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3DC" w:rsidRPr="00DF1C3D" w:rsidRDefault="005D13DC" w:rsidP="005D13DC">
      <w:pPr>
        <w:spacing w:after="0" w:line="240" w:lineRule="auto"/>
        <w:jc w:val="center"/>
        <w:rPr>
          <w:rFonts w:ascii="Times New Roman" w:hAnsi="Times New Roman"/>
          <w:b/>
          <w:sz w:val="28"/>
        </w:rPr>
      </w:pPr>
      <w:r w:rsidRPr="00DF1C3D">
        <w:rPr>
          <w:rFonts w:ascii="Times New Roman" w:hAnsi="Times New Roman"/>
          <w:b/>
          <w:sz w:val="28"/>
        </w:rPr>
        <w:t xml:space="preserve">HUBUNGAN SARANA SANITASI RUMAH DAN PERILAKU HIDUP BERSIH DAN SEHAT DENGAN KEJADIAN DIARE PADA BALITA DI WILAYAH KERJA PUSKESMAS I KEMBARAN </w:t>
      </w:r>
    </w:p>
    <w:p w:rsidR="005D13DC" w:rsidRPr="00DF1C3D" w:rsidRDefault="005D13DC" w:rsidP="005D13DC">
      <w:pPr>
        <w:spacing w:after="0" w:line="240" w:lineRule="auto"/>
        <w:jc w:val="center"/>
        <w:rPr>
          <w:rFonts w:ascii="Times New Roman" w:hAnsi="Times New Roman"/>
          <w:b/>
          <w:sz w:val="28"/>
        </w:rPr>
      </w:pPr>
      <w:r w:rsidRPr="00DF1C3D">
        <w:rPr>
          <w:rFonts w:ascii="Times New Roman" w:hAnsi="Times New Roman"/>
          <w:b/>
          <w:sz w:val="28"/>
        </w:rPr>
        <w:t>KABUPATEN BANYUMAS</w:t>
      </w:r>
    </w:p>
    <w:p w:rsidR="005D13DC" w:rsidRPr="00DF1C3D" w:rsidRDefault="005D13DC" w:rsidP="00074061">
      <w:pPr>
        <w:spacing w:after="0" w:line="240" w:lineRule="auto"/>
        <w:jc w:val="center"/>
        <w:rPr>
          <w:rFonts w:ascii="Times New Roman" w:hAnsi="Times New Roman"/>
          <w:b/>
          <w:sz w:val="28"/>
        </w:rPr>
      </w:pPr>
      <w:r w:rsidRPr="00DF1C3D">
        <w:rPr>
          <w:rFonts w:ascii="Times New Roman" w:hAnsi="Times New Roman"/>
          <w:b/>
          <w:sz w:val="28"/>
        </w:rPr>
        <w:t>TAHUN 2018</w:t>
      </w:r>
    </w:p>
    <w:p w:rsidR="005D13DC" w:rsidRPr="00DF1C3D" w:rsidRDefault="005D13DC" w:rsidP="00074061">
      <w:pPr>
        <w:spacing w:after="0"/>
        <w:rPr>
          <w:rFonts w:ascii="Times New Roman" w:hAnsi="Times New Roman"/>
        </w:rPr>
      </w:pPr>
    </w:p>
    <w:p w:rsidR="005D13DC" w:rsidRPr="00DF1C3D" w:rsidRDefault="005D13DC" w:rsidP="00074061">
      <w:pPr>
        <w:spacing w:after="0"/>
        <w:jc w:val="center"/>
        <w:rPr>
          <w:rFonts w:ascii="Times New Roman" w:hAnsi="Times New Roman"/>
          <w:b/>
          <w:sz w:val="24"/>
          <w:szCs w:val="24"/>
        </w:rPr>
      </w:pPr>
      <w:r w:rsidRPr="00DF1C3D">
        <w:rPr>
          <w:rFonts w:ascii="Times New Roman" w:hAnsi="Times New Roman"/>
          <w:b/>
          <w:sz w:val="24"/>
          <w:szCs w:val="24"/>
        </w:rPr>
        <w:t xml:space="preserve">Richani Ulfa Diyanti </w:t>
      </w:r>
      <w:r w:rsidRPr="00DF1C3D">
        <w:rPr>
          <w:rFonts w:ascii="Times New Roman" w:hAnsi="Times New Roman"/>
          <w:b/>
          <w:sz w:val="24"/>
          <w:szCs w:val="24"/>
          <w:vertAlign w:val="superscript"/>
        </w:rPr>
        <w:t>1)</w:t>
      </w:r>
      <w:r w:rsidRPr="00DF1C3D">
        <w:rPr>
          <w:rFonts w:ascii="Times New Roman" w:hAnsi="Times New Roman"/>
          <w:b/>
          <w:sz w:val="24"/>
          <w:szCs w:val="24"/>
        </w:rPr>
        <w:t xml:space="preserve">, Choiroel Anwar </w:t>
      </w:r>
      <w:r w:rsidRPr="00DF1C3D">
        <w:rPr>
          <w:rFonts w:ascii="Times New Roman" w:hAnsi="Times New Roman"/>
          <w:b/>
          <w:sz w:val="24"/>
          <w:szCs w:val="24"/>
          <w:vertAlign w:val="superscript"/>
        </w:rPr>
        <w:t>2)</w:t>
      </w:r>
      <w:r w:rsidRPr="00DF1C3D">
        <w:rPr>
          <w:rFonts w:ascii="Times New Roman" w:hAnsi="Times New Roman"/>
          <w:b/>
          <w:sz w:val="24"/>
          <w:szCs w:val="24"/>
        </w:rPr>
        <w:t xml:space="preserve">, Asep Tata Gunawan </w:t>
      </w:r>
      <w:r w:rsidRPr="00DF1C3D">
        <w:rPr>
          <w:rFonts w:ascii="Times New Roman" w:hAnsi="Times New Roman"/>
          <w:b/>
          <w:sz w:val="24"/>
          <w:szCs w:val="24"/>
          <w:vertAlign w:val="superscript"/>
        </w:rPr>
        <w:t>3)</w:t>
      </w:r>
    </w:p>
    <w:p w:rsidR="005D13DC" w:rsidRPr="00DF1C3D" w:rsidRDefault="005D13DC" w:rsidP="005D13DC">
      <w:pPr>
        <w:spacing w:after="0" w:line="240" w:lineRule="auto"/>
        <w:jc w:val="center"/>
        <w:rPr>
          <w:rFonts w:ascii="Times New Roman" w:hAnsi="Times New Roman"/>
          <w:i/>
          <w:sz w:val="20"/>
          <w:szCs w:val="20"/>
        </w:rPr>
      </w:pPr>
      <w:r w:rsidRPr="00DF1C3D">
        <w:rPr>
          <w:rFonts w:ascii="Times New Roman" w:hAnsi="Times New Roman"/>
          <w:i/>
          <w:sz w:val="20"/>
          <w:szCs w:val="20"/>
        </w:rPr>
        <w:t>Jurusan Kesehatan Lingkungan, Politeknik Kesehatan Kemenkes Semarang,</w:t>
      </w:r>
    </w:p>
    <w:p w:rsidR="005D13DC" w:rsidRPr="00DF1C3D" w:rsidRDefault="005D13DC" w:rsidP="005D13DC">
      <w:pPr>
        <w:spacing w:after="0" w:line="240" w:lineRule="auto"/>
        <w:jc w:val="center"/>
        <w:rPr>
          <w:rFonts w:ascii="Times New Roman" w:hAnsi="Times New Roman"/>
          <w:i/>
          <w:sz w:val="20"/>
          <w:szCs w:val="20"/>
        </w:rPr>
      </w:pPr>
      <w:r w:rsidRPr="00DF1C3D">
        <w:rPr>
          <w:rFonts w:ascii="Times New Roman" w:hAnsi="Times New Roman"/>
          <w:i/>
          <w:sz w:val="20"/>
          <w:szCs w:val="20"/>
        </w:rPr>
        <w:t xml:space="preserve">Jl. Raya Baturraden KM 12 Purwokerto, Indonesia </w:t>
      </w:r>
    </w:p>
    <w:p w:rsidR="005D13DC" w:rsidRPr="00DF1C3D" w:rsidRDefault="005D13DC" w:rsidP="005D13DC">
      <w:pPr>
        <w:spacing w:after="0" w:line="240" w:lineRule="auto"/>
        <w:jc w:val="center"/>
        <w:rPr>
          <w:rFonts w:ascii="Times New Roman" w:hAnsi="Times New Roman"/>
          <w:sz w:val="20"/>
          <w:szCs w:val="20"/>
        </w:rPr>
      </w:pPr>
    </w:p>
    <w:p w:rsidR="005D13DC" w:rsidRPr="00DF1C3D" w:rsidRDefault="005D13DC" w:rsidP="005D13DC">
      <w:pPr>
        <w:spacing w:after="0" w:line="240" w:lineRule="auto"/>
        <w:jc w:val="center"/>
        <w:rPr>
          <w:rFonts w:ascii="Times New Roman" w:hAnsi="Times New Roman"/>
          <w:b/>
          <w:sz w:val="24"/>
          <w:szCs w:val="20"/>
        </w:rPr>
      </w:pPr>
      <w:r w:rsidRPr="00DF1C3D">
        <w:rPr>
          <w:rFonts w:ascii="Times New Roman" w:hAnsi="Times New Roman"/>
          <w:b/>
          <w:sz w:val="24"/>
          <w:szCs w:val="20"/>
        </w:rPr>
        <w:t xml:space="preserve">Abstrak </w:t>
      </w:r>
    </w:p>
    <w:p w:rsidR="005D13DC" w:rsidRPr="00DF1C3D" w:rsidRDefault="005D13DC" w:rsidP="005D13DC">
      <w:pPr>
        <w:spacing w:after="0" w:line="240" w:lineRule="auto"/>
        <w:jc w:val="both"/>
        <w:rPr>
          <w:rFonts w:ascii="Times New Roman" w:hAnsi="Times New Roman"/>
          <w:b/>
          <w:sz w:val="24"/>
          <w:szCs w:val="20"/>
        </w:rPr>
      </w:pPr>
    </w:p>
    <w:p w:rsidR="005D13DC" w:rsidRPr="00DF1C3D" w:rsidRDefault="005D13DC" w:rsidP="005D13DC">
      <w:pPr>
        <w:spacing w:after="0"/>
        <w:ind w:firstLine="720"/>
        <w:jc w:val="both"/>
        <w:rPr>
          <w:rFonts w:ascii="Times New Roman" w:hAnsi="Times New Roman"/>
          <w:sz w:val="20"/>
        </w:rPr>
      </w:pPr>
      <w:r w:rsidRPr="00DF1C3D">
        <w:rPr>
          <w:rFonts w:ascii="Times New Roman" w:hAnsi="Times New Roman"/>
          <w:b/>
          <w:sz w:val="20"/>
          <w:szCs w:val="20"/>
        </w:rPr>
        <w:t xml:space="preserve">Latar belakang </w:t>
      </w:r>
      <w:r w:rsidRPr="00DF1C3D">
        <w:rPr>
          <w:rFonts w:ascii="Times New Roman" w:hAnsi="Times New Roman"/>
          <w:sz w:val="20"/>
          <w:szCs w:val="20"/>
        </w:rPr>
        <w:t>Jumlah penderita diare di wilayah kerja Puskesmas I Kembaran masuk ke dalam 10 besar jumlah penderita penyakit terbanyak.Pada tahun 2016 terdapat kasus diare sebanyak 813 kasus diare.</w:t>
      </w:r>
      <w:r w:rsidRPr="00DF1C3D">
        <w:rPr>
          <w:rFonts w:ascii="Times New Roman" w:hAnsi="Times New Roman"/>
          <w:b/>
          <w:sz w:val="20"/>
          <w:szCs w:val="20"/>
        </w:rPr>
        <w:t xml:space="preserve">Tujuan penelitian </w:t>
      </w:r>
      <w:r w:rsidRPr="00DF1C3D">
        <w:rPr>
          <w:rFonts w:ascii="Times New Roman" w:hAnsi="Times New Roman"/>
          <w:sz w:val="20"/>
          <w:szCs w:val="20"/>
        </w:rPr>
        <w:t>untuk mengetahui hubungan sarana sanitasi lingkungan dan perilaku hidup bersih dan sehat (PHBS) dengan kejadian diare pada balita di Wilayah Kerja Puskesmas I Kembaran Kabupaten Banyumas Tahun 2018</w:t>
      </w:r>
      <w:r w:rsidRPr="00DF1C3D">
        <w:rPr>
          <w:rFonts w:ascii="Times New Roman" w:hAnsi="Times New Roman"/>
        </w:rPr>
        <w:t>.</w:t>
      </w:r>
      <w:r w:rsidRPr="00DF1C3D">
        <w:rPr>
          <w:rFonts w:ascii="Times New Roman" w:hAnsi="Times New Roman"/>
          <w:b/>
          <w:sz w:val="20"/>
          <w:szCs w:val="20"/>
        </w:rPr>
        <w:t>Jenis penelitian</w:t>
      </w:r>
      <w:r w:rsidRPr="00DF1C3D">
        <w:rPr>
          <w:rFonts w:ascii="Times New Roman" w:hAnsi="Times New Roman"/>
          <w:sz w:val="20"/>
          <w:szCs w:val="20"/>
        </w:rPr>
        <w:t xml:space="preserve"> yang digunakan analitik dengan pendekatan </w:t>
      </w:r>
      <w:r w:rsidRPr="00DF1C3D">
        <w:rPr>
          <w:rFonts w:ascii="Times New Roman" w:hAnsi="Times New Roman"/>
          <w:i/>
          <w:sz w:val="20"/>
          <w:szCs w:val="20"/>
        </w:rPr>
        <w:t>case control</w:t>
      </w:r>
      <w:r w:rsidRPr="00DF1C3D">
        <w:rPr>
          <w:rFonts w:ascii="Times New Roman" w:hAnsi="Times New Roman"/>
          <w:sz w:val="20"/>
          <w:szCs w:val="20"/>
        </w:rPr>
        <w:t xml:space="preserve">. Jumlah sampel  sebanyak 66 sampel, 22 sampel sebagai kasus dan 44 sampel sebagai kontrol. Variabel yang diteliti yaitu sarana air bersih, sarana pembuangan tinja/ jamban, sarana pembuanan air limbah, penyimpanan makanan dan minuman, menggunakan air bersih, membuang tinja bayi dan cuci tangan pakai sabun. Analisis dengan uji </w:t>
      </w:r>
      <w:r w:rsidRPr="00DF1C3D">
        <w:rPr>
          <w:rFonts w:ascii="Times New Roman" w:hAnsi="Times New Roman"/>
          <w:i/>
          <w:sz w:val="20"/>
          <w:szCs w:val="20"/>
        </w:rPr>
        <w:t>chi square</w:t>
      </w:r>
      <w:r w:rsidRPr="00DF1C3D">
        <w:rPr>
          <w:rFonts w:ascii="Times New Roman" w:hAnsi="Times New Roman"/>
          <w:sz w:val="20"/>
          <w:szCs w:val="20"/>
        </w:rPr>
        <w:t xml:space="preserve">, regresi logistik, dan OR dengan CI 95% dan α 0,05. </w:t>
      </w:r>
      <w:r w:rsidRPr="00DF1C3D">
        <w:rPr>
          <w:rFonts w:ascii="Times New Roman" w:hAnsi="Times New Roman"/>
          <w:b/>
          <w:sz w:val="20"/>
        </w:rPr>
        <w:t>Hasil analisis bivariat</w:t>
      </w:r>
      <w:r w:rsidRPr="00DF1C3D">
        <w:rPr>
          <w:rFonts w:ascii="Times New Roman" w:hAnsi="Times New Roman"/>
          <w:sz w:val="20"/>
        </w:rPr>
        <w:t xml:space="preserve"> didapatkan sarana sanitasi lingkungan dan perilaku hidup bersih dan sehat yang memiliki hubungan yaitu sarana air bersih (p= 0,000 ; OR= 19,741), sarana pembuangan tinja/jamban (P= 0,000 ; OR= 11,327), penyimpanan makanan dan minuman (p=0,000 ; OR= 14,095), menggunakan air bersih (p=0,002 ; OR= 7,800), membuang tinja bayi p= 0,001 ; OR= 7,286), cuci tangan pakai sabun (p= 0,006 ; OR= 6,923). Sedangkan sarana pembuangan air limbah tidak memiliki hubungan yang signifikan dan tidak berisiko. Analisis multivariat menunjukkan variabel yang paling berpengaruh adalah sarana air bersih (p= 0,003 ; RP= 10,663).</w:t>
      </w:r>
      <w:r w:rsidRPr="00DF1C3D">
        <w:rPr>
          <w:rFonts w:ascii="Times New Roman" w:hAnsi="Times New Roman"/>
          <w:b/>
          <w:sz w:val="20"/>
        </w:rPr>
        <w:t xml:space="preserve">Kesimpulan </w:t>
      </w:r>
      <w:r w:rsidRPr="00DF1C3D">
        <w:rPr>
          <w:rFonts w:ascii="Times New Roman" w:hAnsi="Times New Roman"/>
          <w:sz w:val="20"/>
        </w:rPr>
        <w:t>dari penelitian ini adalah sarana sanitasi lingkungan dan perilaku hidup bersih dan sehat dapat menjadi faktor risiko terjadinya penyakit diare. Variabel yang memiliki pengaruh paling signifikan yaitu sarana pembuangan tinja/jamban.</w:t>
      </w:r>
      <w:r w:rsidRPr="00DF1C3D">
        <w:rPr>
          <w:rFonts w:ascii="Times New Roman" w:hAnsi="Times New Roman"/>
          <w:b/>
          <w:sz w:val="20"/>
        </w:rPr>
        <w:t>Disarankan</w:t>
      </w:r>
      <w:r w:rsidRPr="00DF1C3D">
        <w:rPr>
          <w:rFonts w:ascii="Times New Roman" w:hAnsi="Times New Roman"/>
          <w:sz w:val="20"/>
        </w:rPr>
        <w:t xml:space="preserve"> agar masyarakat selalu menjaga kebersihan lingkungan dan menerapkan perilaku hidup bersih dan sehat.</w:t>
      </w:r>
    </w:p>
    <w:p w:rsidR="005D13DC" w:rsidRPr="00DF1C3D" w:rsidRDefault="005D13DC" w:rsidP="005D13DC">
      <w:pPr>
        <w:spacing w:after="0"/>
        <w:jc w:val="both"/>
        <w:rPr>
          <w:rFonts w:ascii="Times New Roman" w:hAnsi="Times New Roman"/>
          <w:sz w:val="20"/>
        </w:rPr>
      </w:pPr>
    </w:p>
    <w:p w:rsidR="005D13DC" w:rsidRPr="00DF1C3D" w:rsidRDefault="005D13DC" w:rsidP="005D13DC">
      <w:pPr>
        <w:spacing w:after="0"/>
        <w:jc w:val="both"/>
        <w:rPr>
          <w:rFonts w:ascii="Times New Roman" w:hAnsi="Times New Roman"/>
          <w:sz w:val="20"/>
          <w:szCs w:val="20"/>
        </w:rPr>
      </w:pPr>
      <w:r w:rsidRPr="00074061">
        <w:rPr>
          <w:rFonts w:ascii="Times New Roman" w:hAnsi="Times New Roman"/>
          <w:b/>
          <w:sz w:val="20"/>
          <w:szCs w:val="20"/>
        </w:rPr>
        <w:t>Kata Kunci</w:t>
      </w:r>
      <w:r w:rsidRPr="00DF1C3D">
        <w:rPr>
          <w:rFonts w:ascii="Times New Roman" w:hAnsi="Times New Roman"/>
          <w:sz w:val="20"/>
          <w:szCs w:val="20"/>
        </w:rPr>
        <w:tab/>
        <w:t>: Sarana Sanitasi rumah, Diare, Balita</w:t>
      </w:r>
    </w:p>
    <w:p w:rsidR="005D13DC" w:rsidRPr="00DF1C3D" w:rsidRDefault="005D13DC" w:rsidP="005D13DC">
      <w:pPr>
        <w:spacing w:after="0" w:line="240" w:lineRule="auto"/>
        <w:jc w:val="both"/>
        <w:rPr>
          <w:rFonts w:ascii="Times New Roman" w:hAnsi="Times New Roman"/>
          <w:b/>
          <w:szCs w:val="24"/>
        </w:rPr>
      </w:pPr>
    </w:p>
    <w:p w:rsidR="005D13DC" w:rsidRPr="00DF1C3D" w:rsidRDefault="005D13DC" w:rsidP="005D13DC">
      <w:pPr>
        <w:spacing w:after="0" w:line="240" w:lineRule="auto"/>
        <w:jc w:val="center"/>
        <w:rPr>
          <w:rFonts w:ascii="Times New Roman" w:hAnsi="Times New Roman"/>
          <w:b/>
          <w:sz w:val="24"/>
          <w:szCs w:val="24"/>
        </w:rPr>
      </w:pPr>
      <w:r w:rsidRPr="00DF1C3D">
        <w:rPr>
          <w:rFonts w:ascii="Times New Roman" w:hAnsi="Times New Roman"/>
          <w:b/>
          <w:sz w:val="24"/>
          <w:szCs w:val="24"/>
        </w:rPr>
        <w:t>Abstract</w:t>
      </w:r>
    </w:p>
    <w:p w:rsidR="005D13DC" w:rsidRPr="00DF1C3D" w:rsidRDefault="005D13DC" w:rsidP="005D13DC">
      <w:pPr>
        <w:tabs>
          <w:tab w:val="left" w:pos="4225"/>
          <w:tab w:val="center" w:pos="4754"/>
        </w:tabs>
        <w:spacing w:after="0" w:line="240" w:lineRule="auto"/>
        <w:ind w:firstLine="720"/>
        <w:rPr>
          <w:rFonts w:ascii="Times New Roman" w:hAnsi="Times New Roman"/>
          <w:b/>
          <w:sz w:val="24"/>
          <w:szCs w:val="24"/>
        </w:rPr>
      </w:pPr>
    </w:p>
    <w:p w:rsidR="005D13DC" w:rsidRPr="00DF1C3D" w:rsidRDefault="005D13DC" w:rsidP="005D13DC">
      <w:pPr>
        <w:spacing w:after="0" w:line="240" w:lineRule="auto"/>
        <w:jc w:val="both"/>
        <w:rPr>
          <w:rFonts w:ascii="Times New Roman" w:hAnsi="Times New Roman"/>
          <w:i/>
          <w:sz w:val="20"/>
          <w:szCs w:val="20"/>
        </w:rPr>
      </w:pPr>
      <w:r w:rsidRPr="00DF1C3D">
        <w:rPr>
          <w:rFonts w:ascii="Times New Roman" w:hAnsi="Times New Roman"/>
          <w:b/>
          <w:i/>
          <w:sz w:val="20"/>
          <w:szCs w:val="20"/>
        </w:rPr>
        <w:t>[The Relationship Between Home Sanitation Facilities And Clean Living Behavior With Diarrhea Case Toward Toddler In The Working Area Of Health Center I Kembaran Banyumas Regency In Year 2018]</w:t>
      </w:r>
      <w:r w:rsidRPr="00DF1C3D">
        <w:rPr>
          <w:rFonts w:ascii="Times New Roman" w:hAnsi="Times New Roman"/>
          <w:i/>
          <w:sz w:val="20"/>
          <w:szCs w:val="20"/>
        </w:rPr>
        <w:t xml:space="preserve"> The number of diarrhea sufferers in the working area of ​​Puskesmas I Kembaran is included in the top 10 most people with disease. Thus, there are 813 diarrhea cases found in 2016. This study aims to determine the relationship between environmental sanitation facilities and clean healthy living behavior (PHBS) with diarrhea cases in the working areaof Puskesmas I KembaranBanyumas regency 2018. Type of research used in this research is analytical with case control approach. There are 66 samples where 22 samples are as case and 44 samples are as control. The variables studied are clean water, disposal facility / latrine, wastewater storage facilities, food and beverage storage, clean water use, disposing of baby's feces and hand washing with soap. Further, the research is analyzed with chi square test, logistic regression, and OR with 95% CI and α 0,05. The result of bivariate analysis was obtained by means of environmental sanitation and hygiene and hygienic living behavior which have relation of clean water facilities (p = 0,000, OR = 19,741), disposal facility (P = 0,000; OR = 11,327), food and beverage storage p = 0,000; OR = 14,095), the use of clean water (p = 0,002; OR = 7,800), removing infant stool p = 0,001; OR = 7,286), </w:t>
      </w:r>
      <w:r w:rsidRPr="00DF1C3D">
        <w:rPr>
          <w:rFonts w:ascii="Times New Roman" w:hAnsi="Times New Roman"/>
          <w:i/>
          <w:sz w:val="20"/>
          <w:szCs w:val="20"/>
        </w:rPr>
        <w:lastRenderedPageBreak/>
        <w:t>handwashing with soap (p = 0,006; OR = 6,923). While the waste water disposal facilities have no significant relationship and are not at risk. However, the multivariate analysis shows that the most influential variable is clean water (p = 0,003; RP = 10,663). This research can be concluded that environmental sanitation and clean healthy life behavior can be a risk factor for diarrheal disease. The variable which has the most significant influence is the disposal of feces / latrines. It is recommended that the public always maintain the cleanliness of the environment and apply clean and healthy living behavior.</w:t>
      </w:r>
    </w:p>
    <w:p w:rsidR="005D13DC" w:rsidRPr="00074061" w:rsidRDefault="005D13DC" w:rsidP="005D13DC">
      <w:pPr>
        <w:spacing w:after="0" w:line="240" w:lineRule="auto"/>
        <w:jc w:val="both"/>
        <w:rPr>
          <w:rFonts w:ascii="Times New Roman" w:hAnsi="Times New Roman"/>
          <w:b/>
          <w:i/>
          <w:sz w:val="20"/>
          <w:szCs w:val="20"/>
        </w:rPr>
      </w:pPr>
    </w:p>
    <w:p w:rsidR="005D13DC" w:rsidRPr="00DF1C3D" w:rsidRDefault="005D13DC" w:rsidP="005D13DC">
      <w:pPr>
        <w:spacing w:after="0" w:line="240" w:lineRule="auto"/>
        <w:jc w:val="both"/>
        <w:rPr>
          <w:rFonts w:ascii="Times New Roman" w:hAnsi="Times New Roman"/>
          <w:sz w:val="20"/>
          <w:szCs w:val="20"/>
        </w:rPr>
      </w:pPr>
      <w:r w:rsidRPr="00074061">
        <w:rPr>
          <w:rFonts w:ascii="Times New Roman" w:hAnsi="Times New Roman"/>
          <w:b/>
          <w:i/>
          <w:sz w:val="20"/>
          <w:szCs w:val="20"/>
        </w:rPr>
        <w:t>Keywords</w:t>
      </w:r>
      <w:r w:rsidRPr="00DF1C3D">
        <w:rPr>
          <w:rFonts w:ascii="Times New Roman" w:hAnsi="Times New Roman"/>
          <w:i/>
          <w:sz w:val="20"/>
          <w:szCs w:val="20"/>
        </w:rPr>
        <w:tab/>
        <w:t xml:space="preserve">: Home Sanitation Facilities, Diarrhea, Toddler </w:t>
      </w:r>
    </w:p>
    <w:p w:rsidR="005D13DC" w:rsidRPr="00DF1C3D" w:rsidRDefault="0035713B" w:rsidP="005D13DC">
      <w:pPr>
        <w:pStyle w:val="BodyAbstract"/>
        <w:rPr>
          <w:i w:val="0"/>
          <w:vertAlign w:val="superscript"/>
        </w:rPr>
      </w:pPr>
      <w:r>
        <w:rPr>
          <w:i w:val="0"/>
          <w:noProof/>
          <w:vertAlign w:val="superscript"/>
          <w:lang w:eastAsia="en-US"/>
        </w:rPr>
        <w:pict>
          <v:shapetype id="_x0000_t32" coordsize="21600,21600" o:spt="32" o:oned="t" path="m,l21600,21600e" filled="f">
            <v:path arrowok="t" fillok="f" o:connecttype="none"/>
            <o:lock v:ext="edit" shapetype="t"/>
          </v:shapetype>
          <v:shape id="AutoShape 2" o:spid="_x0000_s1026" type="#_x0000_t32" style="position:absolute;left:0;text-align:left;margin-left:.45pt;margin-top:11.05pt;width:183.1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MpP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mD6k8zieYUR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"/>
        </w:pict>
      </w:r>
    </w:p>
    <w:p w:rsidR="005D13DC" w:rsidRPr="00DF1C3D" w:rsidRDefault="005D13DC" w:rsidP="005D13DC">
      <w:pPr>
        <w:pStyle w:val="BodyAbstract"/>
        <w:ind w:left="0"/>
        <w:rPr>
          <w:i w:val="0"/>
        </w:rPr>
      </w:pPr>
      <w:r w:rsidRPr="00DF1C3D">
        <w:rPr>
          <w:i w:val="0"/>
          <w:vertAlign w:val="superscript"/>
        </w:rPr>
        <w:t>1)</w:t>
      </w:r>
      <w:r w:rsidRPr="00DF1C3D">
        <w:rPr>
          <w:i w:val="0"/>
          <w:lang w:val="id-ID"/>
        </w:rPr>
        <w:t xml:space="preserve">E-mail: </w:t>
      </w:r>
      <w:hyperlink r:id="rId8" w:history="1">
        <w:r w:rsidRPr="00074061">
          <w:rPr>
            <w:rStyle w:val="Hyperlink"/>
            <w:i w:val="0"/>
            <w:color w:val="auto"/>
            <w:u w:val="none"/>
          </w:rPr>
          <w:t>richaniulfa900@gmail.com</w:t>
        </w:r>
      </w:hyperlink>
    </w:p>
    <w:p w:rsidR="005D13DC" w:rsidRPr="00DF1C3D" w:rsidRDefault="005D13DC" w:rsidP="005D13DC">
      <w:pPr>
        <w:spacing w:after="0" w:line="240" w:lineRule="auto"/>
        <w:rPr>
          <w:rFonts w:ascii="Times New Roman" w:hAnsi="Times New Roman"/>
          <w:sz w:val="20"/>
          <w:szCs w:val="20"/>
        </w:rPr>
      </w:pPr>
      <w:r w:rsidRPr="00DF1C3D">
        <w:rPr>
          <w:rFonts w:ascii="Times New Roman" w:hAnsi="Times New Roman"/>
          <w:sz w:val="20"/>
          <w:szCs w:val="20"/>
          <w:vertAlign w:val="superscript"/>
        </w:rPr>
        <w:t>2)</w:t>
      </w:r>
      <w:r w:rsidRPr="00DF1C3D">
        <w:rPr>
          <w:rFonts w:ascii="Times New Roman" w:hAnsi="Times New Roman"/>
          <w:sz w:val="20"/>
          <w:szCs w:val="20"/>
          <w:lang w:val="id-ID"/>
        </w:rPr>
        <w:t xml:space="preserve">E-mail: </w:t>
      </w:r>
      <w:r w:rsidRPr="00DF1C3D">
        <w:rPr>
          <w:rFonts w:ascii="Times New Roman" w:hAnsi="Times New Roman"/>
          <w:sz w:val="20"/>
          <w:szCs w:val="20"/>
        </w:rPr>
        <w:t>choirul1960@</w:t>
      </w:r>
      <w:r w:rsidRPr="00DF1C3D">
        <w:rPr>
          <w:rFonts w:ascii="Times New Roman" w:hAnsi="Times New Roman"/>
          <w:sz w:val="20"/>
          <w:szCs w:val="20"/>
          <w:lang w:val="id-ID"/>
        </w:rPr>
        <w:t>gmail</w:t>
      </w:r>
      <w:r w:rsidRPr="00DF1C3D">
        <w:rPr>
          <w:rFonts w:ascii="Times New Roman" w:hAnsi="Times New Roman"/>
          <w:sz w:val="20"/>
          <w:szCs w:val="20"/>
        </w:rPr>
        <w:t xml:space="preserve">.com </w:t>
      </w:r>
    </w:p>
    <w:p w:rsidR="005D13DC" w:rsidRPr="00074061" w:rsidRDefault="005D13DC" w:rsidP="00074061">
      <w:pPr>
        <w:pStyle w:val="ListParagraph"/>
        <w:spacing w:after="0" w:line="240" w:lineRule="auto"/>
        <w:ind w:left="0"/>
        <w:jc w:val="both"/>
        <w:rPr>
          <w:rFonts w:ascii="Times New Roman" w:hAnsi="Times New Roman"/>
          <w:sz w:val="20"/>
          <w:szCs w:val="20"/>
        </w:rPr>
      </w:pPr>
      <w:r w:rsidRPr="00DF1C3D">
        <w:rPr>
          <w:rFonts w:ascii="Times New Roman" w:hAnsi="Times New Roman"/>
          <w:sz w:val="20"/>
          <w:szCs w:val="20"/>
          <w:vertAlign w:val="superscript"/>
        </w:rPr>
        <w:t>3)</w:t>
      </w:r>
      <w:r w:rsidRPr="00DF1C3D">
        <w:rPr>
          <w:rFonts w:ascii="Times New Roman" w:hAnsi="Times New Roman"/>
          <w:sz w:val="20"/>
          <w:szCs w:val="20"/>
          <w:lang w:val="id-ID"/>
        </w:rPr>
        <w:t xml:space="preserve">E-mail: </w:t>
      </w:r>
      <w:hyperlink r:id="rId9" w:history="1">
        <w:r w:rsidR="00074061" w:rsidRPr="00074061">
          <w:rPr>
            <w:rStyle w:val="Hyperlink"/>
            <w:rFonts w:ascii="Times New Roman" w:hAnsi="Times New Roman"/>
            <w:color w:val="auto"/>
            <w:sz w:val="20"/>
            <w:szCs w:val="20"/>
            <w:u w:val="none"/>
          </w:rPr>
          <w:t>aseptatagunawan@yahoo.co.id</w:t>
        </w:r>
      </w:hyperlink>
    </w:p>
    <w:p w:rsidR="00074061" w:rsidRPr="00074061" w:rsidRDefault="00074061" w:rsidP="00074061">
      <w:pPr>
        <w:pStyle w:val="ListParagraph"/>
        <w:spacing w:after="0" w:line="240" w:lineRule="auto"/>
        <w:ind w:left="0"/>
        <w:jc w:val="both"/>
        <w:rPr>
          <w:rFonts w:ascii="Times New Roman" w:hAnsi="Times New Roman"/>
          <w:i/>
          <w:vertAlign w:val="superscript"/>
        </w:rPr>
      </w:pPr>
    </w:p>
    <w:p w:rsidR="005D13DC" w:rsidRPr="00B13BC9" w:rsidRDefault="00094F8D" w:rsidP="00B13BC9">
      <w:pPr>
        <w:pStyle w:val="ListParagraph"/>
        <w:numPr>
          <w:ilvl w:val="0"/>
          <w:numId w:val="7"/>
        </w:numPr>
        <w:tabs>
          <w:tab w:val="left" w:pos="426"/>
          <w:tab w:val="left" w:pos="709"/>
        </w:tabs>
        <w:spacing w:after="0"/>
        <w:ind w:hanging="683"/>
        <w:rPr>
          <w:b/>
        </w:rPr>
        <w:sectPr w:rsidR="005D13DC" w:rsidRPr="00B13BC9" w:rsidSect="005D13DC">
          <w:footerReference w:type="default" r:id="rId10"/>
          <w:pgSz w:w="11907" w:h="16839" w:code="9"/>
          <w:pgMar w:top="1418" w:right="1701" w:bottom="1418" w:left="1985" w:header="720" w:footer="720" w:gutter="0"/>
          <w:cols w:space="720"/>
          <w:docGrid w:linePitch="360"/>
        </w:sectPr>
      </w:pPr>
      <w:bookmarkStart w:id="0" w:name="_GoBack"/>
      <w:bookmarkEnd w:id="0"/>
      <w:r w:rsidRPr="00B13BC9">
        <w:rPr>
          <w:b/>
        </w:rPr>
        <w:t xml:space="preserve">PENDAHULUAN </w:t>
      </w:r>
    </w:p>
    <w:p w:rsidR="005D13DC" w:rsidRPr="00DF1C3D" w:rsidRDefault="005D13DC" w:rsidP="005D13DC">
      <w:pPr>
        <w:pStyle w:val="BodyAbstract"/>
        <w:tabs>
          <w:tab w:val="left" w:pos="709"/>
        </w:tabs>
        <w:ind w:left="0" w:right="-1" w:firstLine="426"/>
        <w:rPr>
          <w:i w:val="0"/>
        </w:rPr>
      </w:pPr>
      <w:r w:rsidRPr="00DF1C3D">
        <w:rPr>
          <w:i w:val="0"/>
        </w:rPr>
        <w:lastRenderedPageBreak/>
        <w:t xml:space="preserve">Kesehatan menunjukkan bahwa diare menjadi pembunuh nomor satu penyebab kematian berdasarkan umur pada anak balita atau kelompok umur 1 – 4 tahun. (Kemenkes RI, 2011). Disamping itu, menurut hasil Riskesdas tahun 2007 menunjukkan bahwa penyakit diare merupakan penyebab utama kematian pada balita. Target MDG,s ke-4 adalah penurunan kematian anak dari tahun 1990 menjadi 2/3 bagian sampai 2015. Salah satu upaya untuk menurunkannya adalah dengan menurunkan kematian karena diare. (Kemenkes RI, 2011). </w:t>
      </w:r>
    </w:p>
    <w:p w:rsidR="005D13DC" w:rsidRPr="00DF1C3D" w:rsidRDefault="005D13DC" w:rsidP="005D13DC">
      <w:pPr>
        <w:pStyle w:val="BodyAbstract"/>
        <w:ind w:left="0" w:right="-1" w:firstLine="567"/>
      </w:pPr>
      <w:r w:rsidRPr="00DF1C3D">
        <w:rPr>
          <w:i w:val="0"/>
        </w:rPr>
        <w:t>Di Indonesia diare masih merupakan salah satu masalah kesehatan masyarakat.Diare didefinisikan sebagai perubahan konsistensi feses dan perubahan frekuensi buang air besar lebih dari 3 kali dalam sehari. Penyakit ini dapat juga didefinisikan bila buang air besar tiga kali atau lebih dan buang air besar yang berair tapi tidak berdarah dalam waktu 24 jam (Departemen Kesehatan RI, 2009). Salah satu penyebab dari terjadinya diare adalah faktor lingkungan dan perilaku</w:t>
      </w:r>
      <w:r w:rsidRPr="00DF1C3D">
        <w:t>.</w:t>
      </w:r>
    </w:p>
    <w:p w:rsidR="005D13DC" w:rsidRPr="00DF1C3D" w:rsidRDefault="005D13DC" w:rsidP="005D13DC">
      <w:pPr>
        <w:pStyle w:val="BodyAbstract"/>
        <w:ind w:left="0" w:right="-1" w:firstLine="567"/>
        <w:rPr>
          <w:i w:val="0"/>
        </w:rPr>
      </w:pPr>
      <w:r w:rsidRPr="00DF1C3D">
        <w:rPr>
          <w:i w:val="0"/>
        </w:rPr>
        <w:t>Proporsi kasus diare di Jawa Tengah tahun 2015 sebesar (67,7%). Untuk kasus berdasarkan gender antara laki-laki dan perempuan lebih banyak perempuan, hal ini disebabkan bahwa perempuan lebih banyak berhubungan dengan faktor risiko diare, yang penularannya melalui vekal oral, terutama berhubungan dengan sarana air bersih, cara penyediaan makanan dan Perilaku Hidup Bersih dan sehat (PHBS). (Profil Kesehatan Provinsi Jawa Tengah Tahun 2015).</w:t>
      </w:r>
    </w:p>
    <w:p w:rsidR="005D13DC" w:rsidRPr="00DF1C3D" w:rsidRDefault="005D13DC" w:rsidP="005D13DC">
      <w:pPr>
        <w:spacing w:after="0" w:line="240" w:lineRule="auto"/>
        <w:ind w:firstLine="709"/>
        <w:jc w:val="both"/>
        <w:rPr>
          <w:rFonts w:ascii="Times New Roman" w:hAnsi="Times New Roman"/>
          <w:sz w:val="20"/>
          <w:szCs w:val="20"/>
        </w:rPr>
      </w:pPr>
      <w:r w:rsidRPr="00DF1C3D">
        <w:rPr>
          <w:rFonts w:ascii="Times New Roman" w:hAnsi="Times New Roman"/>
          <w:sz w:val="20"/>
          <w:szCs w:val="20"/>
        </w:rPr>
        <w:t xml:space="preserve">Diare  merupakan  Penyakit Endemis  di  Kabupaten    Banyumas  dan merupakan  penyakit  potensial KLB  yang  sering  disertai  dengan  kematian terutama  pada  daerah  yang pengendalian faktor  resikonya  masih  rendah. Kasus    Diare  di  Kabupaten Banyumas dari tahun ke tahun masih tetap tinggi dibanding dengan kasus penyakit  lainnya. Angka  kesakitan  diare    Kabupaten  </w:t>
      </w:r>
      <w:r w:rsidRPr="00DF1C3D">
        <w:rPr>
          <w:rFonts w:ascii="Times New Roman" w:hAnsi="Times New Roman"/>
          <w:sz w:val="20"/>
          <w:szCs w:val="20"/>
        </w:rPr>
        <w:lastRenderedPageBreak/>
        <w:t>Banyumas tahun 2014  adalah 214 /1000  penduduk,  sedangkan  pada  tahun  2013 adalah  21,55  /1000  penduduk. (Profil Kesehatan Kabupaten Banyumas Tahun 2014). Jumlah penderita diare di wilayah kerja Puskesmas I Kembaran masuk ke dalam 10 besar jumlah penderita penyakit terbanyak.Pada tahun 2016 terdapat kasus diare sebanyak 813 kasus diare.</w:t>
      </w:r>
    </w:p>
    <w:p w:rsidR="005D13DC" w:rsidRPr="00DF1C3D" w:rsidRDefault="005D13DC" w:rsidP="005D13DC">
      <w:pPr>
        <w:pStyle w:val="BodyAbstract"/>
        <w:ind w:left="0" w:right="-1" w:firstLine="567"/>
        <w:rPr>
          <w:b/>
          <w:i w:val="0"/>
        </w:rPr>
      </w:pPr>
      <w:r w:rsidRPr="00DF1C3D">
        <w:rPr>
          <w:i w:val="0"/>
        </w:rPr>
        <w:t xml:space="preserve">Disamping tingginya kasus diare, di wilayah kerja Puskesmas I kembaran juga masih memiliki akses jamban yang rendah.Tahun 2017 dari jumlah KK yang ada yaitu 10.989 yang masih belum memiliki jamban sebanyak 5.237 KK.Dan masih terdapat penduduk yang melakukan buang air besar sembarangan (BABS) yaitu sebanyak 2789.Melihat tingginya kasus diare pada balita dan rendahnya akses jamban serta tingginya angka BABS di wilayah kerja Puskesmas I Kembaran, penulis tertarik untuk melakukan penelitian di desa tersebut yaitu dengan judul penelitian </w:t>
      </w:r>
      <w:r w:rsidRPr="00DF1C3D">
        <w:rPr>
          <w:b/>
          <w:i w:val="0"/>
        </w:rPr>
        <w:t>“</w:t>
      </w:r>
      <w:r w:rsidRPr="00DF1C3D">
        <w:rPr>
          <w:i w:val="0"/>
        </w:rPr>
        <w:t>Hubungan Sarana Sanitasi Rumah Dan Perilaku Hidup Bersih dan Sehat dengan Kejadian Diare Pada Balita Di Wilayah Kerja Puskesmas I Kembaran Kabupaten Banyumas Tahun 2018”</w:t>
      </w:r>
      <w:r w:rsidRPr="00DF1C3D">
        <w:rPr>
          <w:b/>
          <w:i w:val="0"/>
        </w:rPr>
        <w:t>.</w:t>
      </w:r>
    </w:p>
    <w:p w:rsidR="005D13DC" w:rsidRPr="00DF1C3D" w:rsidRDefault="005D13DC" w:rsidP="005D13DC">
      <w:pPr>
        <w:pStyle w:val="BodyAbstract"/>
        <w:ind w:left="0" w:right="-1" w:firstLine="567"/>
        <w:rPr>
          <w:i w:val="0"/>
        </w:rPr>
      </w:pPr>
      <w:r w:rsidRPr="00DF1C3D">
        <w:rPr>
          <w:i w:val="0"/>
        </w:rPr>
        <w:t>Perumusan masalah pada penelitian ini adalah Apakah Ada Hubungan Sarana Sanitasi Rumah dan Perilaku Hidup Bersih dan Sehat dengan Kejadian Diare Pada Balita Di Wilayah Kerja Puskesmas I Kembaran Kabupaten Banyumas 2018?</w:t>
      </w:r>
    </w:p>
    <w:p w:rsidR="005D13DC" w:rsidRPr="00DF1C3D" w:rsidRDefault="005D13DC" w:rsidP="005D13DC">
      <w:pPr>
        <w:pStyle w:val="BodyAbstract"/>
        <w:ind w:left="0" w:right="-1" w:firstLine="567"/>
        <w:rPr>
          <w:i w:val="0"/>
        </w:rPr>
      </w:pPr>
      <w:r w:rsidRPr="00DF1C3D">
        <w:rPr>
          <w:i w:val="0"/>
        </w:rPr>
        <w:t>Tujuan penelitian adalah Mengetahui hubungan  sarana sanitasi rumah dan perilaku hidup bersih dan sehat yang mempengaruhi kejadian penyakit diare pada balita di Wilayah kerja Puskesmas I Kembaran.</w:t>
      </w:r>
    </w:p>
    <w:p w:rsidR="005D13DC" w:rsidRPr="00DF1C3D" w:rsidRDefault="005D13DC" w:rsidP="005D13DC">
      <w:pPr>
        <w:pStyle w:val="BodyAbstract"/>
        <w:ind w:left="0" w:right="-1" w:firstLine="567"/>
        <w:rPr>
          <w:i w:val="0"/>
        </w:rPr>
      </w:pPr>
    </w:p>
    <w:p w:rsidR="005D13DC" w:rsidRPr="00DF1C3D" w:rsidRDefault="00094F8D" w:rsidP="004806C1">
      <w:pPr>
        <w:numPr>
          <w:ilvl w:val="0"/>
          <w:numId w:val="1"/>
        </w:numPr>
        <w:spacing w:after="0" w:line="240" w:lineRule="auto"/>
        <w:ind w:left="567" w:hanging="567"/>
        <w:jc w:val="both"/>
        <w:rPr>
          <w:rFonts w:ascii="Times New Roman" w:hAnsi="Times New Roman"/>
          <w:sz w:val="20"/>
          <w:szCs w:val="20"/>
        </w:rPr>
      </w:pPr>
      <w:r w:rsidRPr="00DF1C3D">
        <w:rPr>
          <w:rFonts w:ascii="Times New Roman" w:hAnsi="Times New Roman"/>
          <w:b/>
          <w:sz w:val="20"/>
          <w:szCs w:val="20"/>
        </w:rPr>
        <w:t>BAHAN DAN METODE</w:t>
      </w:r>
    </w:p>
    <w:p w:rsidR="005D13DC" w:rsidRPr="00DF1C3D" w:rsidRDefault="005D13DC" w:rsidP="005D13DC">
      <w:pPr>
        <w:spacing w:after="0" w:line="240" w:lineRule="auto"/>
        <w:ind w:firstLine="567"/>
        <w:jc w:val="both"/>
        <w:sectPr w:rsidR="005D13DC" w:rsidRPr="00DF1C3D" w:rsidSect="005D13DC">
          <w:type w:val="continuous"/>
          <w:pgSz w:w="11907" w:h="16839" w:code="9"/>
          <w:pgMar w:top="1418" w:right="1701" w:bottom="1418" w:left="1985" w:header="720" w:footer="720" w:gutter="0"/>
          <w:cols w:num="2" w:space="720"/>
          <w:docGrid w:linePitch="360"/>
        </w:sectPr>
      </w:pPr>
      <w:r w:rsidRPr="00DF1C3D">
        <w:rPr>
          <w:rFonts w:ascii="Times New Roman" w:hAnsi="Times New Roman"/>
          <w:sz w:val="20"/>
        </w:rPr>
        <w:t xml:space="preserve">Jenis penelitian ini menggunakan desain </w:t>
      </w:r>
      <w:r w:rsidRPr="00DF1C3D">
        <w:rPr>
          <w:rFonts w:ascii="Times New Roman" w:hAnsi="Times New Roman"/>
          <w:i/>
          <w:sz w:val="20"/>
        </w:rPr>
        <w:t>Case Control</w:t>
      </w:r>
      <w:r w:rsidRPr="00DF1C3D">
        <w:rPr>
          <w:rFonts w:ascii="Times New Roman" w:hAnsi="Times New Roman"/>
          <w:sz w:val="20"/>
        </w:rPr>
        <w:t xml:space="preserve"> suatu penelitian </w:t>
      </w:r>
      <w:r w:rsidRPr="00DF1C3D">
        <w:rPr>
          <w:rFonts w:ascii="Times New Roman" w:hAnsi="Times New Roman"/>
          <w:i/>
          <w:sz w:val="20"/>
        </w:rPr>
        <w:t>(survei)</w:t>
      </w:r>
    </w:p>
    <w:tbl>
      <w:tblPr>
        <w:tblpPr w:leftFromText="180" w:rightFromText="180" w:vertAnchor="text" w:horzAnchor="margin" w:tblpXSpec="right" w:tblpY="324"/>
        <w:tblW w:w="3629" w:type="dxa"/>
        <w:tblBorders>
          <w:top w:val="single" w:sz="4" w:space="0" w:color="auto"/>
          <w:bottom w:val="single" w:sz="4" w:space="0" w:color="auto"/>
          <w:insideH w:val="single" w:sz="4" w:space="0" w:color="auto"/>
        </w:tblBorders>
        <w:tblLook w:val="04A0"/>
      </w:tblPr>
      <w:tblGrid>
        <w:gridCol w:w="534"/>
        <w:gridCol w:w="1699"/>
        <w:gridCol w:w="638"/>
        <w:gridCol w:w="758"/>
      </w:tblGrid>
      <w:tr w:rsidR="00A57A62" w:rsidRPr="00DF1C3D" w:rsidTr="00A57A62">
        <w:trPr>
          <w:trHeight w:val="286"/>
        </w:trPr>
        <w:tc>
          <w:tcPr>
            <w:tcW w:w="534" w:type="dxa"/>
            <w:vMerge w:val="restart"/>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lastRenderedPageBreak/>
              <w:t>No</w:t>
            </w:r>
          </w:p>
        </w:tc>
        <w:tc>
          <w:tcPr>
            <w:tcW w:w="1699" w:type="dxa"/>
            <w:vMerge w:val="restart"/>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 xml:space="preserve"> Sarana Air Bersih </w:t>
            </w:r>
          </w:p>
        </w:tc>
        <w:tc>
          <w:tcPr>
            <w:tcW w:w="1396" w:type="dxa"/>
            <w:gridSpan w:val="2"/>
            <w:shd w:val="clear" w:color="auto" w:fill="auto"/>
          </w:tcPr>
          <w:p w:rsidR="00A57A62" w:rsidRPr="00DF1C3D" w:rsidRDefault="00A57A62" w:rsidP="00A57A62">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Kontrol</w:t>
            </w:r>
          </w:p>
        </w:tc>
      </w:tr>
      <w:tr w:rsidR="00A57A62" w:rsidRPr="00DF1C3D" w:rsidTr="00A57A62">
        <w:trPr>
          <w:trHeight w:val="286"/>
        </w:trPr>
        <w:tc>
          <w:tcPr>
            <w:tcW w:w="534" w:type="dxa"/>
            <w:vMerge/>
            <w:tcBorders>
              <w:bottom w:val="single" w:sz="4" w:space="0" w:color="auto"/>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p>
        </w:tc>
        <w:tc>
          <w:tcPr>
            <w:tcW w:w="1699" w:type="dxa"/>
            <w:vMerge/>
            <w:tcBorders>
              <w:bottom w:val="single" w:sz="4" w:space="0" w:color="auto"/>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p>
        </w:tc>
        <w:tc>
          <w:tcPr>
            <w:tcW w:w="638" w:type="dxa"/>
            <w:tcBorders>
              <w:bottom w:val="single" w:sz="4" w:space="0" w:color="auto"/>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N</w:t>
            </w:r>
          </w:p>
        </w:tc>
        <w:tc>
          <w:tcPr>
            <w:tcW w:w="758" w:type="dxa"/>
            <w:tcBorders>
              <w:bottom w:val="single" w:sz="4" w:space="0" w:color="auto"/>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w:t>
            </w:r>
          </w:p>
        </w:tc>
      </w:tr>
      <w:tr w:rsidR="00A57A62" w:rsidRPr="00DF1C3D" w:rsidTr="00A57A62">
        <w:trPr>
          <w:trHeight w:val="286"/>
        </w:trPr>
        <w:tc>
          <w:tcPr>
            <w:tcW w:w="534" w:type="dxa"/>
            <w:tcBorders>
              <w:bottom w:val="nil"/>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1</w:t>
            </w:r>
          </w:p>
        </w:tc>
        <w:tc>
          <w:tcPr>
            <w:tcW w:w="1699" w:type="dxa"/>
            <w:tcBorders>
              <w:bottom w:val="nil"/>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Tidak Memenuhi Syarat</w:t>
            </w:r>
          </w:p>
        </w:tc>
        <w:tc>
          <w:tcPr>
            <w:tcW w:w="638" w:type="dxa"/>
            <w:tcBorders>
              <w:bottom w:val="nil"/>
            </w:tcBorders>
            <w:shd w:val="clear" w:color="auto" w:fill="auto"/>
          </w:tcPr>
          <w:p w:rsidR="00A57A62" w:rsidRPr="00DF1C3D" w:rsidRDefault="00A57A62" w:rsidP="00A57A62">
            <w:pPr>
              <w:pStyle w:val="ListParagraph"/>
              <w:spacing w:after="0" w:line="240" w:lineRule="auto"/>
              <w:ind w:left="0"/>
              <w:jc w:val="both"/>
              <w:rPr>
                <w:rFonts w:ascii="Times New Roman" w:hAnsi="Times New Roman"/>
                <w:sz w:val="20"/>
              </w:rPr>
            </w:pPr>
            <w:r w:rsidRPr="00DF1C3D">
              <w:rPr>
                <w:rFonts w:ascii="Times New Roman" w:hAnsi="Times New Roman"/>
                <w:sz w:val="20"/>
              </w:rPr>
              <w:t>3</w:t>
            </w:r>
          </w:p>
        </w:tc>
        <w:tc>
          <w:tcPr>
            <w:tcW w:w="758" w:type="dxa"/>
            <w:tcBorders>
              <w:bottom w:val="nil"/>
            </w:tcBorders>
            <w:shd w:val="clear" w:color="auto" w:fill="auto"/>
          </w:tcPr>
          <w:p w:rsidR="00A57A62" w:rsidRPr="00DF1C3D" w:rsidRDefault="00A57A62" w:rsidP="00A57A62">
            <w:pPr>
              <w:pStyle w:val="ListParagraph"/>
              <w:spacing w:after="0" w:line="240" w:lineRule="auto"/>
              <w:ind w:left="0"/>
              <w:jc w:val="both"/>
              <w:rPr>
                <w:rFonts w:ascii="Times New Roman" w:hAnsi="Times New Roman"/>
                <w:sz w:val="20"/>
              </w:rPr>
            </w:pPr>
            <w:r w:rsidRPr="00DF1C3D">
              <w:rPr>
                <w:rFonts w:ascii="Times New Roman" w:hAnsi="Times New Roman"/>
                <w:sz w:val="20"/>
              </w:rPr>
              <w:t>6,8</w:t>
            </w:r>
          </w:p>
        </w:tc>
      </w:tr>
      <w:tr w:rsidR="00A57A62" w:rsidRPr="00DF1C3D" w:rsidTr="00A57A62">
        <w:trPr>
          <w:trHeight w:val="269"/>
        </w:trPr>
        <w:tc>
          <w:tcPr>
            <w:tcW w:w="534" w:type="dxa"/>
            <w:tcBorders>
              <w:top w:val="nil"/>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2</w:t>
            </w:r>
          </w:p>
        </w:tc>
        <w:tc>
          <w:tcPr>
            <w:tcW w:w="1699" w:type="dxa"/>
            <w:tcBorders>
              <w:top w:val="nil"/>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Memenuhi Syarat</w:t>
            </w:r>
          </w:p>
        </w:tc>
        <w:tc>
          <w:tcPr>
            <w:tcW w:w="638" w:type="dxa"/>
            <w:tcBorders>
              <w:top w:val="nil"/>
            </w:tcBorders>
            <w:shd w:val="clear" w:color="auto" w:fill="auto"/>
          </w:tcPr>
          <w:p w:rsidR="00A57A62" w:rsidRPr="00DF1C3D" w:rsidRDefault="00A57A62" w:rsidP="00A57A62">
            <w:pPr>
              <w:pStyle w:val="ListParagraph"/>
              <w:spacing w:after="0" w:line="240" w:lineRule="auto"/>
              <w:ind w:left="0"/>
              <w:jc w:val="both"/>
              <w:rPr>
                <w:rFonts w:ascii="Times New Roman" w:hAnsi="Times New Roman"/>
                <w:sz w:val="20"/>
              </w:rPr>
            </w:pPr>
            <w:r w:rsidRPr="00DF1C3D">
              <w:rPr>
                <w:rFonts w:ascii="Times New Roman" w:hAnsi="Times New Roman"/>
                <w:sz w:val="20"/>
              </w:rPr>
              <w:t>41</w:t>
            </w:r>
          </w:p>
        </w:tc>
        <w:tc>
          <w:tcPr>
            <w:tcW w:w="758" w:type="dxa"/>
            <w:tcBorders>
              <w:top w:val="nil"/>
            </w:tcBorders>
            <w:shd w:val="clear" w:color="auto" w:fill="auto"/>
          </w:tcPr>
          <w:p w:rsidR="00A57A62" w:rsidRPr="00DF1C3D" w:rsidRDefault="00A57A62" w:rsidP="00A57A62">
            <w:pPr>
              <w:pStyle w:val="ListParagraph"/>
              <w:spacing w:after="0" w:line="240" w:lineRule="auto"/>
              <w:ind w:left="0"/>
              <w:jc w:val="both"/>
              <w:rPr>
                <w:rFonts w:ascii="Times New Roman" w:hAnsi="Times New Roman"/>
                <w:sz w:val="20"/>
              </w:rPr>
            </w:pPr>
            <w:r w:rsidRPr="00DF1C3D">
              <w:rPr>
                <w:rFonts w:ascii="Times New Roman" w:hAnsi="Times New Roman"/>
                <w:sz w:val="20"/>
              </w:rPr>
              <w:t>93,2</w:t>
            </w:r>
          </w:p>
        </w:tc>
      </w:tr>
      <w:tr w:rsidR="00A57A62" w:rsidRPr="00DF1C3D" w:rsidTr="00A57A62">
        <w:trPr>
          <w:trHeight w:val="286"/>
        </w:trPr>
        <w:tc>
          <w:tcPr>
            <w:tcW w:w="2233" w:type="dxa"/>
            <w:gridSpan w:val="2"/>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 xml:space="preserve">Total </w:t>
            </w:r>
          </w:p>
        </w:tc>
        <w:tc>
          <w:tcPr>
            <w:tcW w:w="638" w:type="dxa"/>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44</w:t>
            </w:r>
          </w:p>
        </w:tc>
        <w:tc>
          <w:tcPr>
            <w:tcW w:w="758" w:type="dxa"/>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100</w:t>
            </w:r>
          </w:p>
        </w:tc>
      </w:tr>
    </w:tbl>
    <w:p w:rsidR="005D13DC" w:rsidRPr="00DF1C3D" w:rsidRDefault="00D558F4" w:rsidP="00D558F4">
      <w:pPr>
        <w:spacing w:after="0" w:line="240" w:lineRule="auto"/>
        <w:jc w:val="both"/>
        <w:rPr>
          <w:rFonts w:ascii="Times New Roman" w:hAnsi="Times New Roman"/>
          <w:sz w:val="20"/>
          <w:szCs w:val="20"/>
        </w:rPr>
      </w:pPr>
      <w:r>
        <w:rPr>
          <w:rFonts w:ascii="Times New Roman" w:hAnsi="Times New Roman"/>
          <w:sz w:val="20"/>
        </w:rPr>
        <w:lastRenderedPageBreak/>
        <w:t>y</w:t>
      </w:r>
      <w:r w:rsidR="005D13DC" w:rsidRPr="00DF1C3D">
        <w:rPr>
          <w:rFonts w:ascii="Times New Roman" w:hAnsi="Times New Roman"/>
          <w:sz w:val="20"/>
        </w:rPr>
        <w:t xml:space="preserve">angmenyangkut bagaimana faktor risiko dipelajari dengan menggunakan pendekatan </w:t>
      </w:r>
      <w:r w:rsidR="005D13DC" w:rsidRPr="00DF1C3D">
        <w:rPr>
          <w:rFonts w:ascii="Times New Roman" w:hAnsi="Times New Roman"/>
          <w:i/>
          <w:sz w:val="20"/>
        </w:rPr>
        <w:t>retrospective</w:t>
      </w:r>
      <w:r w:rsidR="005D13DC" w:rsidRPr="00DF1C3D">
        <w:rPr>
          <w:rFonts w:ascii="Times New Roman" w:hAnsi="Times New Roman"/>
          <w:sz w:val="20"/>
        </w:rPr>
        <w:t>. Dengan kata lain, efek (penyakit atau status kesehatan) diidentifikasi pada saat ini, kemudian faktor risiko diidentifikasi ada atau terjadinya pada waktu yang lalu (Prof. Dr. Soekidjo Notoatmodjo, 2010).</w:t>
      </w:r>
      <w:r w:rsidR="005D13DC" w:rsidRPr="00DF1C3D">
        <w:rPr>
          <w:rFonts w:ascii="Times New Roman" w:hAnsi="Times New Roman"/>
          <w:sz w:val="20"/>
          <w:szCs w:val="20"/>
        </w:rPr>
        <w:t xml:space="preserve"> Jumlah sampel  sebanyak 66 sampel, 22 sampel sebagai kasus dan 44 sampel sebagai kontrol. Populasi adalah semua balita yang berobat ke Puskesmas I Kembaran pada bulan Desember 2017 yang didiagnosis terkena Diare oleh dokter Puskesmas.Teknik pengambilan sampel menggunakan purposive sampling.</w:t>
      </w:r>
    </w:p>
    <w:tbl>
      <w:tblPr>
        <w:tblpPr w:leftFromText="180" w:rightFromText="180" w:vertAnchor="text" w:horzAnchor="margin" w:tblpXSpec="right" w:tblpY="1169"/>
        <w:tblW w:w="3674" w:type="dxa"/>
        <w:tblBorders>
          <w:top w:val="single" w:sz="4" w:space="0" w:color="auto"/>
          <w:bottom w:val="single" w:sz="4" w:space="0" w:color="auto"/>
          <w:insideH w:val="single" w:sz="4" w:space="0" w:color="auto"/>
        </w:tblBorders>
        <w:tblLook w:val="04A0"/>
      </w:tblPr>
      <w:tblGrid>
        <w:gridCol w:w="461"/>
        <w:gridCol w:w="1650"/>
        <w:gridCol w:w="710"/>
        <w:gridCol w:w="853"/>
      </w:tblGrid>
      <w:tr w:rsidR="00A57A62" w:rsidRPr="00DF1C3D" w:rsidTr="00A57A62">
        <w:trPr>
          <w:trHeight w:val="265"/>
        </w:trPr>
        <w:tc>
          <w:tcPr>
            <w:tcW w:w="308" w:type="dxa"/>
            <w:vMerge w:val="restart"/>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No</w:t>
            </w:r>
          </w:p>
        </w:tc>
        <w:tc>
          <w:tcPr>
            <w:tcW w:w="1712" w:type="dxa"/>
            <w:vMerge w:val="restart"/>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Sarana Pembuangan Tinja (Jamban)</w:t>
            </w:r>
          </w:p>
        </w:tc>
        <w:tc>
          <w:tcPr>
            <w:tcW w:w="1654" w:type="dxa"/>
            <w:gridSpan w:val="2"/>
            <w:shd w:val="clear" w:color="auto" w:fill="auto"/>
          </w:tcPr>
          <w:p w:rsidR="00A57A62" w:rsidRPr="00DF1C3D" w:rsidRDefault="00A57A62" w:rsidP="00A57A62">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Kasus</w:t>
            </w:r>
          </w:p>
        </w:tc>
      </w:tr>
      <w:tr w:rsidR="00A57A62" w:rsidRPr="00DF1C3D" w:rsidTr="00A57A62">
        <w:trPr>
          <w:trHeight w:val="265"/>
        </w:trPr>
        <w:tc>
          <w:tcPr>
            <w:tcW w:w="308" w:type="dxa"/>
            <w:vMerge/>
            <w:tcBorders>
              <w:bottom w:val="single" w:sz="4" w:space="0" w:color="auto"/>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p>
        </w:tc>
        <w:tc>
          <w:tcPr>
            <w:tcW w:w="1712" w:type="dxa"/>
            <w:vMerge/>
            <w:tcBorders>
              <w:bottom w:val="single" w:sz="4" w:space="0" w:color="auto"/>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p>
        </w:tc>
        <w:tc>
          <w:tcPr>
            <w:tcW w:w="756" w:type="dxa"/>
            <w:tcBorders>
              <w:bottom w:val="single" w:sz="4" w:space="0" w:color="auto"/>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N</w:t>
            </w:r>
          </w:p>
        </w:tc>
        <w:tc>
          <w:tcPr>
            <w:tcW w:w="898" w:type="dxa"/>
            <w:tcBorders>
              <w:bottom w:val="single" w:sz="4" w:space="0" w:color="auto"/>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w:t>
            </w:r>
          </w:p>
        </w:tc>
      </w:tr>
      <w:tr w:rsidR="00A57A62" w:rsidRPr="00DF1C3D" w:rsidTr="00A57A62">
        <w:trPr>
          <w:trHeight w:val="265"/>
        </w:trPr>
        <w:tc>
          <w:tcPr>
            <w:tcW w:w="308" w:type="dxa"/>
            <w:tcBorders>
              <w:bottom w:val="nil"/>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1</w:t>
            </w:r>
          </w:p>
        </w:tc>
        <w:tc>
          <w:tcPr>
            <w:tcW w:w="1712" w:type="dxa"/>
            <w:tcBorders>
              <w:bottom w:val="nil"/>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Tidak Memenuhi Syarat</w:t>
            </w:r>
          </w:p>
        </w:tc>
        <w:tc>
          <w:tcPr>
            <w:tcW w:w="756" w:type="dxa"/>
            <w:tcBorders>
              <w:bottom w:val="nil"/>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15</w:t>
            </w:r>
          </w:p>
        </w:tc>
        <w:tc>
          <w:tcPr>
            <w:tcW w:w="898" w:type="dxa"/>
            <w:tcBorders>
              <w:bottom w:val="nil"/>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68,2</w:t>
            </w:r>
          </w:p>
        </w:tc>
      </w:tr>
      <w:tr w:rsidR="00A57A62" w:rsidRPr="00DF1C3D" w:rsidTr="00A57A62">
        <w:trPr>
          <w:trHeight w:val="251"/>
        </w:trPr>
        <w:tc>
          <w:tcPr>
            <w:tcW w:w="308" w:type="dxa"/>
            <w:tcBorders>
              <w:top w:val="nil"/>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2</w:t>
            </w:r>
          </w:p>
        </w:tc>
        <w:tc>
          <w:tcPr>
            <w:tcW w:w="1712" w:type="dxa"/>
            <w:tcBorders>
              <w:top w:val="nil"/>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Memenuhi Syarat</w:t>
            </w:r>
          </w:p>
        </w:tc>
        <w:tc>
          <w:tcPr>
            <w:tcW w:w="756" w:type="dxa"/>
            <w:tcBorders>
              <w:top w:val="nil"/>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7</w:t>
            </w:r>
          </w:p>
        </w:tc>
        <w:tc>
          <w:tcPr>
            <w:tcW w:w="898" w:type="dxa"/>
            <w:tcBorders>
              <w:top w:val="nil"/>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31,8</w:t>
            </w:r>
          </w:p>
        </w:tc>
      </w:tr>
      <w:tr w:rsidR="00A57A62" w:rsidRPr="00DF1C3D" w:rsidTr="00A57A62">
        <w:trPr>
          <w:trHeight w:val="265"/>
        </w:trPr>
        <w:tc>
          <w:tcPr>
            <w:tcW w:w="2020" w:type="dxa"/>
            <w:gridSpan w:val="2"/>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 xml:space="preserve">Total </w:t>
            </w:r>
          </w:p>
        </w:tc>
        <w:tc>
          <w:tcPr>
            <w:tcW w:w="756" w:type="dxa"/>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22</w:t>
            </w:r>
          </w:p>
        </w:tc>
        <w:tc>
          <w:tcPr>
            <w:tcW w:w="898" w:type="dxa"/>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100</w:t>
            </w:r>
          </w:p>
        </w:tc>
      </w:tr>
    </w:tbl>
    <w:p w:rsidR="005D13DC" w:rsidRPr="00DF1C3D" w:rsidRDefault="005D13DC" w:rsidP="005D13DC">
      <w:pPr>
        <w:spacing w:after="0" w:line="240" w:lineRule="auto"/>
        <w:ind w:firstLine="567"/>
        <w:jc w:val="both"/>
        <w:rPr>
          <w:rFonts w:ascii="Times New Roman" w:eastAsia="Times New Roman" w:hAnsi="Times New Roman"/>
          <w:sz w:val="20"/>
          <w:szCs w:val="20"/>
        </w:rPr>
      </w:pPr>
      <w:r w:rsidRPr="00DF1C3D">
        <w:rPr>
          <w:rFonts w:ascii="Times New Roman" w:eastAsia="Times New Roman" w:hAnsi="Times New Roman"/>
          <w:sz w:val="20"/>
          <w:szCs w:val="20"/>
        </w:rPr>
        <w:t xml:space="preserve">Variable bebas adalah variabel yang berpengaruh dan menyebabkan berubahnya variabel terikat.Variabel bebas dalam penelitian ini adalah </w:t>
      </w:r>
      <w:r w:rsidRPr="00DF1C3D">
        <w:rPr>
          <w:rFonts w:ascii="Times New Roman" w:hAnsi="Times New Roman"/>
          <w:sz w:val="20"/>
          <w:szCs w:val="20"/>
        </w:rPr>
        <w:t>sarana air bersih, sarana pembuangan tinja (jamban), sarana pembuangan air limbah, sarana penyimpanan makanan dan minuman</w:t>
      </w:r>
      <w:r w:rsidRPr="00DF1C3D">
        <w:rPr>
          <w:rFonts w:ascii="Times New Roman" w:eastAsia="Times New Roman" w:hAnsi="Times New Roman"/>
          <w:sz w:val="20"/>
          <w:szCs w:val="20"/>
        </w:rPr>
        <w:t xml:space="preserve"> dan Perilaku Hidup Bersih dan Sehat. Variabel terikat adalah variabel yang diduga nilainya akan berubah karena adanya pengaruh dari variable bebas. Variable terikat dalam penelitian ini adalah kejadian diare pada balita di Wilayah kerja Puskesmas I Kembaran Kabupaten Banyumas Tahun 2018.</w:t>
      </w:r>
    </w:p>
    <w:p w:rsidR="005D13DC" w:rsidRPr="00DF1C3D" w:rsidRDefault="005D13DC" w:rsidP="005D13DC">
      <w:pPr>
        <w:spacing w:after="0" w:line="240" w:lineRule="auto"/>
        <w:ind w:firstLine="567"/>
        <w:jc w:val="both"/>
        <w:rPr>
          <w:rFonts w:ascii="Times New Roman" w:hAnsi="Times New Roman"/>
          <w:sz w:val="20"/>
          <w:szCs w:val="20"/>
        </w:rPr>
      </w:pPr>
      <w:r w:rsidRPr="00DF1C3D">
        <w:rPr>
          <w:rFonts w:ascii="Times New Roman" w:hAnsi="Times New Roman"/>
          <w:sz w:val="20"/>
          <w:szCs w:val="20"/>
        </w:rPr>
        <w:t xml:space="preserve">Cara pengumpulan data : Alat pengumpulan data menggunakan </w:t>
      </w:r>
      <w:r w:rsidRPr="00DF1C3D">
        <w:rPr>
          <w:rFonts w:ascii="Times New Roman" w:hAnsi="Times New Roman"/>
          <w:i/>
          <w:sz w:val="20"/>
          <w:szCs w:val="20"/>
        </w:rPr>
        <w:t>checklist</w:t>
      </w:r>
      <w:r w:rsidRPr="00DF1C3D">
        <w:rPr>
          <w:rFonts w:ascii="Times New Roman" w:hAnsi="Times New Roman"/>
          <w:sz w:val="20"/>
          <w:szCs w:val="20"/>
        </w:rPr>
        <w:t xml:space="preserve"> untuk observasi sarana yang digunakan responden dan kuesioner untuk wawancara responden. Hasil observasi dan wawancara dianalisis menggunakan </w:t>
      </w:r>
      <w:r w:rsidRPr="00DF1C3D">
        <w:rPr>
          <w:rFonts w:ascii="Times New Roman" w:hAnsi="Times New Roman"/>
          <w:i/>
          <w:iCs/>
          <w:sz w:val="20"/>
          <w:szCs w:val="20"/>
        </w:rPr>
        <w:t xml:space="preserve">soft ware </w:t>
      </w:r>
      <w:r w:rsidRPr="00DF1C3D">
        <w:rPr>
          <w:rFonts w:ascii="Times New Roman" w:hAnsi="Times New Roman"/>
          <w:sz w:val="20"/>
          <w:szCs w:val="20"/>
        </w:rPr>
        <w:t xml:space="preserve">analisis data yang terdiri dari analisis </w:t>
      </w:r>
      <w:r w:rsidRPr="00DF1C3D">
        <w:rPr>
          <w:rFonts w:ascii="Times New Roman" w:hAnsi="Times New Roman"/>
          <w:i/>
          <w:iCs/>
          <w:sz w:val="20"/>
          <w:szCs w:val="20"/>
        </w:rPr>
        <w:t>univariate</w:t>
      </w:r>
      <w:r w:rsidRPr="00DF1C3D">
        <w:rPr>
          <w:rFonts w:ascii="Times New Roman" w:hAnsi="Times New Roman"/>
          <w:sz w:val="20"/>
          <w:szCs w:val="20"/>
        </w:rPr>
        <w:t xml:space="preserve"> untuk mendeskripsikan karakteristik setiap variabel penelitian, analisis </w:t>
      </w:r>
      <w:r w:rsidRPr="00DF1C3D">
        <w:rPr>
          <w:rFonts w:ascii="Times New Roman" w:hAnsi="Times New Roman"/>
          <w:i/>
          <w:iCs/>
          <w:sz w:val="20"/>
          <w:szCs w:val="20"/>
        </w:rPr>
        <w:t xml:space="preserve">bivariate </w:t>
      </w:r>
      <w:r w:rsidRPr="00DF1C3D">
        <w:rPr>
          <w:rFonts w:ascii="Times New Roman" w:hAnsi="Times New Roman"/>
          <w:sz w:val="20"/>
          <w:szCs w:val="20"/>
        </w:rPr>
        <w:t xml:space="preserve">menggunakan uji </w:t>
      </w:r>
      <w:r w:rsidRPr="00DF1C3D">
        <w:rPr>
          <w:rFonts w:ascii="Times New Roman" w:hAnsi="Times New Roman"/>
          <w:i/>
          <w:sz w:val="20"/>
          <w:szCs w:val="20"/>
        </w:rPr>
        <w:t xml:space="preserve">chi square </w:t>
      </w:r>
      <w:r w:rsidRPr="00DF1C3D">
        <w:rPr>
          <w:rFonts w:ascii="Times New Roman" w:hAnsi="Times New Roman"/>
          <w:sz w:val="20"/>
          <w:szCs w:val="20"/>
        </w:rPr>
        <w:t>untuk mengetahui apakah variabel bebas dan variabel terikat ada hubungannya dan analisis multivariate menggunakan uji regresi logistik untuk mengetahui variabel independen manakah yang paling berpengaruh hubungannya dengan variabel dependen.</w:t>
      </w:r>
    </w:p>
    <w:p w:rsidR="005D13DC" w:rsidRPr="00DF1C3D" w:rsidRDefault="005D13DC" w:rsidP="005D13DC">
      <w:pPr>
        <w:spacing w:after="0" w:line="240" w:lineRule="auto"/>
        <w:ind w:firstLine="567"/>
        <w:jc w:val="both"/>
        <w:rPr>
          <w:rFonts w:ascii="Times New Roman" w:hAnsi="Times New Roman"/>
          <w:sz w:val="20"/>
          <w:szCs w:val="20"/>
        </w:rPr>
      </w:pPr>
    </w:p>
    <w:p w:rsidR="005D13DC" w:rsidRPr="00DF1C3D" w:rsidRDefault="00094F8D" w:rsidP="005D13DC">
      <w:pPr>
        <w:numPr>
          <w:ilvl w:val="0"/>
          <w:numId w:val="1"/>
        </w:numPr>
        <w:spacing w:after="0" w:line="240" w:lineRule="auto"/>
        <w:ind w:left="426" w:hanging="426"/>
        <w:jc w:val="both"/>
        <w:rPr>
          <w:rFonts w:ascii="Times New Roman" w:hAnsi="Times New Roman"/>
          <w:sz w:val="20"/>
          <w:szCs w:val="20"/>
        </w:rPr>
      </w:pPr>
      <w:r w:rsidRPr="00DF1C3D">
        <w:rPr>
          <w:rFonts w:ascii="Times New Roman" w:hAnsi="Times New Roman"/>
          <w:b/>
          <w:sz w:val="20"/>
          <w:szCs w:val="20"/>
        </w:rPr>
        <w:t>HASIL DAN PEMBAHASAN</w:t>
      </w:r>
    </w:p>
    <w:p w:rsidR="005D13DC" w:rsidRPr="00DF1C3D" w:rsidRDefault="005D13DC" w:rsidP="005D13DC">
      <w:pPr>
        <w:spacing w:after="0" w:line="240" w:lineRule="auto"/>
        <w:ind w:left="426"/>
        <w:jc w:val="both"/>
        <w:rPr>
          <w:rFonts w:ascii="Times New Roman" w:hAnsi="Times New Roman"/>
          <w:b/>
          <w:sz w:val="20"/>
          <w:szCs w:val="20"/>
        </w:rPr>
      </w:pPr>
      <w:r w:rsidRPr="00DF1C3D">
        <w:rPr>
          <w:rFonts w:ascii="Times New Roman" w:hAnsi="Times New Roman"/>
          <w:b/>
          <w:sz w:val="20"/>
          <w:szCs w:val="20"/>
        </w:rPr>
        <w:t xml:space="preserve">Univariat </w:t>
      </w:r>
    </w:p>
    <w:p w:rsidR="00A57A62" w:rsidRPr="00DF1C3D" w:rsidRDefault="00A57A62" w:rsidP="00A57A62">
      <w:pPr>
        <w:numPr>
          <w:ilvl w:val="0"/>
          <w:numId w:val="2"/>
        </w:numPr>
        <w:spacing w:after="0" w:line="240" w:lineRule="auto"/>
        <w:ind w:left="426" w:hanging="426"/>
        <w:jc w:val="both"/>
        <w:rPr>
          <w:rFonts w:ascii="Times New Roman" w:hAnsi="Times New Roman"/>
          <w:sz w:val="20"/>
          <w:szCs w:val="20"/>
        </w:rPr>
      </w:pPr>
      <w:r w:rsidRPr="00DF1C3D">
        <w:rPr>
          <w:rFonts w:ascii="Times New Roman" w:hAnsi="Times New Roman"/>
          <w:sz w:val="20"/>
          <w:szCs w:val="20"/>
        </w:rPr>
        <w:t xml:space="preserve">Sarana air bersih pada kelompok kasus </w:t>
      </w:r>
    </w:p>
    <w:tbl>
      <w:tblPr>
        <w:tblpPr w:leftFromText="180" w:rightFromText="180" w:vertAnchor="text" w:horzAnchor="page" w:tblpX="2291" w:tblpY="121"/>
        <w:tblW w:w="3510" w:type="dxa"/>
        <w:tblBorders>
          <w:top w:val="single" w:sz="4" w:space="0" w:color="auto"/>
          <w:bottom w:val="single" w:sz="4" w:space="0" w:color="auto"/>
          <w:insideH w:val="single" w:sz="4" w:space="0" w:color="auto"/>
        </w:tblBorders>
        <w:tblLook w:val="04A0"/>
      </w:tblPr>
      <w:tblGrid>
        <w:gridCol w:w="478"/>
        <w:gridCol w:w="1708"/>
        <w:gridCol w:w="416"/>
        <w:gridCol w:w="908"/>
      </w:tblGrid>
      <w:tr w:rsidR="00A57A62" w:rsidRPr="00DF1C3D" w:rsidTr="00A57A62">
        <w:trPr>
          <w:trHeight w:val="267"/>
        </w:trPr>
        <w:tc>
          <w:tcPr>
            <w:tcW w:w="478" w:type="dxa"/>
            <w:vMerge w:val="restart"/>
            <w:shd w:val="clear" w:color="auto" w:fill="auto"/>
          </w:tcPr>
          <w:p w:rsidR="00A57A62" w:rsidRPr="00DF1C3D" w:rsidRDefault="00A57A62" w:rsidP="00094F8D">
            <w:pPr>
              <w:pStyle w:val="ListParagraph"/>
              <w:tabs>
                <w:tab w:val="left" w:pos="1956"/>
              </w:tabs>
              <w:spacing w:after="0" w:line="240" w:lineRule="auto"/>
              <w:ind w:left="0"/>
              <w:jc w:val="both"/>
              <w:rPr>
                <w:rFonts w:ascii="Times New Roman" w:hAnsi="Times New Roman"/>
                <w:sz w:val="20"/>
                <w:szCs w:val="20"/>
              </w:rPr>
            </w:pPr>
            <w:r w:rsidRPr="00DF1C3D">
              <w:rPr>
                <w:rFonts w:ascii="Times New Roman" w:hAnsi="Times New Roman"/>
                <w:sz w:val="20"/>
                <w:szCs w:val="20"/>
              </w:rPr>
              <w:t>No</w:t>
            </w:r>
          </w:p>
        </w:tc>
        <w:tc>
          <w:tcPr>
            <w:tcW w:w="1708" w:type="dxa"/>
            <w:vMerge w:val="restart"/>
            <w:shd w:val="clear" w:color="auto" w:fill="auto"/>
          </w:tcPr>
          <w:p w:rsidR="00A57A62" w:rsidRPr="00DF1C3D" w:rsidRDefault="00A57A62" w:rsidP="00094F8D">
            <w:pPr>
              <w:pStyle w:val="ListParagraph"/>
              <w:tabs>
                <w:tab w:val="left" w:pos="1956"/>
              </w:tabs>
              <w:spacing w:after="0" w:line="240" w:lineRule="auto"/>
              <w:ind w:left="0"/>
              <w:jc w:val="both"/>
              <w:rPr>
                <w:rFonts w:ascii="Times New Roman" w:hAnsi="Times New Roman"/>
                <w:sz w:val="20"/>
                <w:szCs w:val="20"/>
              </w:rPr>
            </w:pPr>
            <w:r w:rsidRPr="00DF1C3D">
              <w:rPr>
                <w:rFonts w:ascii="Times New Roman" w:hAnsi="Times New Roman"/>
                <w:sz w:val="20"/>
                <w:szCs w:val="20"/>
              </w:rPr>
              <w:t xml:space="preserve"> Sarana Air Bersih </w:t>
            </w:r>
          </w:p>
        </w:tc>
        <w:tc>
          <w:tcPr>
            <w:tcW w:w="1324" w:type="dxa"/>
            <w:gridSpan w:val="2"/>
            <w:shd w:val="clear" w:color="auto" w:fill="auto"/>
          </w:tcPr>
          <w:p w:rsidR="00A57A62" w:rsidRPr="00DF1C3D" w:rsidRDefault="00A57A62" w:rsidP="00094F8D">
            <w:pPr>
              <w:pStyle w:val="ListParagraph"/>
              <w:tabs>
                <w:tab w:val="left" w:pos="1956"/>
              </w:tabs>
              <w:spacing w:after="0" w:line="240" w:lineRule="auto"/>
              <w:ind w:left="0"/>
              <w:jc w:val="center"/>
              <w:rPr>
                <w:rFonts w:ascii="Times New Roman" w:hAnsi="Times New Roman"/>
                <w:sz w:val="20"/>
                <w:szCs w:val="20"/>
              </w:rPr>
            </w:pPr>
            <w:r w:rsidRPr="00DF1C3D">
              <w:rPr>
                <w:rFonts w:ascii="Times New Roman" w:hAnsi="Times New Roman"/>
                <w:sz w:val="20"/>
                <w:szCs w:val="20"/>
              </w:rPr>
              <w:t>Kasus</w:t>
            </w:r>
          </w:p>
        </w:tc>
      </w:tr>
      <w:tr w:rsidR="00A57A62" w:rsidRPr="00DF1C3D" w:rsidTr="00A57A62">
        <w:trPr>
          <w:trHeight w:val="267"/>
        </w:trPr>
        <w:tc>
          <w:tcPr>
            <w:tcW w:w="478" w:type="dxa"/>
            <w:vMerge/>
            <w:tcBorders>
              <w:bottom w:val="single" w:sz="4" w:space="0" w:color="auto"/>
            </w:tcBorders>
            <w:shd w:val="clear" w:color="auto" w:fill="auto"/>
          </w:tcPr>
          <w:p w:rsidR="00A57A62" w:rsidRPr="00DF1C3D" w:rsidRDefault="00A57A62" w:rsidP="00094F8D">
            <w:pPr>
              <w:pStyle w:val="ListParagraph"/>
              <w:tabs>
                <w:tab w:val="left" w:pos="1956"/>
              </w:tabs>
              <w:spacing w:after="0" w:line="240" w:lineRule="auto"/>
              <w:ind w:left="0"/>
              <w:jc w:val="both"/>
              <w:rPr>
                <w:rFonts w:ascii="Times New Roman" w:hAnsi="Times New Roman"/>
                <w:sz w:val="20"/>
                <w:szCs w:val="20"/>
              </w:rPr>
            </w:pPr>
          </w:p>
        </w:tc>
        <w:tc>
          <w:tcPr>
            <w:tcW w:w="1708" w:type="dxa"/>
            <w:vMerge/>
            <w:tcBorders>
              <w:bottom w:val="single" w:sz="4" w:space="0" w:color="auto"/>
            </w:tcBorders>
            <w:shd w:val="clear" w:color="auto" w:fill="auto"/>
          </w:tcPr>
          <w:p w:rsidR="00A57A62" w:rsidRPr="00DF1C3D" w:rsidRDefault="00A57A62" w:rsidP="00094F8D">
            <w:pPr>
              <w:pStyle w:val="ListParagraph"/>
              <w:tabs>
                <w:tab w:val="left" w:pos="1956"/>
              </w:tabs>
              <w:spacing w:after="0" w:line="240" w:lineRule="auto"/>
              <w:ind w:left="0"/>
              <w:jc w:val="both"/>
              <w:rPr>
                <w:rFonts w:ascii="Times New Roman" w:hAnsi="Times New Roman"/>
                <w:sz w:val="20"/>
                <w:szCs w:val="20"/>
              </w:rPr>
            </w:pPr>
          </w:p>
        </w:tc>
        <w:tc>
          <w:tcPr>
            <w:tcW w:w="416" w:type="dxa"/>
            <w:tcBorders>
              <w:bottom w:val="single" w:sz="4" w:space="0" w:color="auto"/>
            </w:tcBorders>
            <w:shd w:val="clear" w:color="auto" w:fill="auto"/>
          </w:tcPr>
          <w:p w:rsidR="00A57A62" w:rsidRPr="00DF1C3D" w:rsidRDefault="00A57A62" w:rsidP="00094F8D">
            <w:pPr>
              <w:pStyle w:val="ListParagraph"/>
              <w:tabs>
                <w:tab w:val="left" w:pos="1956"/>
              </w:tabs>
              <w:spacing w:after="0" w:line="240" w:lineRule="auto"/>
              <w:ind w:left="0"/>
              <w:jc w:val="both"/>
              <w:rPr>
                <w:rFonts w:ascii="Times New Roman" w:hAnsi="Times New Roman"/>
                <w:sz w:val="20"/>
                <w:szCs w:val="20"/>
              </w:rPr>
            </w:pPr>
            <w:r w:rsidRPr="00DF1C3D">
              <w:rPr>
                <w:rFonts w:ascii="Times New Roman" w:hAnsi="Times New Roman"/>
                <w:sz w:val="20"/>
                <w:szCs w:val="20"/>
              </w:rPr>
              <w:t>N</w:t>
            </w:r>
          </w:p>
        </w:tc>
        <w:tc>
          <w:tcPr>
            <w:tcW w:w="908" w:type="dxa"/>
            <w:tcBorders>
              <w:bottom w:val="single" w:sz="4" w:space="0" w:color="auto"/>
            </w:tcBorders>
            <w:shd w:val="clear" w:color="auto" w:fill="auto"/>
          </w:tcPr>
          <w:p w:rsidR="00A57A62" w:rsidRPr="00DF1C3D" w:rsidRDefault="00A57A62" w:rsidP="00094F8D">
            <w:pPr>
              <w:pStyle w:val="ListParagraph"/>
              <w:tabs>
                <w:tab w:val="left" w:pos="1956"/>
              </w:tabs>
              <w:spacing w:after="0" w:line="240" w:lineRule="auto"/>
              <w:ind w:left="0"/>
              <w:jc w:val="both"/>
              <w:rPr>
                <w:rFonts w:ascii="Times New Roman" w:hAnsi="Times New Roman"/>
                <w:sz w:val="20"/>
                <w:szCs w:val="20"/>
              </w:rPr>
            </w:pPr>
            <w:r w:rsidRPr="00DF1C3D">
              <w:rPr>
                <w:rFonts w:ascii="Times New Roman" w:hAnsi="Times New Roman"/>
                <w:sz w:val="20"/>
                <w:szCs w:val="20"/>
              </w:rPr>
              <w:t>%</w:t>
            </w:r>
          </w:p>
        </w:tc>
      </w:tr>
      <w:tr w:rsidR="00A57A62" w:rsidRPr="00DF1C3D" w:rsidTr="00A57A62">
        <w:trPr>
          <w:trHeight w:val="267"/>
        </w:trPr>
        <w:tc>
          <w:tcPr>
            <w:tcW w:w="478" w:type="dxa"/>
            <w:tcBorders>
              <w:bottom w:val="nil"/>
            </w:tcBorders>
            <w:shd w:val="clear" w:color="auto" w:fill="auto"/>
          </w:tcPr>
          <w:p w:rsidR="00A57A62" w:rsidRPr="00DF1C3D" w:rsidRDefault="00A57A62" w:rsidP="00094F8D">
            <w:pPr>
              <w:pStyle w:val="ListParagraph"/>
              <w:tabs>
                <w:tab w:val="left" w:pos="1956"/>
              </w:tabs>
              <w:spacing w:after="0" w:line="240" w:lineRule="auto"/>
              <w:ind w:left="0"/>
              <w:jc w:val="both"/>
              <w:rPr>
                <w:rFonts w:ascii="Times New Roman" w:hAnsi="Times New Roman"/>
                <w:sz w:val="20"/>
                <w:szCs w:val="20"/>
              </w:rPr>
            </w:pPr>
            <w:r w:rsidRPr="00DF1C3D">
              <w:rPr>
                <w:rFonts w:ascii="Times New Roman" w:hAnsi="Times New Roman"/>
                <w:sz w:val="20"/>
                <w:szCs w:val="20"/>
              </w:rPr>
              <w:t>1</w:t>
            </w:r>
          </w:p>
        </w:tc>
        <w:tc>
          <w:tcPr>
            <w:tcW w:w="1708" w:type="dxa"/>
            <w:tcBorders>
              <w:bottom w:val="nil"/>
            </w:tcBorders>
            <w:shd w:val="clear" w:color="auto" w:fill="auto"/>
          </w:tcPr>
          <w:p w:rsidR="00A57A62" w:rsidRPr="00DF1C3D" w:rsidRDefault="00A57A62" w:rsidP="00094F8D">
            <w:pPr>
              <w:pStyle w:val="ListParagraph"/>
              <w:tabs>
                <w:tab w:val="left" w:pos="1956"/>
              </w:tabs>
              <w:spacing w:after="0" w:line="240" w:lineRule="auto"/>
              <w:ind w:left="0"/>
              <w:jc w:val="both"/>
              <w:rPr>
                <w:rFonts w:ascii="Times New Roman" w:hAnsi="Times New Roman"/>
                <w:sz w:val="20"/>
                <w:szCs w:val="20"/>
              </w:rPr>
            </w:pPr>
            <w:r w:rsidRPr="00DF1C3D">
              <w:rPr>
                <w:rFonts w:ascii="Times New Roman" w:hAnsi="Times New Roman"/>
                <w:sz w:val="20"/>
                <w:szCs w:val="20"/>
              </w:rPr>
              <w:t>Tidak Memenuhi Syarat</w:t>
            </w:r>
          </w:p>
        </w:tc>
        <w:tc>
          <w:tcPr>
            <w:tcW w:w="416" w:type="dxa"/>
            <w:tcBorders>
              <w:bottom w:val="nil"/>
            </w:tcBorders>
            <w:shd w:val="clear" w:color="auto" w:fill="auto"/>
          </w:tcPr>
          <w:p w:rsidR="00A57A62" w:rsidRPr="00DF1C3D" w:rsidRDefault="00A57A62" w:rsidP="00094F8D">
            <w:pPr>
              <w:pStyle w:val="ListParagraph"/>
              <w:tabs>
                <w:tab w:val="left" w:pos="1956"/>
              </w:tabs>
              <w:spacing w:after="0" w:line="240" w:lineRule="auto"/>
              <w:ind w:left="0"/>
              <w:jc w:val="both"/>
              <w:rPr>
                <w:rFonts w:ascii="Times New Roman" w:hAnsi="Times New Roman"/>
                <w:sz w:val="20"/>
                <w:szCs w:val="20"/>
              </w:rPr>
            </w:pPr>
            <w:r w:rsidRPr="00DF1C3D">
              <w:rPr>
                <w:rFonts w:ascii="Times New Roman" w:hAnsi="Times New Roman"/>
                <w:sz w:val="20"/>
                <w:szCs w:val="20"/>
              </w:rPr>
              <w:t>13</w:t>
            </w:r>
          </w:p>
        </w:tc>
        <w:tc>
          <w:tcPr>
            <w:tcW w:w="908" w:type="dxa"/>
            <w:tcBorders>
              <w:bottom w:val="nil"/>
            </w:tcBorders>
            <w:shd w:val="clear" w:color="auto" w:fill="auto"/>
          </w:tcPr>
          <w:p w:rsidR="00A57A62" w:rsidRPr="00DF1C3D" w:rsidRDefault="00A57A62" w:rsidP="00094F8D">
            <w:pPr>
              <w:pStyle w:val="ListParagraph"/>
              <w:tabs>
                <w:tab w:val="left" w:pos="1956"/>
              </w:tabs>
              <w:spacing w:after="0" w:line="240" w:lineRule="auto"/>
              <w:ind w:left="0"/>
              <w:jc w:val="both"/>
              <w:rPr>
                <w:rFonts w:ascii="Times New Roman" w:hAnsi="Times New Roman"/>
                <w:sz w:val="20"/>
                <w:szCs w:val="20"/>
              </w:rPr>
            </w:pPr>
            <w:r w:rsidRPr="00DF1C3D">
              <w:rPr>
                <w:rFonts w:ascii="Times New Roman" w:hAnsi="Times New Roman"/>
                <w:sz w:val="20"/>
                <w:szCs w:val="20"/>
              </w:rPr>
              <w:t>59,1</w:t>
            </w:r>
          </w:p>
        </w:tc>
      </w:tr>
      <w:tr w:rsidR="00A57A62" w:rsidRPr="00DF1C3D" w:rsidTr="00A57A62">
        <w:trPr>
          <w:trHeight w:val="251"/>
        </w:trPr>
        <w:tc>
          <w:tcPr>
            <w:tcW w:w="478" w:type="dxa"/>
            <w:tcBorders>
              <w:top w:val="nil"/>
            </w:tcBorders>
            <w:shd w:val="clear" w:color="auto" w:fill="auto"/>
          </w:tcPr>
          <w:p w:rsidR="00A57A62" w:rsidRPr="00DF1C3D" w:rsidRDefault="00A57A62" w:rsidP="00094F8D">
            <w:pPr>
              <w:pStyle w:val="ListParagraph"/>
              <w:tabs>
                <w:tab w:val="left" w:pos="1956"/>
              </w:tabs>
              <w:spacing w:after="0" w:line="240" w:lineRule="auto"/>
              <w:ind w:left="0"/>
              <w:jc w:val="both"/>
              <w:rPr>
                <w:rFonts w:ascii="Times New Roman" w:hAnsi="Times New Roman"/>
                <w:sz w:val="20"/>
                <w:szCs w:val="20"/>
              </w:rPr>
            </w:pPr>
            <w:r w:rsidRPr="00DF1C3D">
              <w:rPr>
                <w:rFonts w:ascii="Times New Roman" w:hAnsi="Times New Roman"/>
                <w:sz w:val="20"/>
                <w:szCs w:val="20"/>
              </w:rPr>
              <w:t>2</w:t>
            </w:r>
          </w:p>
        </w:tc>
        <w:tc>
          <w:tcPr>
            <w:tcW w:w="1708" w:type="dxa"/>
            <w:tcBorders>
              <w:top w:val="nil"/>
            </w:tcBorders>
            <w:shd w:val="clear" w:color="auto" w:fill="auto"/>
          </w:tcPr>
          <w:p w:rsidR="00A57A62" w:rsidRPr="00DF1C3D" w:rsidRDefault="00A57A62" w:rsidP="00094F8D">
            <w:pPr>
              <w:pStyle w:val="ListParagraph"/>
              <w:tabs>
                <w:tab w:val="left" w:pos="1956"/>
              </w:tabs>
              <w:spacing w:after="0" w:line="240" w:lineRule="auto"/>
              <w:ind w:left="0"/>
              <w:jc w:val="both"/>
              <w:rPr>
                <w:rFonts w:ascii="Times New Roman" w:hAnsi="Times New Roman"/>
                <w:sz w:val="20"/>
                <w:szCs w:val="20"/>
              </w:rPr>
            </w:pPr>
            <w:r w:rsidRPr="00DF1C3D">
              <w:rPr>
                <w:rFonts w:ascii="Times New Roman" w:hAnsi="Times New Roman"/>
                <w:sz w:val="20"/>
                <w:szCs w:val="20"/>
              </w:rPr>
              <w:t>Memenuhi Syarat</w:t>
            </w:r>
          </w:p>
        </w:tc>
        <w:tc>
          <w:tcPr>
            <w:tcW w:w="416" w:type="dxa"/>
            <w:tcBorders>
              <w:top w:val="nil"/>
            </w:tcBorders>
            <w:shd w:val="clear" w:color="auto" w:fill="auto"/>
          </w:tcPr>
          <w:p w:rsidR="00A57A62" w:rsidRPr="00DF1C3D" w:rsidRDefault="00A57A62" w:rsidP="00094F8D">
            <w:pPr>
              <w:pStyle w:val="ListParagraph"/>
              <w:tabs>
                <w:tab w:val="left" w:pos="1956"/>
              </w:tabs>
              <w:spacing w:after="0" w:line="240" w:lineRule="auto"/>
              <w:ind w:left="0"/>
              <w:jc w:val="both"/>
              <w:rPr>
                <w:rFonts w:ascii="Times New Roman" w:hAnsi="Times New Roman"/>
                <w:sz w:val="20"/>
                <w:szCs w:val="20"/>
              </w:rPr>
            </w:pPr>
            <w:r w:rsidRPr="00DF1C3D">
              <w:rPr>
                <w:rFonts w:ascii="Times New Roman" w:hAnsi="Times New Roman"/>
                <w:sz w:val="20"/>
                <w:szCs w:val="20"/>
              </w:rPr>
              <w:t>9</w:t>
            </w:r>
          </w:p>
        </w:tc>
        <w:tc>
          <w:tcPr>
            <w:tcW w:w="908" w:type="dxa"/>
            <w:tcBorders>
              <w:top w:val="nil"/>
            </w:tcBorders>
            <w:shd w:val="clear" w:color="auto" w:fill="auto"/>
          </w:tcPr>
          <w:p w:rsidR="00A57A62" w:rsidRPr="00DF1C3D" w:rsidRDefault="00A57A62" w:rsidP="00094F8D">
            <w:pPr>
              <w:pStyle w:val="ListParagraph"/>
              <w:tabs>
                <w:tab w:val="left" w:pos="1956"/>
              </w:tabs>
              <w:spacing w:after="0" w:line="240" w:lineRule="auto"/>
              <w:ind w:left="0"/>
              <w:jc w:val="both"/>
              <w:rPr>
                <w:rFonts w:ascii="Times New Roman" w:hAnsi="Times New Roman"/>
                <w:sz w:val="20"/>
                <w:szCs w:val="20"/>
              </w:rPr>
            </w:pPr>
            <w:r w:rsidRPr="00DF1C3D">
              <w:rPr>
                <w:rFonts w:ascii="Times New Roman" w:hAnsi="Times New Roman"/>
                <w:sz w:val="20"/>
                <w:szCs w:val="20"/>
              </w:rPr>
              <w:t>40,9</w:t>
            </w:r>
          </w:p>
        </w:tc>
      </w:tr>
      <w:tr w:rsidR="00A57A62" w:rsidRPr="00DF1C3D" w:rsidTr="00A57A62">
        <w:trPr>
          <w:trHeight w:val="280"/>
        </w:trPr>
        <w:tc>
          <w:tcPr>
            <w:tcW w:w="2186" w:type="dxa"/>
            <w:gridSpan w:val="2"/>
            <w:shd w:val="clear" w:color="auto" w:fill="auto"/>
          </w:tcPr>
          <w:p w:rsidR="00A57A62" w:rsidRPr="00DF1C3D" w:rsidRDefault="00A57A62" w:rsidP="00094F8D">
            <w:pPr>
              <w:pStyle w:val="ListParagraph"/>
              <w:tabs>
                <w:tab w:val="left" w:pos="1956"/>
              </w:tabs>
              <w:spacing w:after="0" w:line="240" w:lineRule="auto"/>
              <w:ind w:left="0"/>
              <w:jc w:val="both"/>
              <w:rPr>
                <w:rFonts w:ascii="Times New Roman" w:hAnsi="Times New Roman"/>
                <w:sz w:val="20"/>
                <w:szCs w:val="20"/>
              </w:rPr>
            </w:pPr>
            <w:r w:rsidRPr="00DF1C3D">
              <w:rPr>
                <w:rFonts w:ascii="Times New Roman" w:hAnsi="Times New Roman"/>
                <w:sz w:val="20"/>
                <w:szCs w:val="20"/>
              </w:rPr>
              <w:t xml:space="preserve">Total </w:t>
            </w:r>
          </w:p>
        </w:tc>
        <w:tc>
          <w:tcPr>
            <w:tcW w:w="416" w:type="dxa"/>
            <w:shd w:val="clear" w:color="auto" w:fill="auto"/>
          </w:tcPr>
          <w:p w:rsidR="00A57A62" w:rsidRPr="00DF1C3D" w:rsidRDefault="00A57A62" w:rsidP="00094F8D">
            <w:pPr>
              <w:pStyle w:val="ListParagraph"/>
              <w:tabs>
                <w:tab w:val="left" w:pos="1956"/>
              </w:tabs>
              <w:spacing w:after="0" w:line="240" w:lineRule="auto"/>
              <w:ind w:left="0"/>
              <w:jc w:val="both"/>
              <w:rPr>
                <w:rFonts w:ascii="Times New Roman" w:hAnsi="Times New Roman"/>
                <w:sz w:val="20"/>
                <w:szCs w:val="20"/>
              </w:rPr>
            </w:pPr>
            <w:r w:rsidRPr="00DF1C3D">
              <w:rPr>
                <w:rFonts w:ascii="Times New Roman" w:hAnsi="Times New Roman"/>
                <w:sz w:val="20"/>
                <w:szCs w:val="20"/>
              </w:rPr>
              <w:t>22</w:t>
            </w:r>
          </w:p>
        </w:tc>
        <w:tc>
          <w:tcPr>
            <w:tcW w:w="908" w:type="dxa"/>
            <w:shd w:val="clear" w:color="auto" w:fill="auto"/>
          </w:tcPr>
          <w:p w:rsidR="00A57A62" w:rsidRPr="00DF1C3D" w:rsidRDefault="00A57A62" w:rsidP="00094F8D">
            <w:pPr>
              <w:pStyle w:val="ListParagraph"/>
              <w:tabs>
                <w:tab w:val="left" w:pos="1956"/>
              </w:tabs>
              <w:spacing w:after="0" w:line="240" w:lineRule="auto"/>
              <w:ind w:left="0"/>
              <w:jc w:val="both"/>
              <w:rPr>
                <w:rFonts w:ascii="Times New Roman" w:hAnsi="Times New Roman"/>
                <w:sz w:val="20"/>
                <w:szCs w:val="20"/>
              </w:rPr>
            </w:pPr>
            <w:r w:rsidRPr="00DF1C3D">
              <w:rPr>
                <w:rFonts w:ascii="Times New Roman" w:hAnsi="Times New Roman"/>
                <w:sz w:val="20"/>
                <w:szCs w:val="20"/>
              </w:rPr>
              <w:t>100</w:t>
            </w:r>
          </w:p>
        </w:tc>
      </w:tr>
    </w:tbl>
    <w:p w:rsidR="00A57A62" w:rsidRPr="00DF1C3D" w:rsidRDefault="00A57A62" w:rsidP="00A57A62">
      <w:pPr>
        <w:spacing w:after="0" w:line="240" w:lineRule="auto"/>
        <w:ind w:left="426"/>
        <w:jc w:val="both"/>
        <w:rPr>
          <w:rFonts w:ascii="Times New Roman" w:hAnsi="Times New Roman"/>
          <w:sz w:val="20"/>
          <w:szCs w:val="20"/>
        </w:rPr>
      </w:pPr>
      <w:r w:rsidRPr="00DF1C3D">
        <w:rPr>
          <w:rFonts w:ascii="Times New Roman" w:hAnsi="Times New Roman"/>
          <w:sz w:val="20"/>
          <w:szCs w:val="20"/>
        </w:rPr>
        <w:t>Berdasarkan tabel di atas Sarana air bersih dalam kelompok kasus menunjukkan bahwa dari 22 responden yang menderita diare terdapat 13 (59,1%) responden yang memiliki sarana air bersih tidak memenuhi syarat dan 9 (40,9%) responden memiliki sarana air bersih memenuhi syarat.</w:t>
      </w:r>
    </w:p>
    <w:p w:rsidR="00A57A62" w:rsidRPr="00DF1C3D" w:rsidRDefault="00A57A62" w:rsidP="00A57A62">
      <w:pPr>
        <w:numPr>
          <w:ilvl w:val="0"/>
          <w:numId w:val="2"/>
        </w:numPr>
        <w:spacing w:after="0" w:line="240" w:lineRule="auto"/>
        <w:ind w:left="426" w:hanging="426"/>
        <w:jc w:val="both"/>
        <w:rPr>
          <w:rFonts w:ascii="Times New Roman" w:hAnsi="Times New Roman"/>
          <w:sz w:val="20"/>
          <w:szCs w:val="20"/>
        </w:rPr>
      </w:pPr>
      <w:r w:rsidRPr="00DF1C3D">
        <w:rPr>
          <w:rFonts w:ascii="Times New Roman" w:hAnsi="Times New Roman"/>
          <w:sz w:val="20"/>
          <w:szCs w:val="20"/>
        </w:rPr>
        <w:lastRenderedPageBreak/>
        <w:t>Sarana air bersih pada kelompok kontrol</w:t>
      </w:r>
    </w:p>
    <w:p w:rsidR="00A57A62" w:rsidRPr="00DF1C3D" w:rsidRDefault="00A57A62" w:rsidP="00A57A62">
      <w:pPr>
        <w:spacing w:after="0" w:line="240" w:lineRule="auto"/>
        <w:ind w:left="426"/>
        <w:jc w:val="both"/>
        <w:rPr>
          <w:rFonts w:ascii="Times New Roman" w:hAnsi="Times New Roman"/>
          <w:sz w:val="20"/>
        </w:rPr>
      </w:pPr>
      <w:r w:rsidRPr="00DF1C3D">
        <w:rPr>
          <w:rFonts w:ascii="Times New Roman" w:hAnsi="Times New Roman"/>
          <w:sz w:val="20"/>
        </w:rPr>
        <w:t>Berdasarkan tabel di atas Sarana air bersih dalam kelompok kontrol menunjukkan bahwa dari 44 responden yang menderita diare terdapat 3 (6,8%) responden yang memiliki sarana air bersih tidak memenuhi syarat dan 41 (93,2%) responden memiliki sarana air bersih memenuhi syarat</w:t>
      </w:r>
    </w:p>
    <w:p w:rsidR="00A57A62" w:rsidRPr="00DF1C3D" w:rsidRDefault="00A57A62" w:rsidP="00A57A62">
      <w:pPr>
        <w:spacing w:after="0" w:line="240" w:lineRule="auto"/>
        <w:ind w:left="426"/>
        <w:jc w:val="both"/>
        <w:rPr>
          <w:rFonts w:ascii="Times New Roman" w:hAnsi="Times New Roman"/>
          <w:sz w:val="18"/>
          <w:szCs w:val="20"/>
        </w:rPr>
      </w:pPr>
    </w:p>
    <w:p w:rsidR="00A57A62" w:rsidRPr="00DF1C3D" w:rsidRDefault="00A57A62" w:rsidP="00A57A62">
      <w:pPr>
        <w:numPr>
          <w:ilvl w:val="0"/>
          <w:numId w:val="2"/>
        </w:numPr>
        <w:spacing w:after="0" w:line="240" w:lineRule="auto"/>
        <w:ind w:left="426" w:hanging="426"/>
        <w:jc w:val="both"/>
        <w:rPr>
          <w:rFonts w:ascii="Times New Roman" w:hAnsi="Times New Roman"/>
          <w:sz w:val="20"/>
          <w:szCs w:val="20"/>
        </w:rPr>
      </w:pPr>
      <w:r w:rsidRPr="00DF1C3D">
        <w:rPr>
          <w:rFonts w:ascii="Times New Roman" w:hAnsi="Times New Roman"/>
          <w:sz w:val="20"/>
          <w:szCs w:val="20"/>
        </w:rPr>
        <w:t xml:space="preserve">Sarana pembuangan tinja (jamban) pada kelompok kasus </w:t>
      </w:r>
    </w:p>
    <w:p w:rsidR="00A57A62" w:rsidRPr="00DF1C3D" w:rsidRDefault="00A57A62" w:rsidP="00A57A62">
      <w:pPr>
        <w:spacing w:after="0" w:line="240" w:lineRule="auto"/>
        <w:ind w:left="426"/>
        <w:jc w:val="both"/>
        <w:rPr>
          <w:rFonts w:ascii="Times New Roman" w:hAnsi="Times New Roman"/>
          <w:sz w:val="20"/>
        </w:rPr>
      </w:pPr>
      <w:r w:rsidRPr="00DF1C3D">
        <w:rPr>
          <w:rFonts w:ascii="Times New Roman" w:hAnsi="Times New Roman"/>
          <w:sz w:val="20"/>
        </w:rPr>
        <w:t>Berdasarkan tabel di atas Sarana pembuangan tinja (jamban) dalam kelompok kasus menunjukkan bahwa dari 22 responden yang menderita diare terdapat 15 (68,2%) responden yang memiliki sarana pembuangan tinja (jamban) tidak memenuhi syarat dan 7 (31,8%) responden memiliki sarana pembuangan tinja (jamban) memenuhi syarat.</w:t>
      </w:r>
    </w:p>
    <w:p w:rsidR="00A57A62" w:rsidRPr="00DF1C3D" w:rsidRDefault="00A57A62" w:rsidP="00A57A62">
      <w:pPr>
        <w:spacing w:after="0" w:line="240" w:lineRule="auto"/>
        <w:jc w:val="both"/>
        <w:rPr>
          <w:rFonts w:ascii="Times New Roman" w:hAnsi="Times New Roman"/>
          <w:sz w:val="18"/>
          <w:szCs w:val="20"/>
        </w:rPr>
      </w:pPr>
    </w:p>
    <w:p w:rsidR="00A57A62" w:rsidRPr="00DF1C3D" w:rsidRDefault="00A57A62" w:rsidP="00A57A62">
      <w:pPr>
        <w:numPr>
          <w:ilvl w:val="0"/>
          <w:numId w:val="2"/>
        </w:numPr>
        <w:spacing w:after="0" w:line="240" w:lineRule="auto"/>
        <w:ind w:left="426" w:hanging="426"/>
        <w:jc w:val="both"/>
        <w:rPr>
          <w:rFonts w:ascii="Times New Roman" w:hAnsi="Times New Roman"/>
          <w:sz w:val="20"/>
          <w:szCs w:val="20"/>
        </w:rPr>
      </w:pPr>
      <w:r w:rsidRPr="00DF1C3D">
        <w:rPr>
          <w:rFonts w:ascii="Times New Roman" w:hAnsi="Times New Roman"/>
          <w:sz w:val="20"/>
          <w:szCs w:val="20"/>
        </w:rPr>
        <w:t xml:space="preserve">Sarana pembuangan tinja (jamban) pada kelompok kontrol </w:t>
      </w:r>
    </w:p>
    <w:tbl>
      <w:tblPr>
        <w:tblpPr w:leftFromText="180" w:rightFromText="180" w:vertAnchor="text" w:horzAnchor="margin" w:tblpXSpec="right" w:tblpY="152"/>
        <w:tblW w:w="3597" w:type="dxa"/>
        <w:tblBorders>
          <w:top w:val="single" w:sz="4" w:space="0" w:color="auto"/>
          <w:bottom w:val="single" w:sz="4" w:space="0" w:color="auto"/>
          <w:insideH w:val="single" w:sz="4" w:space="0" w:color="auto"/>
        </w:tblBorders>
        <w:tblLook w:val="04A0"/>
      </w:tblPr>
      <w:tblGrid>
        <w:gridCol w:w="511"/>
        <w:gridCol w:w="1569"/>
        <w:gridCol w:w="693"/>
        <w:gridCol w:w="824"/>
      </w:tblGrid>
      <w:tr w:rsidR="00A57A62" w:rsidRPr="00DF1C3D" w:rsidTr="00A57A62">
        <w:trPr>
          <w:trHeight w:val="291"/>
        </w:trPr>
        <w:tc>
          <w:tcPr>
            <w:tcW w:w="511" w:type="dxa"/>
            <w:vMerge w:val="restart"/>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No</w:t>
            </w:r>
          </w:p>
        </w:tc>
        <w:tc>
          <w:tcPr>
            <w:tcW w:w="1569" w:type="dxa"/>
            <w:vMerge w:val="restart"/>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Sarana Pembuangan Tinja (Jamban)</w:t>
            </w:r>
          </w:p>
        </w:tc>
        <w:tc>
          <w:tcPr>
            <w:tcW w:w="1517" w:type="dxa"/>
            <w:gridSpan w:val="2"/>
            <w:shd w:val="clear" w:color="auto" w:fill="auto"/>
          </w:tcPr>
          <w:p w:rsidR="00A57A62" w:rsidRPr="00DF1C3D" w:rsidRDefault="00A57A62" w:rsidP="00A57A62">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Kontrol</w:t>
            </w:r>
          </w:p>
        </w:tc>
      </w:tr>
      <w:tr w:rsidR="00A57A62" w:rsidRPr="00DF1C3D" w:rsidTr="00A57A62">
        <w:trPr>
          <w:trHeight w:val="291"/>
        </w:trPr>
        <w:tc>
          <w:tcPr>
            <w:tcW w:w="511" w:type="dxa"/>
            <w:vMerge/>
            <w:tcBorders>
              <w:bottom w:val="single" w:sz="4" w:space="0" w:color="auto"/>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p>
        </w:tc>
        <w:tc>
          <w:tcPr>
            <w:tcW w:w="1569" w:type="dxa"/>
            <w:vMerge/>
            <w:tcBorders>
              <w:bottom w:val="single" w:sz="4" w:space="0" w:color="auto"/>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p>
        </w:tc>
        <w:tc>
          <w:tcPr>
            <w:tcW w:w="693" w:type="dxa"/>
            <w:tcBorders>
              <w:bottom w:val="single" w:sz="4" w:space="0" w:color="auto"/>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N</w:t>
            </w:r>
          </w:p>
        </w:tc>
        <w:tc>
          <w:tcPr>
            <w:tcW w:w="824" w:type="dxa"/>
            <w:tcBorders>
              <w:bottom w:val="single" w:sz="4" w:space="0" w:color="auto"/>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w:t>
            </w:r>
          </w:p>
        </w:tc>
      </w:tr>
      <w:tr w:rsidR="00A57A62" w:rsidRPr="00DF1C3D" w:rsidTr="00A57A62">
        <w:trPr>
          <w:trHeight w:val="291"/>
        </w:trPr>
        <w:tc>
          <w:tcPr>
            <w:tcW w:w="511" w:type="dxa"/>
            <w:tcBorders>
              <w:bottom w:val="nil"/>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1</w:t>
            </w:r>
          </w:p>
        </w:tc>
        <w:tc>
          <w:tcPr>
            <w:tcW w:w="1569" w:type="dxa"/>
            <w:tcBorders>
              <w:bottom w:val="nil"/>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Tidak Memenuhi Syarat</w:t>
            </w:r>
          </w:p>
        </w:tc>
        <w:tc>
          <w:tcPr>
            <w:tcW w:w="693" w:type="dxa"/>
            <w:tcBorders>
              <w:bottom w:val="nil"/>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7</w:t>
            </w:r>
          </w:p>
        </w:tc>
        <w:tc>
          <w:tcPr>
            <w:tcW w:w="824" w:type="dxa"/>
            <w:tcBorders>
              <w:bottom w:val="nil"/>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15,9</w:t>
            </w:r>
          </w:p>
        </w:tc>
      </w:tr>
      <w:tr w:rsidR="00A57A62" w:rsidRPr="00DF1C3D" w:rsidTr="00A57A62">
        <w:trPr>
          <w:trHeight w:val="274"/>
        </w:trPr>
        <w:tc>
          <w:tcPr>
            <w:tcW w:w="511" w:type="dxa"/>
            <w:tcBorders>
              <w:top w:val="nil"/>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2</w:t>
            </w:r>
          </w:p>
        </w:tc>
        <w:tc>
          <w:tcPr>
            <w:tcW w:w="1569" w:type="dxa"/>
            <w:tcBorders>
              <w:top w:val="nil"/>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Memenuhi Syarat</w:t>
            </w:r>
          </w:p>
        </w:tc>
        <w:tc>
          <w:tcPr>
            <w:tcW w:w="693" w:type="dxa"/>
            <w:tcBorders>
              <w:top w:val="nil"/>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37</w:t>
            </w:r>
          </w:p>
        </w:tc>
        <w:tc>
          <w:tcPr>
            <w:tcW w:w="824" w:type="dxa"/>
            <w:tcBorders>
              <w:top w:val="nil"/>
            </w:tcBorders>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84,1</w:t>
            </w:r>
          </w:p>
        </w:tc>
      </w:tr>
      <w:tr w:rsidR="00A57A62" w:rsidRPr="00DF1C3D" w:rsidTr="00A57A62">
        <w:trPr>
          <w:trHeight w:val="291"/>
        </w:trPr>
        <w:tc>
          <w:tcPr>
            <w:tcW w:w="2080" w:type="dxa"/>
            <w:gridSpan w:val="2"/>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 xml:space="preserve">Total </w:t>
            </w:r>
          </w:p>
        </w:tc>
        <w:tc>
          <w:tcPr>
            <w:tcW w:w="693" w:type="dxa"/>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44</w:t>
            </w:r>
          </w:p>
        </w:tc>
        <w:tc>
          <w:tcPr>
            <w:tcW w:w="824" w:type="dxa"/>
            <w:shd w:val="clear" w:color="auto" w:fill="auto"/>
          </w:tcPr>
          <w:p w:rsidR="00A57A62" w:rsidRPr="00DF1C3D" w:rsidRDefault="00A57A62" w:rsidP="00A57A6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100</w:t>
            </w:r>
          </w:p>
        </w:tc>
      </w:tr>
    </w:tbl>
    <w:p w:rsidR="00A57A62" w:rsidRPr="00DF1C3D" w:rsidRDefault="00A57A62" w:rsidP="00A57A62">
      <w:pPr>
        <w:spacing w:after="0" w:line="240" w:lineRule="auto"/>
        <w:ind w:left="426"/>
        <w:jc w:val="both"/>
        <w:rPr>
          <w:rFonts w:ascii="Times New Roman" w:hAnsi="Times New Roman"/>
          <w:sz w:val="20"/>
        </w:rPr>
      </w:pPr>
      <w:r w:rsidRPr="00DF1C3D">
        <w:rPr>
          <w:rFonts w:ascii="Times New Roman" w:hAnsi="Times New Roman"/>
          <w:sz w:val="20"/>
        </w:rPr>
        <w:t>Berdasarkan tabel di atas Sarana pembuangan tinja (jamban) dalam kelompok kontrol menunjukkan bahwa dari 44 responden yang menderita diare terdapat 7 (15,9%) responden yang memiliki sarana pembuangan tinja (jamban) tidak memenuhi syarat dan 37 (84,1%) responden memiliki sarana pembuangan tinja (jamban) memenuhi syarat.</w:t>
      </w:r>
    </w:p>
    <w:p w:rsidR="00A57A62" w:rsidRPr="00DF1C3D" w:rsidRDefault="00A57A62" w:rsidP="00A57A62">
      <w:pPr>
        <w:spacing w:after="0" w:line="240" w:lineRule="auto"/>
        <w:ind w:left="426"/>
        <w:jc w:val="both"/>
        <w:rPr>
          <w:rFonts w:ascii="Times New Roman" w:hAnsi="Times New Roman"/>
          <w:sz w:val="20"/>
        </w:rPr>
      </w:pPr>
    </w:p>
    <w:p w:rsidR="00A57A62" w:rsidRPr="00DF1C3D" w:rsidRDefault="00A57A62" w:rsidP="00A57A62">
      <w:pPr>
        <w:numPr>
          <w:ilvl w:val="0"/>
          <w:numId w:val="2"/>
        </w:numPr>
        <w:spacing w:after="0" w:line="240" w:lineRule="auto"/>
        <w:ind w:left="426" w:hanging="426"/>
        <w:jc w:val="both"/>
        <w:rPr>
          <w:rFonts w:ascii="Times New Roman" w:hAnsi="Times New Roman"/>
          <w:sz w:val="20"/>
          <w:szCs w:val="20"/>
        </w:rPr>
      </w:pPr>
      <w:r w:rsidRPr="00DF1C3D">
        <w:rPr>
          <w:rFonts w:ascii="Times New Roman" w:hAnsi="Times New Roman"/>
          <w:sz w:val="20"/>
          <w:szCs w:val="20"/>
        </w:rPr>
        <w:t xml:space="preserve">Sarana pembuangan air limbah pada kelompok kasus </w:t>
      </w:r>
    </w:p>
    <w:tbl>
      <w:tblPr>
        <w:tblpPr w:leftFromText="180" w:rightFromText="180" w:vertAnchor="text" w:horzAnchor="page" w:tblpX="2318" w:tblpY="24"/>
        <w:tblW w:w="3502" w:type="dxa"/>
        <w:tblBorders>
          <w:top w:val="single" w:sz="4" w:space="0" w:color="auto"/>
          <w:bottom w:val="single" w:sz="4" w:space="0" w:color="auto"/>
          <w:insideH w:val="single" w:sz="4" w:space="0" w:color="auto"/>
        </w:tblBorders>
        <w:tblLook w:val="04A0"/>
      </w:tblPr>
      <w:tblGrid>
        <w:gridCol w:w="497"/>
        <w:gridCol w:w="1528"/>
        <w:gridCol w:w="675"/>
        <w:gridCol w:w="802"/>
      </w:tblGrid>
      <w:tr w:rsidR="00A57A62" w:rsidRPr="00DF1C3D" w:rsidTr="00692F58">
        <w:trPr>
          <w:trHeight w:val="275"/>
        </w:trPr>
        <w:tc>
          <w:tcPr>
            <w:tcW w:w="497" w:type="dxa"/>
            <w:vMerge w:val="restart"/>
            <w:shd w:val="clear" w:color="auto" w:fill="auto"/>
          </w:tcPr>
          <w:p w:rsidR="00A57A62" w:rsidRPr="00DF1C3D" w:rsidRDefault="00A57A62"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lastRenderedPageBreak/>
              <w:t>No</w:t>
            </w:r>
          </w:p>
        </w:tc>
        <w:tc>
          <w:tcPr>
            <w:tcW w:w="1528" w:type="dxa"/>
            <w:vMerge w:val="restart"/>
            <w:shd w:val="clear" w:color="auto" w:fill="auto"/>
          </w:tcPr>
          <w:p w:rsidR="00A57A62" w:rsidRPr="00DF1C3D" w:rsidRDefault="00A57A62"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Sarana Pembuangan Air Limbah</w:t>
            </w:r>
          </w:p>
        </w:tc>
        <w:tc>
          <w:tcPr>
            <w:tcW w:w="1477" w:type="dxa"/>
            <w:gridSpan w:val="2"/>
            <w:shd w:val="clear" w:color="auto" w:fill="auto"/>
          </w:tcPr>
          <w:p w:rsidR="00A57A62" w:rsidRPr="00DF1C3D" w:rsidRDefault="00A57A62"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Kasus</w:t>
            </w:r>
          </w:p>
        </w:tc>
      </w:tr>
      <w:tr w:rsidR="00A57A62" w:rsidRPr="00DF1C3D" w:rsidTr="00692F58">
        <w:trPr>
          <w:trHeight w:val="275"/>
        </w:trPr>
        <w:tc>
          <w:tcPr>
            <w:tcW w:w="497" w:type="dxa"/>
            <w:vMerge/>
            <w:tcBorders>
              <w:bottom w:val="single" w:sz="4" w:space="0" w:color="auto"/>
            </w:tcBorders>
            <w:shd w:val="clear" w:color="auto" w:fill="auto"/>
          </w:tcPr>
          <w:p w:rsidR="00A57A62" w:rsidRPr="00DF1C3D" w:rsidRDefault="00A57A62" w:rsidP="00692F58">
            <w:pPr>
              <w:pStyle w:val="ListParagraph"/>
              <w:tabs>
                <w:tab w:val="left" w:pos="1956"/>
              </w:tabs>
              <w:spacing w:after="0" w:line="240" w:lineRule="auto"/>
              <w:ind w:left="0"/>
              <w:jc w:val="both"/>
              <w:rPr>
                <w:rFonts w:ascii="Times New Roman" w:hAnsi="Times New Roman"/>
                <w:sz w:val="20"/>
              </w:rPr>
            </w:pPr>
          </w:p>
        </w:tc>
        <w:tc>
          <w:tcPr>
            <w:tcW w:w="1528" w:type="dxa"/>
            <w:vMerge/>
            <w:tcBorders>
              <w:bottom w:val="single" w:sz="4" w:space="0" w:color="auto"/>
            </w:tcBorders>
            <w:shd w:val="clear" w:color="auto" w:fill="auto"/>
          </w:tcPr>
          <w:p w:rsidR="00A57A62" w:rsidRPr="00DF1C3D" w:rsidRDefault="00A57A62" w:rsidP="00692F58">
            <w:pPr>
              <w:pStyle w:val="ListParagraph"/>
              <w:tabs>
                <w:tab w:val="left" w:pos="1956"/>
              </w:tabs>
              <w:spacing w:after="0" w:line="240" w:lineRule="auto"/>
              <w:ind w:left="0"/>
              <w:jc w:val="both"/>
              <w:rPr>
                <w:rFonts w:ascii="Times New Roman" w:hAnsi="Times New Roman"/>
                <w:sz w:val="20"/>
              </w:rPr>
            </w:pPr>
          </w:p>
        </w:tc>
        <w:tc>
          <w:tcPr>
            <w:tcW w:w="675" w:type="dxa"/>
            <w:tcBorders>
              <w:bottom w:val="single" w:sz="4" w:space="0" w:color="auto"/>
            </w:tcBorders>
            <w:shd w:val="clear" w:color="auto" w:fill="auto"/>
          </w:tcPr>
          <w:p w:rsidR="00A57A62" w:rsidRPr="00DF1C3D" w:rsidRDefault="00A57A62"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N</w:t>
            </w:r>
          </w:p>
        </w:tc>
        <w:tc>
          <w:tcPr>
            <w:tcW w:w="802" w:type="dxa"/>
            <w:tcBorders>
              <w:bottom w:val="single" w:sz="4" w:space="0" w:color="auto"/>
            </w:tcBorders>
            <w:shd w:val="clear" w:color="auto" w:fill="auto"/>
          </w:tcPr>
          <w:p w:rsidR="00A57A62" w:rsidRPr="00DF1C3D" w:rsidRDefault="00A57A62"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w:t>
            </w:r>
          </w:p>
        </w:tc>
      </w:tr>
      <w:tr w:rsidR="00A57A62" w:rsidRPr="00DF1C3D" w:rsidTr="00692F58">
        <w:trPr>
          <w:trHeight w:val="275"/>
        </w:trPr>
        <w:tc>
          <w:tcPr>
            <w:tcW w:w="497" w:type="dxa"/>
            <w:tcBorders>
              <w:bottom w:val="nil"/>
            </w:tcBorders>
            <w:shd w:val="clear" w:color="auto" w:fill="auto"/>
          </w:tcPr>
          <w:p w:rsidR="00A57A62" w:rsidRPr="00DF1C3D" w:rsidRDefault="00A57A62"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1</w:t>
            </w:r>
          </w:p>
        </w:tc>
        <w:tc>
          <w:tcPr>
            <w:tcW w:w="1528" w:type="dxa"/>
            <w:tcBorders>
              <w:bottom w:val="nil"/>
            </w:tcBorders>
            <w:shd w:val="clear" w:color="auto" w:fill="auto"/>
          </w:tcPr>
          <w:p w:rsidR="00A57A62" w:rsidRPr="00DF1C3D" w:rsidRDefault="00A57A62"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Tidak Memenuhi Syarat</w:t>
            </w:r>
          </w:p>
        </w:tc>
        <w:tc>
          <w:tcPr>
            <w:tcW w:w="675" w:type="dxa"/>
            <w:tcBorders>
              <w:bottom w:val="nil"/>
            </w:tcBorders>
            <w:shd w:val="clear" w:color="auto" w:fill="auto"/>
          </w:tcPr>
          <w:p w:rsidR="00A57A62" w:rsidRPr="00DF1C3D" w:rsidRDefault="00A57A62"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19</w:t>
            </w:r>
          </w:p>
        </w:tc>
        <w:tc>
          <w:tcPr>
            <w:tcW w:w="802" w:type="dxa"/>
            <w:tcBorders>
              <w:bottom w:val="nil"/>
            </w:tcBorders>
            <w:shd w:val="clear" w:color="auto" w:fill="auto"/>
          </w:tcPr>
          <w:p w:rsidR="00A57A62" w:rsidRPr="00DF1C3D" w:rsidRDefault="00A57A62"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86,4</w:t>
            </w:r>
          </w:p>
        </w:tc>
      </w:tr>
      <w:tr w:rsidR="00A57A62" w:rsidRPr="00DF1C3D" w:rsidTr="00692F58">
        <w:trPr>
          <w:trHeight w:val="260"/>
        </w:trPr>
        <w:tc>
          <w:tcPr>
            <w:tcW w:w="497" w:type="dxa"/>
            <w:tcBorders>
              <w:top w:val="nil"/>
            </w:tcBorders>
            <w:shd w:val="clear" w:color="auto" w:fill="auto"/>
          </w:tcPr>
          <w:p w:rsidR="00A57A62" w:rsidRPr="00DF1C3D" w:rsidRDefault="00A57A62"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2</w:t>
            </w:r>
          </w:p>
        </w:tc>
        <w:tc>
          <w:tcPr>
            <w:tcW w:w="1528" w:type="dxa"/>
            <w:tcBorders>
              <w:top w:val="nil"/>
            </w:tcBorders>
            <w:shd w:val="clear" w:color="auto" w:fill="auto"/>
          </w:tcPr>
          <w:p w:rsidR="00A57A62" w:rsidRPr="00DF1C3D" w:rsidRDefault="00A57A62"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Memenuhi Syarat</w:t>
            </w:r>
          </w:p>
        </w:tc>
        <w:tc>
          <w:tcPr>
            <w:tcW w:w="675" w:type="dxa"/>
            <w:tcBorders>
              <w:top w:val="nil"/>
            </w:tcBorders>
            <w:shd w:val="clear" w:color="auto" w:fill="auto"/>
          </w:tcPr>
          <w:p w:rsidR="00A57A62" w:rsidRPr="00DF1C3D" w:rsidRDefault="00A57A62"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3</w:t>
            </w:r>
          </w:p>
        </w:tc>
        <w:tc>
          <w:tcPr>
            <w:tcW w:w="802" w:type="dxa"/>
            <w:tcBorders>
              <w:top w:val="nil"/>
            </w:tcBorders>
            <w:shd w:val="clear" w:color="auto" w:fill="auto"/>
          </w:tcPr>
          <w:p w:rsidR="00A57A62" w:rsidRPr="00DF1C3D" w:rsidRDefault="00A57A62"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13,6</w:t>
            </w:r>
          </w:p>
        </w:tc>
      </w:tr>
      <w:tr w:rsidR="00A57A62" w:rsidRPr="00DF1C3D" w:rsidTr="00692F58">
        <w:trPr>
          <w:trHeight w:val="275"/>
        </w:trPr>
        <w:tc>
          <w:tcPr>
            <w:tcW w:w="2025" w:type="dxa"/>
            <w:gridSpan w:val="2"/>
            <w:shd w:val="clear" w:color="auto" w:fill="auto"/>
          </w:tcPr>
          <w:p w:rsidR="00A57A62" w:rsidRPr="00DF1C3D" w:rsidRDefault="00A57A62"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Total</w:t>
            </w:r>
          </w:p>
        </w:tc>
        <w:tc>
          <w:tcPr>
            <w:tcW w:w="675" w:type="dxa"/>
            <w:shd w:val="clear" w:color="auto" w:fill="auto"/>
          </w:tcPr>
          <w:p w:rsidR="00A57A62" w:rsidRPr="00DF1C3D" w:rsidRDefault="00A57A62"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22</w:t>
            </w:r>
          </w:p>
        </w:tc>
        <w:tc>
          <w:tcPr>
            <w:tcW w:w="802" w:type="dxa"/>
            <w:shd w:val="clear" w:color="auto" w:fill="auto"/>
          </w:tcPr>
          <w:p w:rsidR="00A57A62" w:rsidRPr="00DF1C3D" w:rsidRDefault="00A57A62"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100</w:t>
            </w:r>
          </w:p>
        </w:tc>
      </w:tr>
    </w:tbl>
    <w:p w:rsidR="00692F58" w:rsidRPr="00DF1C3D" w:rsidRDefault="00692F58" w:rsidP="00692F58">
      <w:pPr>
        <w:spacing w:after="0" w:line="240" w:lineRule="auto"/>
        <w:ind w:left="426"/>
        <w:jc w:val="both"/>
        <w:rPr>
          <w:rFonts w:ascii="Times New Roman" w:hAnsi="Times New Roman"/>
          <w:sz w:val="20"/>
        </w:rPr>
      </w:pPr>
      <w:r w:rsidRPr="00DF1C3D">
        <w:rPr>
          <w:rFonts w:ascii="Times New Roman" w:hAnsi="Times New Roman"/>
          <w:sz w:val="20"/>
        </w:rPr>
        <w:t>Berdasarkan tabel di atas Sarana pembuangan air limbah dalam kelompok kasus menunjukkan bahwa dari 22 responden yang menderita diare terdapat 19 (86,4%) responden yang memiliki sarana pembuangan air limbah tidak memenuhi syarat dan 3 (13,6%) responden memiliki sarana pembuangan air limbah memenuhi syarat.</w:t>
      </w:r>
    </w:p>
    <w:p w:rsidR="00692F58" w:rsidRPr="00DF1C3D" w:rsidRDefault="00692F58" w:rsidP="00692F58">
      <w:pPr>
        <w:spacing w:after="0" w:line="240" w:lineRule="auto"/>
        <w:ind w:left="426"/>
        <w:jc w:val="both"/>
        <w:rPr>
          <w:rFonts w:ascii="Times New Roman" w:hAnsi="Times New Roman"/>
          <w:sz w:val="20"/>
          <w:szCs w:val="20"/>
        </w:rPr>
      </w:pPr>
    </w:p>
    <w:p w:rsidR="00692F58" w:rsidRPr="00DF1C3D" w:rsidRDefault="00692F58" w:rsidP="00692F58">
      <w:pPr>
        <w:numPr>
          <w:ilvl w:val="0"/>
          <w:numId w:val="2"/>
        </w:numPr>
        <w:spacing w:after="0" w:line="240" w:lineRule="auto"/>
        <w:ind w:left="426" w:hanging="426"/>
        <w:jc w:val="both"/>
        <w:rPr>
          <w:rFonts w:ascii="Times New Roman" w:hAnsi="Times New Roman"/>
          <w:sz w:val="20"/>
          <w:szCs w:val="20"/>
        </w:rPr>
      </w:pPr>
      <w:r w:rsidRPr="00DF1C3D">
        <w:rPr>
          <w:rFonts w:ascii="Times New Roman" w:hAnsi="Times New Roman"/>
          <w:sz w:val="20"/>
          <w:szCs w:val="20"/>
        </w:rPr>
        <w:t>Sarana pembuangan air limbah pada kelompok kontrol</w:t>
      </w:r>
    </w:p>
    <w:tbl>
      <w:tblPr>
        <w:tblpPr w:leftFromText="180" w:rightFromText="180" w:vertAnchor="text" w:horzAnchor="page" w:tblpX="2288" w:tblpY="95"/>
        <w:tblW w:w="3569" w:type="dxa"/>
        <w:tblBorders>
          <w:top w:val="single" w:sz="4" w:space="0" w:color="auto"/>
          <w:bottom w:val="single" w:sz="4" w:space="0" w:color="auto"/>
          <w:insideH w:val="single" w:sz="4" w:space="0" w:color="auto"/>
        </w:tblBorders>
        <w:tblLook w:val="04A0"/>
      </w:tblPr>
      <w:tblGrid>
        <w:gridCol w:w="508"/>
        <w:gridCol w:w="1557"/>
        <w:gridCol w:w="687"/>
        <w:gridCol w:w="817"/>
      </w:tblGrid>
      <w:tr w:rsidR="00692F58" w:rsidRPr="00DF1C3D" w:rsidTr="00692F58">
        <w:trPr>
          <w:trHeight w:val="278"/>
        </w:trPr>
        <w:tc>
          <w:tcPr>
            <w:tcW w:w="508" w:type="dxa"/>
            <w:vMerge w:val="restart"/>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No</w:t>
            </w:r>
          </w:p>
        </w:tc>
        <w:tc>
          <w:tcPr>
            <w:tcW w:w="1557" w:type="dxa"/>
            <w:vMerge w:val="restart"/>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 xml:space="preserve"> Sarana  Pembuangan Air Limbah</w:t>
            </w:r>
          </w:p>
        </w:tc>
        <w:tc>
          <w:tcPr>
            <w:tcW w:w="1504" w:type="dxa"/>
            <w:gridSpan w:val="2"/>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Kontrol</w:t>
            </w:r>
          </w:p>
        </w:tc>
      </w:tr>
      <w:tr w:rsidR="00692F58" w:rsidRPr="00DF1C3D" w:rsidTr="00692F58">
        <w:trPr>
          <w:trHeight w:val="278"/>
        </w:trPr>
        <w:tc>
          <w:tcPr>
            <w:tcW w:w="508" w:type="dxa"/>
            <w:vMerge/>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p>
        </w:tc>
        <w:tc>
          <w:tcPr>
            <w:tcW w:w="1557" w:type="dxa"/>
            <w:vMerge/>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p>
        </w:tc>
        <w:tc>
          <w:tcPr>
            <w:tcW w:w="687" w:type="dxa"/>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N</w:t>
            </w:r>
          </w:p>
        </w:tc>
        <w:tc>
          <w:tcPr>
            <w:tcW w:w="817" w:type="dxa"/>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w:t>
            </w:r>
          </w:p>
        </w:tc>
      </w:tr>
      <w:tr w:rsidR="00692F58" w:rsidRPr="00DF1C3D" w:rsidTr="00692F58">
        <w:trPr>
          <w:trHeight w:val="278"/>
        </w:trPr>
        <w:tc>
          <w:tcPr>
            <w:tcW w:w="508"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1</w:t>
            </w:r>
          </w:p>
        </w:tc>
        <w:tc>
          <w:tcPr>
            <w:tcW w:w="1557"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Tidak Memenuhi Syarat</w:t>
            </w:r>
          </w:p>
        </w:tc>
        <w:tc>
          <w:tcPr>
            <w:tcW w:w="687"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40</w:t>
            </w:r>
          </w:p>
        </w:tc>
        <w:tc>
          <w:tcPr>
            <w:tcW w:w="817"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90,9</w:t>
            </w:r>
          </w:p>
        </w:tc>
      </w:tr>
      <w:tr w:rsidR="00692F58" w:rsidRPr="00DF1C3D" w:rsidTr="00692F58">
        <w:trPr>
          <w:trHeight w:val="261"/>
        </w:trPr>
        <w:tc>
          <w:tcPr>
            <w:tcW w:w="508"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2</w:t>
            </w:r>
          </w:p>
        </w:tc>
        <w:tc>
          <w:tcPr>
            <w:tcW w:w="1557"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Memenuhi Syarat</w:t>
            </w:r>
          </w:p>
        </w:tc>
        <w:tc>
          <w:tcPr>
            <w:tcW w:w="687"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4</w:t>
            </w:r>
          </w:p>
        </w:tc>
        <w:tc>
          <w:tcPr>
            <w:tcW w:w="817"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9,1</w:t>
            </w:r>
          </w:p>
        </w:tc>
      </w:tr>
      <w:tr w:rsidR="00692F58" w:rsidRPr="00DF1C3D" w:rsidTr="00692F58">
        <w:trPr>
          <w:trHeight w:val="278"/>
        </w:trPr>
        <w:tc>
          <w:tcPr>
            <w:tcW w:w="2065" w:type="dxa"/>
            <w:gridSpan w:val="2"/>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Total</w:t>
            </w:r>
          </w:p>
        </w:tc>
        <w:tc>
          <w:tcPr>
            <w:tcW w:w="687" w:type="dxa"/>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44</w:t>
            </w:r>
          </w:p>
        </w:tc>
        <w:tc>
          <w:tcPr>
            <w:tcW w:w="817" w:type="dxa"/>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100</w:t>
            </w:r>
          </w:p>
        </w:tc>
      </w:tr>
    </w:tbl>
    <w:p w:rsidR="00692F58" w:rsidRPr="00DF1C3D" w:rsidRDefault="00692F58" w:rsidP="00692F58">
      <w:pPr>
        <w:spacing w:after="0" w:line="240" w:lineRule="auto"/>
        <w:ind w:left="426"/>
        <w:jc w:val="both"/>
        <w:rPr>
          <w:rFonts w:ascii="Times New Roman" w:hAnsi="Times New Roman"/>
          <w:sz w:val="20"/>
        </w:rPr>
      </w:pPr>
      <w:r w:rsidRPr="00DF1C3D">
        <w:rPr>
          <w:rFonts w:ascii="Times New Roman" w:hAnsi="Times New Roman"/>
          <w:sz w:val="20"/>
        </w:rPr>
        <w:t>Berdasarkan tabel di atas Sarana pembuangan air limbah dalam kelompok kontrol menunjukkan bahwa dari 44 responden yang menderita diare terdapat 40 (90,9%) responden yang memiliki sarana pembuangan air limbah tidak memenuhi syarat dan 4 (9,1%) responden memiliki sarana pembuangan air limbah memenuhi syarat.</w:t>
      </w:r>
    </w:p>
    <w:p w:rsidR="00692F58" w:rsidRPr="00DF1C3D" w:rsidRDefault="00692F58" w:rsidP="00692F58">
      <w:pPr>
        <w:spacing w:after="0" w:line="240" w:lineRule="auto"/>
        <w:ind w:left="426"/>
        <w:jc w:val="both"/>
        <w:rPr>
          <w:rFonts w:ascii="Times New Roman" w:hAnsi="Times New Roman"/>
          <w:sz w:val="18"/>
          <w:szCs w:val="20"/>
        </w:rPr>
      </w:pPr>
    </w:p>
    <w:p w:rsidR="00692F58" w:rsidRPr="00DF1C3D" w:rsidRDefault="00692F58" w:rsidP="00692F58">
      <w:pPr>
        <w:numPr>
          <w:ilvl w:val="0"/>
          <w:numId w:val="2"/>
        </w:numPr>
        <w:spacing w:after="0" w:line="240" w:lineRule="auto"/>
        <w:ind w:left="426" w:hanging="426"/>
        <w:jc w:val="both"/>
        <w:rPr>
          <w:rFonts w:ascii="Times New Roman" w:hAnsi="Times New Roman"/>
          <w:sz w:val="20"/>
          <w:szCs w:val="20"/>
        </w:rPr>
      </w:pPr>
      <w:r w:rsidRPr="00DF1C3D">
        <w:rPr>
          <w:rFonts w:ascii="Times New Roman" w:hAnsi="Times New Roman"/>
          <w:sz w:val="20"/>
          <w:szCs w:val="20"/>
        </w:rPr>
        <w:t xml:space="preserve">Penyimpanan makanan dan minuman pada kelompok kasus </w:t>
      </w:r>
    </w:p>
    <w:tbl>
      <w:tblPr>
        <w:tblpPr w:leftFromText="180" w:rightFromText="180" w:vertAnchor="text" w:horzAnchor="page" w:tblpX="2288" w:tblpY="160"/>
        <w:tblW w:w="3719" w:type="dxa"/>
        <w:tblBorders>
          <w:top w:val="single" w:sz="4" w:space="0" w:color="auto"/>
          <w:bottom w:val="single" w:sz="4" w:space="0" w:color="auto"/>
          <w:insideH w:val="single" w:sz="4" w:space="0" w:color="auto"/>
        </w:tblBorders>
        <w:tblLook w:val="04A0"/>
      </w:tblPr>
      <w:tblGrid>
        <w:gridCol w:w="529"/>
        <w:gridCol w:w="1622"/>
        <w:gridCol w:w="717"/>
        <w:gridCol w:w="851"/>
      </w:tblGrid>
      <w:tr w:rsidR="00692F58" w:rsidRPr="00DF1C3D" w:rsidTr="00692F58">
        <w:trPr>
          <w:trHeight w:val="267"/>
        </w:trPr>
        <w:tc>
          <w:tcPr>
            <w:tcW w:w="529" w:type="dxa"/>
            <w:vMerge w:val="restart"/>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No</w:t>
            </w:r>
          </w:p>
        </w:tc>
        <w:tc>
          <w:tcPr>
            <w:tcW w:w="1622" w:type="dxa"/>
            <w:vMerge w:val="restart"/>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 xml:space="preserve">Penyimpanan Makanan dan Minuman  </w:t>
            </w:r>
          </w:p>
        </w:tc>
        <w:tc>
          <w:tcPr>
            <w:tcW w:w="1568" w:type="dxa"/>
            <w:gridSpan w:val="2"/>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Kasus</w:t>
            </w:r>
          </w:p>
        </w:tc>
      </w:tr>
      <w:tr w:rsidR="00692F58" w:rsidRPr="00DF1C3D" w:rsidTr="00692F58">
        <w:trPr>
          <w:trHeight w:val="267"/>
        </w:trPr>
        <w:tc>
          <w:tcPr>
            <w:tcW w:w="529" w:type="dxa"/>
            <w:vMerge/>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p>
        </w:tc>
        <w:tc>
          <w:tcPr>
            <w:tcW w:w="1622" w:type="dxa"/>
            <w:vMerge/>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p>
        </w:tc>
        <w:tc>
          <w:tcPr>
            <w:tcW w:w="717" w:type="dxa"/>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N</w:t>
            </w:r>
          </w:p>
        </w:tc>
        <w:tc>
          <w:tcPr>
            <w:tcW w:w="851" w:type="dxa"/>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w:t>
            </w:r>
          </w:p>
        </w:tc>
      </w:tr>
      <w:tr w:rsidR="00692F58" w:rsidRPr="00DF1C3D" w:rsidTr="00692F58">
        <w:trPr>
          <w:trHeight w:val="267"/>
        </w:trPr>
        <w:tc>
          <w:tcPr>
            <w:tcW w:w="529"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1</w:t>
            </w:r>
          </w:p>
        </w:tc>
        <w:tc>
          <w:tcPr>
            <w:tcW w:w="1622"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Tidak Memenuhi Syarat</w:t>
            </w:r>
          </w:p>
        </w:tc>
        <w:tc>
          <w:tcPr>
            <w:tcW w:w="717"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16</w:t>
            </w:r>
          </w:p>
        </w:tc>
        <w:tc>
          <w:tcPr>
            <w:tcW w:w="851"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72,7</w:t>
            </w:r>
          </w:p>
        </w:tc>
      </w:tr>
      <w:tr w:rsidR="00692F58" w:rsidRPr="00DF1C3D" w:rsidTr="00692F58">
        <w:trPr>
          <w:trHeight w:val="252"/>
        </w:trPr>
        <w:tc>
          <w:tcPr>
            <w:tcW w:w="529"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2</w:t>
            </w:r>
          </w:p>
        </w:tc>
        <w:tc>
          <w:tcPr>
            <w:tcW w:w="1622"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Memenuhi Syarat</w:t>
            </w:r>
          </w:p>
        </w:tc>
        <w:tc>
          <w:tcPr>
            <w:tcW w:w="717"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6</w:t>
            </w:r>
          </w:p>
        </w:tc>
        <w:tc>
          <w:tcPr>
            <w:tcW w:w="851"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27,3</w:t>
            </w:r>
          </w:p>
        </w:tc>
      </w:tr>
      <w:tr w:rsidR="00692F58" w:rsidRPr="00DF1C3D" w:rsidTr="00692F58">
        <w:trPr>
          <w:trHeight w:val="267"/>
        </w:trPr>
        <w:tc>
          <w:tcPr>
            <w:tcW w:w="2151" w:type="dxa"/>
            <w:gridSpan w:val="2"/>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Total</w:t>
            </w:r>
          </w:p>
        </w:tc>
        <w:tc>
          <w:tcPr>
            <w:tcW w:w="717" w:type="dxa"/>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22</w:t>
            </w:r>
          </w:p>
        </w:tc>
        <w:tc>
          <w:tcPr>
            <w:tcW w:w="851" w:type="dxa"/>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100</w:t>
            </w:r>
          </w:p>
        </w:tc>
      </w:tr>
    </w:tbl>
    <w:p w:rsidR="00692F58" w:rsidRPr="00DF1C3D" w:rsidRDefault="00692F58" w:rsidP="00692F58">
      <w:pPr>
        <w:spacing w:after="0" w:line="240" w:lineRule="auto"/>
        <w:ind w:left="426"/>
        <w:jc w:val="both"/>
        <w:rPr>
          <w:rFonts w:ascii="Times New Roman" w:hAnsi="Times New Roman"/>
          <w:sz w:val="20"/>
        </w:rPr>
      </w:pPr>
      <w:r w:rsidRPr="00DF1C3D">
        <w:rPr>
          <w:rFonts w:ascii="Times New Roman" w:hAnsi="Times New Roman"/>
          <w:sz w:val="20"/>
        </w:rPr>
        <w:t xml:space="preserve">Berdasarkan tabel di atas Penyimpanan makanan dan minuman dalam kelompok kasus menunjukkan bahwa dari 22 responden yang menderita diare terdapat 16 (72,7%) responden yang memiliki tempat penyimpanan makanan dan minuman tidak memenuhi syarat dan 6 (27,3%) responden </w:t>
      </w:r>
      <w:r w:rsidRPr="00DF1C3D">
        <w:rPr>
          <w:rFonts w:ascii="Times New Roman" w:hAnsi="Times New Roman"/>
          <w:sz w:val="20"/>
        </w:rPr>
        <w:lastRenderedPageBreak/>
        <w:t>memiliki tempat penyimpanan makanan dan minuman memenuhi syarat.</w:t>
      </w:r>
    </w:p>
    <w:p w:rsidR="00692F58" w:rsidRPr="00DF1C3D" w:rsidRDefault="00692F58" w:rsidP="00692F58">
      <w:pPr>
        <w:spacing w:after="0" w:line="240" w:lineRule="auto"/>
        <w:jc w:val="both"/>
        <w:rPr>
          <w:rFonts w:ascii="Times New Roman" w:hAnsi="Times New Roman"/>
          <w:sz w:val="18"/>
          <w:szCs w:val="20"/>
        </w:rPr>
      </w:pPr>
    </w:p>
    <w:p w:rsidR="00692F58" w:rsidRPr="00DF1C3D" w:rsidRDefault="00692F58" w:rsidP="00692F58">
      <w:pPr>
        <w:numPr>
          <w:ilvl w:val="0"/>
          <w:numId w:val="2"/>
        </w:numPr>
        <w:spacing w:after="0" w:line="240" w:lineRule="auto"/>
        <w:ind w:left="426" w:hanging="426"/>
        <w:jc w:val="both"/>
        <w:rPr>
          <w:rFonts w:ascii="Times New Roman" w:hAnsi="Times New Roman"/>
          <w:sz w:val="20"/>
          <w:szCs w:val="20"/>
        </w:rPr>
      </w:pPr>
      <w:r w:rsidRPr="00DF1C3D">
        <w:rPr>
          <w:rFonts w:ascii="Times New Roman" w:hAnsi="Times New Roman"/>
          <w:sz w:val="20"/>
          <w:szCs w:val="20"/>
        </w:rPr>
        <w:t xml:space="preserve">Penyimpanan makanan dan minuman pada kelompok kontrol </w:t>
      </w:r>
    </w:p>
    <w:tbl>
      <w:tblPr>
        <w:tblpPr w:leftFromText="180" w:rightFromText="180" w:vertAnchor="text" w:horzAnchor="margin" w:tblpXSpec="right" w:tblpY="112"/>
        <w:tblW w:w="3529" w:type="dxa"/>
        <w:tblBorders>
          <w:top w:val="single" w:sz="4" w:space="0" w:color="auto"/>
          <w:bottom w:val="single" w:sz="4" w:space="0" w:color="auto"/>
          <w:insideH w:val="single" w:sz="4" w:space="0" w:color="auto"/>
        </w:tblBorders>
        <w:tblLook w:val="04A0"/>
      </w:tblPr>
      <w:tblGrid>
        <w:gridCol w:w="502"/>
        <w:gridCol w:w="1539"/>
        <w:gridCol w:w="680"/>
        <w:gridCol w:w="808"/>
      </w:tblGrid>
      <w:tr w:rsidR="00692F58" w:rsidRPr="00DF1C3D" w:rsidTr="00692F58">
        <w:trPr>
          <w:trHeight w:val="260"/>
        </w:trPr>
        <w:tc>
          <w:tcPr>
            <w:tcW w:w="502" w:type="dxa"/>
            <w:vMerge w:val="restart"/>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No</w:t>
            </w:r>
          </w:p>
        </w:tc>
        <w:tc>
          <w:tcPr>
            <w:tcW w:w="1539" w:type="dxa"/>
            <w:vMerge w:val="restart"/>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Penyimpanan Makanan dan Minuman</w:t>
            </w:r>
          </w:p>
        </w:tc>
        <w:tc>
          <w:tcPr>
            <w:tcW w:w="1488" w:type="dxa"/>
            <w:gridSpan w:val="2"/>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Kontrol</w:t>
            </w:r>
          </w:p>
        </w:tc>
      </w:tr>
      <w:tr w:rsidR="00692F58" w:rsidRPr="00DF1C3D" w:rsidTr="00692F58">
        <w:trPr>
          <w:trHeight w:val="260"/>
        </w:trPr>
        <w:tc>
          <w:tcPr>
            <w:tcW w:w="502" w:type="dxa"/>
            <w:vMerge/>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p>
        </w:tc>
        <w:tc>
          <w:tcPr>
            <w:tcW w:w="1539" w:type="dxa"/>
            <w:vMerge/>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p>
        </w:tc>
        <w:tc>
          <w:tcPr>
            <w:tcW w:w="680" w:type="dxa"/>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N</w:t>
            </w:r>
          </w:p>
        </w:tc>
        <w:tc>
          <w:tcPr>
            <w:tcW w:w="808" w:type="dxa"/>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w:t>
            </w:r>
          </w:p>
        </w:tc>
      </w:tr>
      <w:tr w:rsidR="00692F58" w:rsidRPr="00DF1C3D" w:rsidTr="00692F58">
        <w:trPr>
          <w:trHeight w:val="260"/>
        </w:trPr>
        <w:tc>
          <w:tcPr>
            <w:tcW w:w="502"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1</w:t>
            </w:r>
          </w:p>
        </w:tc>
        <w:tc>
          <w:tcPr>
            <w:tcW w:w="1539"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Tidak Memenuhi Syarat</w:t>
            </w:r>
          </w:p>
        </w:tc>
        <w:tc>
          <w:tcPr>
            <w:tcW w:w="680"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7</w:t>
            </w:r>
          </w:p>
        </w:tc>
        <w:tc>
          <w:tcPr>
            <w:tcW w:w="808"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15,9</w:t>
            </w:r>
          </w:p>
        </w:tc>
      </w:tr>
      <w:tr w:rsidR="00692F58" w:rsidRPr="00DF1C3D" w:rsidTr="00692F58">
        <w:trPr>
          <w:trHeight w:val="245"/>
        </w:trPr>
        <w:tc>
          <w:tcPr>
            <w:tcW w:w="502"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2</w:t>
            </w:r>
          </w:p>
        </w:tc>
        <w:tc>
          <w:tcPr>
            <w:tcW w:w="1539"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Memenuhi Syarat</w:t>
            </w:r>
          </w:p>
        </w:tc>
        <w:tc>
          <w:tcPr>
            <w:tcW w:w="680"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37</w:t>
            </w:r>
          </w:p>
        </w:tc>
        <w:tc>
          <w:tcPr>
            <w:tcW w:w="808"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84,1</w:t>
            </w:r>
          </w:p>
        </w:tc>
      </w:tr>
      <w:tr w:rsidR="00692F58" w:rsidRPr="00DF1C3D" w:rsidTr="00692F58">
        <w:trPr>
          <w:trHeight w:val="260"/>
        </w:trPr>
        <w:tc>
          <w:tcPr>
            <w:tcW w:w="2041" w:type="dxa"/>
            <w:gridSpan w:val="2"/>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Total</w:t>
            </w:r>
          </w:p>
        </w:tc>
        <w:tc>
          <w:tcPr>
            <w:tcW w:w="680" w:type="dxa"/>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44</w:t>
            </w:r>
          </w:p>
        </w:tc>
        <w:tc>
          <w:tcPr>
            <w:tcW w:w="808" w:type="dxa"/>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100</w:t>
            </w:r>
          </w:p>
        </w:tc>
      </w:tr>
    </w:tbl>
    <w:p w:rsidR="005D13DC" w:rsidRPr="00DF1C3D" w:rsidRDefault="005D13DC" w:rsidP="005D13DC"/>
    <w:p w:rsidR="00A57A62" w:rsidRPr="00DF1C3D" w:rsidRDefault="00A57A62" w:rsidP="005D13DC"/>
    <w:p w:rsidR="00692F58" w:rsidRPr="00DF1C3D" w:rsidRDefault="00692F58" w:rsidP="005D13DC"/>
    <w:p w:rsidR="00692F58" w:rsidRPr="00DF1C3D" w:rsidRDefault="00692F58" w:rsidP="005D13DC"/>
    <w:p w:rsidR="00692F58" w:rsidRPr="00DF1C3D" w:rsidRDefault="00692F58" w:rsidP="005D13DC"/>
    <w:p w:rsidR="00692F58" w:rsidRPr="00DF1C3D" w:rsidRDefault="00692F58" w:rsidP="00692F58">
      <w:pPr>
        <w:spacing w:after="0" w:line="240" w:lineRule="auto"/>
        <w:ind w:left="426"/>
        <w:jc w:val="both"/>
        <w:rPr>
          <w:rFonts w:ascii="Times New Roman" w:hAnsi="Times New Roman"/>
          <w:sz w:val="20"/>
        </w:rPr>
      </w:pPr>
      <w:r w:rsidRPr="00DF1C3D">
        <w:rPr>
          <w:rFonts w:ascii="Times New Roman" w:hAnsi="Times New Roman"/>
          <w:sz w:val="20"/>
        </w:rPr>
        <w:t>Berdasarkan tabel di atas Penyimpanan makanan dan minuman dalam kelompok kontrol menunjukkan bahwa dari 44 responden yang menderita diare terdapat 7 (15,9%) responden yang memiliki penyimpanan makanan dan minuman tidak memenuhi syarat dan 37 (84,1%) responden memiliki penyimpanan makanan dan minuman memenuhi syarat.</w:t>
      </w:r>
    </w:p>
    <w:p w:rsidR="00692F58" w:rsidRPr="00DF1C3D" w:rsidRDefault="00692F58" w:rsidP="00692F58">
      <w:pPr>
        <w:spacing w:after="0" w:line="240" w:lineRule="auto"/>
        <w:ind w:left="426"/>
        <w:jc w:val="both"/>
        <w:rPr>
          <w:rFonts w:ascii="Times New Roman" w:hAnsi="Times New Roman"/>
          <w:sz w:val="20"/>
          <w:szCs w:val="20"/>
        </w:rPr>
      </w:pPr>
    </w:p>
    <w:p w:rsidR="00692F58" w:rsidRPr="00DF1C3D" w:rsidRDefault="00692F58" w:rsidP="00692F58">
      <w:pPr>
        <w:numPr>
          <w:ilvl w:val="0"/>
          <w:numId w:val="2"/>
        </w:numPr>
        <w:spacing w:after="0" w:line="240" w:lineRule="auto"/>
        <w:ind w:left="426" w:hanging="426"/>
        <w:jc w:val="both"/>
        <w:rPr>
          <w:rFonts w:ascii="Times New Roman" w:hAnsi="Times New Roman"/>
          <w:sz w:val="20"/>
          <w:szCs w:val="20"/>
        </w:rPr>
      </w:pPr>
      <w:r w:rsidRPr="00DF1C3D">
        <w:rPr>
          <w:rFonts w:ascii="Times New Roman" w:hAnsi="Times New Roman"/>
          <w:sz w:val="20"/>
          <w:szCs w:val="20"/>
        </w:rPr>
        <w:t xml:space="preserve">Perilaku menggunakan air bersih pada kelompok kasus </w:t>
      </w:r>
    </w:p>
    <w:tbl>
      <w:tblPr>
        <w:tblpPr w:leftFromText="180" w:rightFromText="180" w:vertAnchor="text" w:horzAnchor="margin" w:tblpXSpec="right" w:tblpY="133"/>
        <w:tblW w:w="3588" w:type="dxa"/>
        <w:tblBorders>
          <w:top w:val="single" w:sz="4" w:space="0" w:color="auto"/>
          <w:bottom w:val="single" w:sz="4" w:space="0" w:color="auto"/>
          <w:insideH w:val="single" w:sz="4" w:space="0" w:color="auto"/>
        </w:tblBorders>
        <w:tblLook w:val="04A0"/>
      </w:tblPr>
      <w:tblGrid>
        <w:gridCol w:w="534"/>
        <w:gridCol w:w="1675"/>
        <w:gridCol w:w="630"/>
        <w:gridCol w:w="749"/>
      </w:tblGrid>
      <w:tr w:rsidR="00692F58" w:rsidRPr="00DF1C3D" w:rsidTr="00692F58">
        <w:trPr>
          <w:trHeight w:val="279"/>
        </w:trPr>
        <w:tc>
          <w:tcPr>
            <w:tcW w:w="534" w:type="dxa"/>
            <w:vMerge w:val="restart"/>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No</w:t>
            </w:r>
          </w:p>
        </w:tc>
        <w:tc>
          <w:tcPr>
            <w:tcW w:w="1675" w:type="dxa"/>
            <w:vMerge w:val="restart"/>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Menggunakan Air Bersih</w:t>
            </w:r>
          </w:p>
        </w:tc>
        <w:tc>
          <w:tcPr>
            <w:tcW w:w="1379" w:type="dxa"/>
            <w:gridSpan w:val="2"/>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Kasus</w:t>
            </w:r>
          </w:p>
        </w:tc>
      </w:tr>
      <w:tr w:rsidR="00692F58" w:rsidRPr="00DF1C3D" w:rsidTr="00692F58">
        <w:trPr>
          <w:trHeight w:val="279"/>
        </w:trPr>
        <w:tc>
          <w:tcPr>
            <w:tcW w:w="534" w:type="dxa"/>
            <w:vMerge/>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p>
        </w:tc>
        <w:tc>
          <w:tcPr>
            <w:tcW w:w="1675" w:type="dxa"/>
            <w:vMerge/>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p>
        </w:tc>
        <w:tc>
          <w:tcPr>
            <w:tcW w:w="630" w:type="dxa"/>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N</w:t>
            </w:r>
          </w:p>
        </w:tc>
        <w:tc>
          <w:tcPr>
            <w:tcW w:w="749" w:type="dxa"/>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w:t>
            </w:r>
          </w:p>
        </w:tc>
      </w:tr>
      <w:tr w:rsidR="00692F58" w:rsidRPr="00DF1C3D" w:rsidTr="00692F58">
        <w:trPr>
          <w:trHeight w:val="279"/>
        </w:trPr>
        <w:tc>
          <w:tcPr>
            <w:tcW w:w="534"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1</w:t>
            </w:r>
          </w:p>
        </w:tc>
        <w:tc>
          <w:tcPr>
            <w:tcW w:w="1675"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Tidak Memenuhi Syarat</w:t>
            </w:r>
          </w:p>
        </w:tc>
        <w:tc>
          <w:tcPr>
            <w:tcW w:w="630"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11</w:t>
            </w:r>
          </w:p>
        </w:tc>
        <w:tc>
          <w:tcPr>
            <w:tcW w:w="749"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50,0</w:t>
            </w:r>
          </w:p>
        </w:tc>
      </w:tr>
      <w:tr w:rsidR="00692F58" w:rsidRPr="00DF1C3D" w:rsidTr="00692F58">
        <w:trPr>
          <w:trHeight w:val="262"/>
        </w:trPr>
        <w:tc>
          <w:tcPr>
            <w:tcW w:w="534"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2</w:t>
            </w:r>
          </w:p>
        </w:tc>
        <w:tc>
          <w:tcPr>
            <w:tcW w:w="1675"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Memenuhi Syarat</w:t>
            </w:r>
          </w:p>
        </w:tc>
        <w:tc>
          <w:tcPr>
            <w:tcW w:w="630"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11</w:t>
            </w:r>
          </w:p>
        </w:tc>
        <w:tc>
          <w:tcPr>
            <w:tcW w:w="749"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50,0</w:t>
            </w:r>
          </w:p>
        </w:tc>
      </w:tr>
      <w:tr w:rsidR="00692F58" w:rsidRPr="00DF1C3D" w:rsidTr="00692F58">
        <w:trPr>
          <w:trHeight w:val="279"/>
        </w:trPr>
        <w:tc>
          <w:tcPr>
            <w:tcW w:w="2209" w:type="dxa"/>
            <w:gridSpan w:val="2"/>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Total</w:t>
            </w:r>
          </w:p>
        </w:tc>
        <w:tc>
          <w:tcPr>
            <w:tcW w:w="630" w:type="dxa"/>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22</w:t>
            </w:r>
          </w:p>
        </w:tc>
        <w:tc>
          <w:tcPr>
            <w:tcW w:w="749" w:type="dxa"/>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100</w:t>
            </w:r>
          </w:p>
        </w:tc>
      </w:tr>
    </w:tbl>
    <w:p w:rsidR="00692F58" w:rsidRPr="00DF1C3D" w:rsidRDefault="00692F58" w:rsidP="00692F58">
      <w:pPr>
        <w:pStyle w:val="ListParagraph"/>
        <w:spacing w:after="0" w:line="240" w:lineRule="auto"/>
        <w:ind w:left="426"/>
        <w:jc w:val="both"/>
        <w:rPr>
          <w:rFonts w:ascii="Times New Roman" w:hAnsi="Times New Roman"/>
          <w:sz w:val="20"/>
        </w:rPr>
      </w:pPr>
      <w:r w:rsidRPr="00DF1C3D">
        <w:rPr>
          <w:rFonts w:ascii="Times New Roman" w:hAnsi="Times New Roman"/>
          <w:sz w:val="20"/>
        </w:rPr>
        <w:t>Berdasarkan tabel di atas Perilaku menggunakan air bersih untuk kebutuhan sehari - hari dalam kelompok kasus menunjukkan bahwa dari 22 responden yang menderita diare terdapat 11 (50,0%) responden yang memiliki perilaku menggunakan air bersih tidak baik dan 11 (50,0%)  responden memiliki perilaku menggunakan air bersih yang baik.</w:t>
      </w:r>
    </w:p>
    <w:p w:rsidR="00692F58" w:rsidRPr="00DF1C3D" w:rsidRDefault="00692F58" w:rsidP="00692F58">
      <w:pPr>
        <w:pStyle w:val="ListParagraph"/>
        <w:spacing w:after="0" w:line="240" w:lineRule="auto"/>
        <w:ind w:left="0"/>
        <w:jc w:val="both"/>
        <w:rPr>
          <w:rFonts w:ascii="Times New Roman" w:hAnsi="Times New Roman"/>
        </w:rPr>
      </w:pPr>
    </w:p>
    <w:tbl>
      <w:tblPr>
        <w:tblpPr w:leftFromText="180" w:rightFromText="180" w:vertAnchor="text" w:horzAnchor="margin" w:tblpXSpec="right" w:tblpY="598"/>
        <w:tblW w:w="3561" w:type="dxa"/>
        <w:tblBorders>
          <w:top w:val="single" w:sz="4" w:space="0" w:color="auto"/>
          <w:bottom w:val="single" w:sz="4" w:space="0" w:color="auto"/>
          <w:insideH w:val="single" w:sz="4" w:space="0" w:color="auto"/>
        </w:tblBorders>
        <w:tblLook w:val="04A0"/>
      </w:tblPr>
      <w:tblGrid>
        <w:gridCol w:w="534"/>
        <w:gridCol w:w="1660"/>
        <w:gridCol w:w="625"/>
        <w:gridCol w:w="742"/>
      </w:tblGrid>
      <w:tr w:rsidR="00692F58" w:rsidRPr="00DF1C3D" w:rsidTr="00692F58">
        <w:trPr>
          <w:trHeight w:val="270"/>
        </w:trPr>
        <w:tc>
          <w:tcPr>
            <w:tcW w:w="534" w:type="dxa"/>
            <w:vMerge w:val="restart"/>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No</w:t>
            </w:r>
          </w:p>
        </w:tc>
        <w:tc>
          <w:tcPr>
            <w:tcW w:w="1660" w:type="dxa"/>
            <w:vMerge w:val="restart"/>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 xml:space="preserve"> Menggunakan Air Bersih</w:t>
            </w:r>
          </w:p>
        </w:tc>
        <w:tc>
          <w:tcPr>
            <w:tcW w:w="1367" w:type="dxa"/>
            <w:gridSpan w:val="2"/>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Kasus</w:t>
            </w:r>
          </w:p>
        </w:tc>
      </w:tr>
      <w:tr w:rsidR="00692F58" w:rsidRPr="00DF1C3D" w:rsidTr="00692F58">
        <w:trPr>
          <w:trHeight w:val="270"/>
        </w:trPr>
        <w:tc>
          <w:tcPr>
            <w:tcW w:w="534" w:type="dxa"/>
            <w:vMerge/>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p>
        </w:tc>
        <w:tc>
          <w:tcPr>
            <w:tcW w:w="1660" w:type="dxa"/>
            <w:vMerge/>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p>
        </w:tc>
        <w:tc>
          <w:tcPr>
            <w:tcW w:w="625" w:type="dxa"/>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N</w:t>
            </w:r>
          </w:p>
        </w:tc>
        <w:tc>
          <w:tcPr>
            <w:tcW w:w="742" w:type="dxa"/>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w:t>
            </w:r>
          </w:p>
        </w:tc>
      </w:tr>
      <w:tr w:rsidR="00692F58" w:rsidRPr="00DF1C3D" w:rsidTr="00692F58">
        <w:trPr>
          <w:trHeight w:val="270"/>
        </w:trPr>
        <w:tc>
          <w:tcPr>
            <w:tcW w:w="534"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1</w:t>
            </w:r>
          </w:p>
        </w:tc>
        <w:tc>
          <w:tcPr>
            <w:tcW w:w="1660"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Tidak Memenuhi Syarat</w:t>
            </w:r>
          </w:p>
        </w:tc>
        <w:tc>
          <w:tcPr>
            <w:tcW w:w="625"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5</w:t>
            </w:r>
          </w:p>
        </w:tc>
        <w:tc>
          <w:tcPr>
            <w:tcW w:w="742"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11,4</w:t>
            </w:r>
          </w:p>
        </w:tc>
      </w:tr>
      <w:tr w:rsidR="00692F58" w:rsidRPr="00DF1C3D" w:rsidTr="00692F58">
        <w:trPr>
          <w:trHeight w:val="255"/>
        </w:trPr>
        <w:tc>
          <w:tcPr>
            <w:tcW w:w="534"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2</w:t>
            </w:r>
          </w:p>
        </w:tc>
        <w:tc>
          <w:tcPr>
            <w:tcW w:w="1660"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Memenuhi Syarat</w:t>
            </w:r>
          </w:p>
        </w:tc>
        <w:tc>
          <w:tcPr>
            <w:tcW w:w="625"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39</w:t>
            </w:r>
          </w:p>
        </w:tc>
        <w:tc>
          <w:tcPr>
            <w:tcW w:w="742"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88,6</w:t>
            </w:r>
          </w:p>
        </w:tc>
      </w:tr>
      <w:tr w:rsidR="00692F58" w:rsidRPr="00DF1C3D" w:rsidTr="00692F58">
        <w:trPr>
          <w:trHeight w:val="270"/>
        </w:trPr>
        <w:tc>
          <w:tcPr>
            <w:tcW w:w="2194" w:type="dxa"/>
            <w:gridSpan w:val="2"/>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Total</w:t>
            </w:r>
          </w:p>
        </w:tc>
        <w:tc>
          <w:tcPr>
            <w:tcW w:w="625" w:type="dxa"/>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44</w:t>
            </w:r>
          </w:p>
        </w:tc>
        <w:tc>
          <w:tcPr>
            <w:tcW w:w="742" w:type="dxa"/>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100</w:t>
            </w:r>
          </w:p>
        </w:tc>
      </w:tr>
    </w:tbl>
    <w:p w:rsidR="00692F58" w:rsidRPr="00DF1C3D" w:rsidRDefault="00692F58" w:rsidP="00692F58">
      <w:pPr>
        <w:numPr>
          <w:ilvl w:val="0"/>
          <w:numId w:val="2"/>
        </w:numPr>
        <w:spacing w:after="0" w:line="240" w:lineRule="auto"/>
        <w:ind w:left="426" w:hanging="426"/>
        <w:jc w:val="both"/>
        <w:rPr>
          <w:rFonts w:ascii="Times New Roman" w:hAnsi="Times New Roman"/>
          <w:sz w:val="20"/>
          <w:szCs w:val="20"/>
        </w:rPr>
      </w:pPr>
      <w:r w:rsidRPr="00DF1C3D">
        <w:rPr>
          <w:rFonts w:ascii="Times New Roman" w:hAnsi="Times New Roman"/>
          <w:sz w:val="20"/>
          <w:szCs w:val="20"/>
        </w:rPr>
        <w:t xml:space="preserve">Perilaku menggunakan air bersih pada kelompok kontrol </w:t>
      </w:r>
    </w:p>
    <w:p w:rsidR="00A57A62" w:rsidRPr="00DF1C3D" w:rsidRDefault="00A57A62" w:rsidP="005D13DC"/>
    <w:p w:rsidR="00692F58" w:rsidRPr="00DF1C3D" w:rsidRDefault="00692F58" w:rsidP="005D13DC"/>
    <w:p w:rsidR="00692F58" w:rsidRPr="00DF1C3D" w:rsidRDefault="00692F58" w:rsidP="005D13DC"/>
    <w:p w:rsidR="00692F58" w:rsidRPr="00DF1C3D" w:rsidRDefault="00692F58" w:rsidP="00692F58">
      <w:pPr>
        <w:pStyle w:val="ListParagraph"/>
        <w:spacing w:after="0" w:line="240" w:lineRule="auto"/>
        <w:ind w:left="426"/>
        <w:jc w:val="both"/>
        <w:rPr>
          <w:rFonts w:ascii="Times New Roman" w:hAnsi="Times New Roman"/>
          <w:sz w:val="20"/>
        </w:rPr>
      </w:pPr>
    </w:p>
    <w:p w:rsidR="00692F58" w:rsidRPr="00DF1C3D" w:rsidRDefault="00692F58" w:rsidP="00692F58">
      <w:pPr>
        <w:pStyle w:val="ListParagraph"/>
        <w:spacing w:after="0" w:line="240" w:lineRule="auto"/>
        <w:ind w:left="426"/>
        <w:jc w:val="both"/>
        <w:rPr>
          <w:rFonts w:ascii="Times New Roman" w:hAnsi="Times New Roman"/>
          <w:sz w:val="20"/>
        </w:rPr>
      </w:pPr>
      <w:r w:rsidRPr="00DF1C3D">
        <w:rPr>
          <w:rFonts w:ascii="Times New Roman" w:hAnsi="Times New Roman"/>
          <w:sz w:val="20"/>
        </w:rPr>
        <w:t xml:space="preserve">Berdasarkan tabel di atas Perilaku menggunakan air bersih dalam kelompok kontrol menunjukkan bahwa dari 44 responden yang menderita diare terdapat 5 (11,4%) responden yang memiliki perilaku </w:t>
      </w:r>
      <w:r w:rsidRPr="00DF1C3D">
        <w:rPr>
          <w:rFonts w:ascii="Times New Roman" w:hAnsi="Times New Roman"/>
          <w:sz w:val="20"/>
        </w:rPr>
        <w:lastRenderedPageBreak/>
        <w:t>menggunakan air bersih tidak baik dan 39 (88,6%) responden memiliki perilaku menggunakan air bersih yang baik.</w:t>
      </w:r>
    </w:p>
    <w:p w:rsidR="00692F58" w:rsidRPr="00DF1C3D" w:rsidRDefault="00692F58" w:rsidP="00692F58">
      <w:pPr>
        <w:pStyle w:val="ListParagraph"/>
        <w:spacing w:after="0" w:line="240" w:lineRule="auto"/>
        <w:ind w:left="426"/>
        <w:jc w:val="both"/>
        <w:rPr>
          <w:rFonts w:ascii="Times New Roman" w:hAnsi="Times New Roman"/>
          <w:sz w:val="20"/>
        </w:rPr>
      </w:pPr>
    </w:p>
    <w:p w:rsidR="00692F58" w:rsidRPr="00DF1C3D" w:rsidRDefault="00692F58" w:rsidP="00692F58">
      <w:pPr>
        <w:numPr>
          <w:ilvl w:val="0"/>
          <w:numId w:val="2"/>
        </w:numPr>
        <w:spacing w:after="0" w:line="240" w:lineRule="auto"/>
        <w:ind w:left="426" w:hanging="426"/>
        <w:jc w:val="both"/>
        <w:rPr>
          <w:rFonts w:ascii="Times New Roman" w:hAnsi="Times New Roman"/>
          <w:sz w:val="20"/>
          <w:szCs w:val="20"/>
        </w:rPr>
      </w:pPr>
      <w:r w:rsidRPr="00DF1C3D">
        <w:rPr>
          <w:rFonts w:ascii="Times New Roman" w:hAnsi="Times New Roman"/>
          <w:sz w:val="20"/>
          <w:szCs w:val="20"/>
        </w:rPr>
        <w:t xml:space="preserve">Perilaku membuang tinja bayi pada kelompok kasus </w:t>
      </w:r>
    </w:p>
    <w:tbl>
      <w:tblPr>
        <w:tblpPr w:leftFromText="180" w:rightFromText="180" w:vertAnchor="text" w:horzAnchor="page" w:tblpX="2284" w:tblpY="350"/>
        <w:tblW w:w="3510" w:type="dxa"/>
        <w:tblBorders>
          <w:top w:val="single" w:sz="4" w:space="0" w:color="auto"/>
          <w:bottom w:val="single" w:sz="4" w:space="0" w:color="auto"/>
          <w:insideH w:val="single" w:sz="4" w:space="0" w:color="auto"/>
        </w:tblBorders>
        <w:tblLayout w:type="fixed"/>
        <w:tblLook w:val="04A0"/>
      </w:tblPr>
      <w:tblGrid>
        <w:gridCol w:w="461"/>
        <w:gridCol w:w="1632"/>
        <w:gridCol w:w="567"/>
        <w:gridCol w:w="850"/>
      </w:tblGrid>
      <w:tr w:rsidR="00692F58" w:rsidRPr="00DF1C3D" w:rsidTr="00692F58">
        <w:trPr>
          <w:trHeight w:val="262"/>
        </w:trPr>
        <w:tc>
          <w:tcPr>
            <w:tcW w:w="461" w:type="dxa"/>
            <w:vMerge w:val="restart"/>
            <w:shd w:val="clear" w:color="auto" w:fill="auto"/>
          </w:tcPr>
          <w:p w:rsidR="00692F58" w:rsidRPr="00DF1C3D" w:rsidRDefault="00692F58" w:rsidP="00094F8D">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No</w:t>
            </w:r>
          </w:p>
        </w:tc>
        <w:tc>
          <w:tcPr>
            <w:tcW w:w="1632" w:type="dxa"/>
            <w:vMerge w:val="restart"/>
            <w:shd w:val="clear" w:color="auto" w:fill="auto"/>
          </w:tcPr>
          <w:p w:rsidR="00692F58" w:rsidRPr="00DF1C3D" w:rsidRDefault="00692F58" w:rsidP="00094F8D">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 xml:space="preserve"> Membuang Tinja Bayi  </w:t>
            </w:r>
          </w:p>
        </w:tc>
        <w:tc>
          <w:tcPr>
            <w:tcW w:w="1417" w:type="dxa"/>
            <w:gridSpan w:val="2"/>
            <w:shd w:val="clear" w:color="auto" w:fill="auto"/>
          </w:tcPr>
          <w:p w:rsidR="00692F58" w:rsidRPr="00DF1C3D" w:rsidRDefault="00692F58" w:rsidP="00094F8D">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Kasus</w:t>
            </w:r>
          </w:p>
        </w:tc>
      </w:tr>
      <w:tr w:rsidR="00692F58" w:rsidRPr="00DF1C3D" w:rsidTr="00816BAE">
        <w:trPr>
          <w:trHeight w:val="262"/>
        </w:trPr>
        <w:tc>
          <w:tcPr>
            <w:tcW w:w="461" w:type="dxa"/>
            <w:vMerge/>
            <w:tcBorders>
              <w:bottom w:val="single" w:sz="4" w:space="0" w:color="auto"/>
            </w:tcBorders>
            <w:shd w:val="clear" w:color="auto" w:fill="auto"/>
          </w:tcPr>
          <w:p w:rsidR="00692F58" w:rsidRPr="00DF1C3D" w:rsidRDefault="00692F58" w:rsidP="00094F8D">
            <w:pPr>
              <w:pStyle w:val="ListParagraph"/>
              <w:tabs>
                <w:tab w:val="left" w:pos="1956"/>
              </w:tabs>
              <w:spacing w:after="0" w:line="240" w:lineRule="auto"/>
              <w:ind w:left="0"/>
              <w:jc w:val="both"/>
              <w:rPr>
                <w:rFonts w:ascii="Times New Roman" w:hAnsi="Times New Roman"/>
                <w:sz w:val="20"/>
              </w:rPr>
            </w:pPr>
          </w:p>
        </w:tc>
        <w:tc>
          <w:tcPr>
            <w:tcW w:w="1632" w:type="dxa"/>
            <w:vMerge/>
            <w:tcBorders>
              <w:bottom w:val="single" w:sz="4" w:space="0" w:color="auto"/>
            </w:tcBorders>
            <w:shd w:val="clear" w:color="auto" w:fill="auto"/>
          </w:tcPr>
          <w:p w:rsidR="00692F58" w:rsidRPr="00DF1C3D" w:rsidRDefault="00692F58" w:rsidP="00094F8D">
            <w:pPr>
              <w:pStyle w:val="ListParagraph"/>
              <w:tabs>
                <w:tab w:val="left" w:pos="1956"/>
              </w:tabs>
              <w:spacing w:after="0" w:line="240" w:lineRule="auto"/>
              <w:ind w:left="0"/>
              <w:jc w:val="both"/>
              <w:rPr>
                <w:rFonts w:ascii="Times New Roman" w:hAnsi="Times New Roman"/>
                <w:sz w:val="20"/>
              </w:rPr>
            </w:pPr>
          </w:p>
        </w:tc>
        <w:tc>
          <w:tcPr>
            <w:tcW w:w="567" w:type="dxa"/>
            <w:tcBorders>
              <w:bottom w:val="single" w:sz="4" w:space="0" w:color="auto"/>
            </w:tcBorders>
            <w:shd w:val="clear" w:color="auto" w:fill="auto"/>
          </w:tcPr>
          <w:p w:rsidR="00692F58" w:rsidRPr="00DF1C3D" w:rsidRDefault="00692F58" w:rsidP="00094F8D">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N</w:t>
            </w:r>
          </w:p>
        </w:tc>
        <w:tc>
          <w:tcPr>
            <w:tcW w:w="850" w:type="dxa"/>
            <w:tcBorders>
              <w:bottom w:val="single" w:sz="4" w:space="0" w:color="auto"/>
            </w:tcBorders>
            <w:shd w:val="clear" w:color="auto" w:fill="auto"/>
          </w:tcPr>
          <w:p w:rsidR="00692F58" w:rsidRPr="00DF1C3D" w:rsidRDefault="00692F58" w:rsidP="00094F8D">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w:t>
            </w:r>
          </w:p>
        </w:tc>
      </w:tr>
      <w:tr w:rsidR="00692F58" w:rsidRPr="00DF1C3D" w:rsidTr="00816BAE">
        <w:trPr>
          <w:trHeight w:val="262"/>
        </w:trPr>
        <w:tc>
          <w:tcPr>
            <w:tcW w:w="461" w:type="dxa"/>
            <w:tcBorders>
              <w:bottom w:val="nil"/>
            </w:tcBorders>
            <w:shd w:val="clear" w:color="auto" w:fill="auto"/>
          </w:tcPr>
          <w:p w:rsidR="00692F58" w:rsidRPr="00DF1C3D" w:rsidRDefault="00692F58" w:rsidP="00094F8D">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1</w:t>
            </w:r>
          </w:p>
        </w:tc>
        <w:tc>
          <w:tcPr>
            <w:tcW w:w="1632" w:type="dxa"/>
            <w:tcBorders>
              <w:bottom w:val="nil"/>
            </w:tcBorders>
            <w:shd w:val="clear" w:color="auto" w:fill="auto"/>
          </w:tcPr>
          <w:p w:rsidR="00692F58" w:rsidRPr="00DF1C3D" w:rsidRDefault="00692F58" w:rsidP="00094F8D">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Tidak Memenuhi Syarat</w:t>
            </w:r>
          </w:p>
        </w:tc>
        <w:tc>
          <w:tcPr>
            <w:tcW w:w="567" w:type="dxa"/>
            <w:tcBorders>
              <w:bottom w:val="nil"/>
            </w:tcBorders>
            <w:shd w:val="clear" w:color="auto" w:fill="auto"/>
          </w:tcPr>
          <w:p w:rsidR="00692F58" w:rsidRPr="00DF1C3D" w:rsidRDefault="00692F58" w:rsidP="00094F8D">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15</w:t>
            </w:r>
          </w:p>
        </w:tc>
        <w:tc>
          <w:tcPr>
            <w:tcW w:w="850" w:type="dxa"/>
            <w:tcBorders>
              <w:bottom w:val="nil"/>
            </w:tcBorders>
            <w:shd w:val="clear" w:color="auto" w:fill="auto"/>
          </w:tcPr>
          <w:p w:rsidR="00692F58" w:rsidRPr="00DF1C3D" w:rsidRDefault="00692F58" w:rsidP="00094F8D">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68,2</w:t>
            </w:r>
          </w:p>
        </w:tc>
      </w:tr>
      <w:tr w:rsidR="00692F58" w:rsidRPr="00DF1C3D" w:rsidTr="00816BAE">
        <w:trPr>
          <w:trHeight w:val="247"/>
        </w:trPr>
        <w:tc>
          <w:tcPr>
            <w:tcW w:w="461" w:type="dxa"/>
            <w:tcBorders>
              <w:top w:val="nil"/>
            </w:tcBorders>
            <w:shd w:val="clear" w:color="auto" w:fill="auto"/>
          </w:tcPr>
          <w:p w:rsidR="00692F58" w:rsidRPr="00DF1C3D" w:rsidRDefault="00692F58" w:rsidP="00094F8D">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2</w:t>
            </w:r>
          </w:p>
        </w:tc>
        <w:tc>
          <w:tcPr>
            <w:tcW w:w="1632" w:type="dxa"/>
            <w:tcBorders>
              <w:top w:val="nil"/>
            </w:tcBorders>
            <w:shd w:val="clear" w:color="auto" w:fill="auto"/>
          </w:tcPr>
          <w:p w:rsidR="00692F58" w:rsidRPr="00DF1C3D" w:rsidRDefault="00692F58" w:rsidP="00094F8D">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Memenuhi Syarat</w:t>
            </w:r>
          </w:p>
        </w:tc>
        <w:tc>
          <w:tcPr>
            <w:tcW w:w="567" w:type="dxa"/>
            <w:tcBorders>
              <w:top w:val="nil"/>
            </w:tcBorders>
            <w:shd w:val="clear" w:color="auto" w:fill="auto"/>
          </w:tcPr>
          <w:p w:rsidR="00692F58" w:rsidRPr="00DF1C3D" w:rsidRDefault="00692F58" w:rsidP="00094F8D">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7</w:t>
            </w:r>
          </w:p>
        </w:tc>
        <w:tc>
          <w:tcPr>
            <w:tcW w:w="850" w:type="dxa"/>
            <w:tcBorders>
              <w:top w:val="nil"/>
            </w:tcBorders>
            <w:shd w:val="clear" w:color="auto" w:fill="auto"/>
          </w:tcPr>
          <w:p w:rsidR="00692F58" w:rsidRPr="00DF1C3D" w:rsidRDefault="00692F58" w:rsidP="00094F8D">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31,8</w:t>
            </w:r>
          </w:p>
        </w:tc>
      </w:tr>
      <w:tr w:rsidR="00692F58" w:rsidRPr="00DF1C3D" w:rsidTr="00816BAE">
        <w:trPr>
          <w:trHeight w:val="262"/>
        </w:trPr>
        <w:tc>
          <w:tcPr>
            <w:tcW w:w="2093" w:type="dxa"/>
            <w:gridSpan w:val="2"/>
            <w:shd w:val="clear" w:color="auto" w:fill="auto"/>
          </w:tcPr>
          <w:p w:rsidR="00692F58" w:rsidRPr="00DF1C3D" w:rsidRDefault="00692F58" w:rsidP="00094F8D">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Total</w:t>
            </w:r>
          </w:p>
        </w:tc>
        <w:tc>
          <w:tcPr>
            <w:tcW w:w="567" w:type="dxa"/>
            <w:shd w:val="clear" w:color="auto" w:fill="auto"/>
          </w:tcPr>
          <w:p w:rsidR="00692F58" w:rsidRPr="00DF1C3D" w:rsidRDefault="00692F58" w:rsidP="00094F8D">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22</w:t>
            </w:r>
          </w:p>
        </w:tc>
        <w:tc>
          <w:tcPr>
            <w:tcW w:w="850" w:type="dxa"/>
            <w:shd w:val="clear" w:color="auto" w:fill="auto"/>
          </w:tcPr>
          <w:p w:rsidR="00692F58" w:rsidRPr="00DF1C3D" w:rsidRDefault="00692F58" w:rsidP="00094F8D">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100</w:t>
            </w:r>
          </w:p>
        </w:tc>
      </w:tr>
    </w:tbl>
    <w:p w:rsidR="00F53CBF" w:rsidRDefault="00F53CBF" w:rsidP="00692F58">
      <w:pPr>
        <w:spacing w:after="0" w:line="240" w:lineRule="auto"/>
        <w:ind w:left="426"/>
        <w:jc w:val="both"/>
        <w:rPr>
          <w:rFonts w:ascii="Times New Roman" w:hAnsi="Times New Roman"/>
          <w:sz w:val="20"/>
        </w:rPr>
      </w:pPr>
    </w:p>
    <w:p w:rsidR="00692F58" w:rsidRPr="00DF1C3D" w:rsidRDefault="00692F58" w:rsidP="00692F58">
      <w:pPr>
        <w:spacing w:after="0" w:line="240" w:lineRule="auto"/>
        <w:ind w:left="426"/>
        <w:jc w:val="both"/>
        <w:rPr>
          <w:rFonts w:ascii="Times New Roman" w:hAnsi="Times New Roman"/>
          <w:sz w:val="20"/>
        </w:rPr>
      </w:pPr>
      <w:r w:rsidRPr="00DF1C3D">
        <w:rPr>
          <w:rFonts w:ascii="Times New Roman" w:hAnsi="Times New Roman"/>
          <w:sz w:val="20"/>
        </w:rPr>
        <w:t>Berdasarkan tabel di atas Perilaku membuang tinja bayi dalam kelompok kasus menunjukkan bahwa dari 22 responden yang menderita diare terdapat 15 (68,2%) responden yang memiliki perilaku membuang tinja bayi tidak baik dan 7 (31,8%) responden memiliki perilaku membuang tinja bayi pada jamban yang saniter.</w:t>
      </w:r>
    </w:p>
    <w:p w:rsidR="00692F58" w:rsidRPr="00DF1C3D" w:rsidRDefault="00692F58" w:rsidP="00692F58">
      <w:pPr>
        <w:spacing w:after="0" w:line="240" w:lineRule="auto"/>
        <w:jc w:val="both"/>
        <w:rPr>
          <w:rFonts w:ascii="Times New Roman" w:hAnsi="Times New Roman"/>
          <w:sz w:val="20"/>
          <w:szCs w:val="20"/>
        </w:rPr>
      </w:pPr>
    </w:p>
    <w:p w:rsidR="00692F58" w:rsidRPr="00DF1C3D" w:rsidRDefault="00692F58" w:rsidP="00692F58">
      <w:pPr>
        <w:numPr>
          <w:ilvl w:val="0"/>
          <w:numId w:val="2"/>
        </w:numPr>
        <w:spacing w:after="0" w:line="240" w:lineRule="auto"/>
        <w:ind w:left="426" w:hanging="426"/>
        <w:jc w:val="both"/>
        <w:rPr>
          <w:rFonts w:ascii="Times New Roman" w:hAnsi="Times New Roman"/>
          <w:sz w:val="20"/>
          <w:szCs w:val="20"/>
        </w:rPr>
      </w:pPr>
      <w:r w:rsidRPr="00DF1C3D">
        <w:rPr>
          <w:rFonts w:ascii="Times New Roman" w:hAnsi="Times New Roman"/>
          <w:sz w:val="20"/>
          <w:szCs w:val="20"/>
        </w:rPr>
        <w:t>Perilaku membuang tinja bayi pada kelompok kontrol</w:t>
      </w:r>
    </w:p>
    <w:tbl>
      <w:tblPr>
        <w:tblpPr w:leftFromText="180" w:rightFromText="180" w:vertAnchor="text" w:horzAnchor="page" w:tblpX="2303" w:tblpY="170"/>
        <w:tblW w:w="3510" w:type="dxa"/>
        <w:tblBorders>
          <w:top w:val="single" w:sz="4" w:space="0" w:color="auto"/>
          <w:bottom w:val="single" w:sz="4" w:space="0" w:color="auto"/>
          <w:insideH w:val="single" w:sz="4" w:space="0" w:color="auto"/>
        </w:tblBorders>
        <w:tblLayout w:type="fixed"/>
        <w:tblLook w:val="04A0"/>
      </w:tblPr>
      <w:tblGrid>
        <w:gridCol w:w="461"/>
        <w:gridCol w:w="1632"/>
        <w:gridCol w:w="567"/>
        <w:gridCol w:w="850"/>
      </w:tblGrid>
      <w:tr w:rsidR="00692F58" w:rsidRPr="00DF1C3D" w:rsidTr="00EC7B61">
        <w:trPr>
          <w:trHeight w:val="265"/>
        </w:trPr>
        <w:tc>
          <w:tcPr>
            <w:tcW w:w="461" w:type="dxa"/>
            <w:vMerge w:val="restart"/>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No</w:t>
            </w:r>
          </w:p>
        </w:tc>
        <w:tc>
          <w:tcPr>
            <w:tcW w:w="1632" w:type="dxa"/>
            <w:vMerge w:val="restart"/>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 xml:space="preserve"> Membuang Tinja Bayi</w:t>
            </w:r>
          </w:p>
        </w:tc>
        <w:tc>
          <w:tcPr>
            <w:tcW w:w="1417" w:type="dxa"/>
            <w:gridSpan w:val="2"/>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Kontrol</w:t>
            </w:r>
          </w:p>
        </w:tc>
      </w:tr>
      <w:tr w:rsidR="00692F58" w:rsidRPr="00DF1C3D" w:rsidTr="00816BAE">
        <w:trPr>
          <w:trHeight w:val="265"/>
        </w:trPr>
        <w:tc>
          <w:tcPr>
            <w:tcW w:w="461" w:type="dxa"/>
            <w:vMerge/>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p>
        </w:tc>
        <w:tc>
          <w:tcPr>
            <w:tcW w:w="1632" w:type="dxa"/>
            <w:vMerge/>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p>
        </w:tc>
        <w:tc>
          <w:tcPr>
            <w:tcW w:w="567" w:type="dxa"/>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N</w:t>
            </w:r>
          </w:p>
        </w:tc>
        <w:tc>
          <w:tcPr>
            <w:tcW w:w="850" w:type="dxa"/>
            <w:tcBorders>
              <w:bottom w:val="single" w:sz="4" w:space="0" w:color="auto"/>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w:t>
            </w:r>
          </w:p>
        </w:tc>
      </w:tr>
      <w:tr w:rsidR="00692F58" w:rsidRPr="00DF1C3D" w:rsidTr="00816BAE">
        <w:trPr>
          <w:trHeight w:val="265"/>
        </w:trPr>
        <w:tc>
          <w:tcPr>
            <w:tcW w:w="461"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1</w:t>
            </w:r>
          </w:p>
        </w:tc>
        <w:tc>
          <w:tcPr>
            <w:tcW w:w="1632"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Tidak Memenuhi Syarat</w:t>
            </w:r>
          </w:p>
        </w:tc>
        <w:tc>
          <w:tcPr>
            <w:tcW w:w="567"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10</w:t>
            </w:r>
          </w:p>
        </w:tc>
        <w:tc>
          <w:tcPr>
            <w:tcW w:w="850" w:type="dxa"/>
            <w:tcBorders>
              <w:bottom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22,7</w:t>
            </w:r>
          </w:p>
        </w:tc>
      </w:tr>
      <w:tr w:rsidR="00692F58" w:rsidRPr="00DF1C3D" w:rsidTr="00816BAE">
        <w:trPr>
          <w:trHeight w:val="250"/>
        </w:trPr>
        <w:tc>
          <w:tcPr>
            <w:tcW w:w="461"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2</w:t>
            </w:r>
          </w:p>
        </w:tc>
        <w:tc>
          <w:tcPr>
            <w:tcW w:w="1632"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Memenuhi Syarat</w:t>
            </w:r>
          </w:p>
        </w:tc>
        <w:tc>
          <w:tcPr>
            <w:tcW w:w="567"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34</w:t>
            </w:r>
          </w:p>
        </w:tc>
        <w:tc>
          <w:tcPr>
            <w:tcW w:w="850" w:type="dxa"/>
            <w:tcBorders>
              <w:top w:val="nil"/>
            </w:tcBorders>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77,3</w:t>
            </w:r>
          </w:p>
        </w:tc>
      </w:tr>
      <w:tr w:rsidR="00692F58" w:rsidRPr="00DF1C3D" w:rsidTr="00816BAE">
        <w:trPr>
          <w:trHeight w:val="265"/>
        </w:trPr>
        <w:tc>
          <w:tcPr>
            <w:tcW w:w="2093" w:type="dxa"/>
            <w:gridSpan w:val="2"/>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Total</w:t>
            </w:r>
          </w:p>
        </w:tc>
        <w:tc>
          <w:tcPr>
            <w:tcW w:w="567" w:type="dxa"/>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44</w:t>
            </w:r>
          </w:p>
        </w:tc>
        <w:tc>
          <w:tcPr>
            <w:tcW w:w="850" w:type="dxa"/>
            <w:shd w:val="clear" w:color="auto" w:fill="auto"/>
          </w:tcPr>
          <w:p w:rsidR="00692F58" w:rsidRPr="00DF1C3D" w:rsidRDefault="00692F58" w:rsidP="00692F58">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100</w:t>
            </w:r>
          </w:p>
        </w:tc>
      </w:tr>
    </w:tbl>
    <w:p w:rsidR="00EC7B61" w:rsidRPr="00DF1C3D" w:rsidRDefault="00F53CBF" w:rsidP="00EC7B61">
      <w:pPr>
        <w:spacing w:after="0" w:line="240" w:lineRule="auto"/>
        <w:ind w:left="426"/>
        <w:jc w:val="both"/>
        <w:rPr>
          <w:rFonts w:ascii="Times New Roman" w:hAnsi="Times New Roman"/>
          <w:sz w:val="20"/>
          <w:szCs w:val="20"/>
        </w:rPr>
      </w:pPr>
      <w:r w:rsidRPr="009E6524">
        <w:rPr>
          <w:rFonts w:ascii="Times New Roman" w:hAnsi="Times New Roman"/>
          <w:sz w:val="20"/>
          <w:szCs w:val="20"/>
        </w:rPr>
        <w:t xml:space="preserve">Berdasarkan tabel di atas Perilaku membuang tinja bayi dalam kelompok kontrol menunjukkan bahwa dari 44 responden yang menderita diare terdapat 10 (22,7%) </w:t>
      </w:r>
      <w:r w:rsidR="00EC7B61" w:rsidRPr="00DF1C3D">
        <w:rPr>
          <w:rFonts w:ascii="Times New Roman" w:hAnsi="Times New Roman"/>
          <w:sz w:val="20"/>
          <w:szCs w:val="20"/>
        </w:rPr>
        <w:t>responden yang memiliki perilaku membuang tinja bayi tidak baik dan 34 (77,3%) responden memiliki perilaku membuang tinja bayi pada jamban yang saniter.</w:t>
      </w:r>
    </w:p>
    <w:p w:rsidR="00EC7B61" w:rsidRPr="00DF1C3D" w:rsidRDefault="00EC7B61" w:rsidP="00EC7B61">
      <w:pPr>
        <w:spacing w:after="0" w:line="240" w:lineRule="auto"/>
        <w:ind w:left="426"/>
        <w:jc w:val="both"/>
        <w:rPr>
          <w:rFonts w:ascii="Times New Roman" w:hAnsi="Times New Roman"/>
          <w:sz w:val="20"/>
          <w:szCs w:val="20"/>
        </w:rPr>
      </w:pPr>
    </w:p>
    <w:p w:rsidR="00EC7B61" w:rsidRPr="00DF1C3D" w:rsidRDefault="00EC7B61" w:rsidP="00EC7B61">
      <w:pPr>
        <w:numPr>
          <w:ilvl w:val="0"/>
          <w:numId w:val="2"/>
        </w:numPr>
        <w:spacing w:after="0" w:line="240" w:lineRule="auto"/>
        <w:ind w:left="426" w:hanging="426"/>
        <w:jc w:val="both"/>
        <w:rPr>
          <w:rFonts w:ascii="Times New Roman" w:hAnsi="Times New Roman"/>
          <w:sz w:val="20"/>
          <w:szCs w:val="20"/>
        </w:rPr>
      </w:pPr>
      <w:r w:rsidRPr="00DF1C3D">
        <w:rPr>
          <w:rFonts w:ascii="Times New Roman" w:hAnsi="Times New Roman"/>
          <w:sz w:val="20"/>
          <w:szCs w:val="20"/>
        </w:rPr>
        <w:t xml:space="preserve">Perilaku cuci tangan pakai sabun pada kelompok kasus </w:t>
      </w:r>
    </w:p>
    <w:tbl>
      <w:tblPr>
        <w:tblpPr w:leftFromText="180" w:rightFromText="180" w:vertAnchor="text" w:horzAnchor="margin" w:tblpX="617" w:tblpY="38"/>
        <w:tblW w:w="3544" w:type="dxa"/>
        <w:tblBorders>
          <w:top w:val="single" w:sz="4" w:space="0" w:color="auto"/>
          <w:bottom w:val="single" w:sz="4" w:space="0" w:color="auto"/>
          <w:insideH w:val="single" w:sz="4" w:space="0" w:color="auto"/>
        </w:tblBorders>
        <w:tblLayout w:type="fixed"/>
        <w:tblLook w:val="04A0"/>
      </w:tblPr>
      <w:tblGrid>
        <w:gridCol w:w="534"/>
        <w:gridCol w:w="1592"/>
        <w:gridCol w:w="567"/>
        <w:gridCol w:w="851"/>
      </w:tblGrid>
      <w:tr w:rsidR="00E958B2" w:rsidRPr="00DF1C3D" w:rsidTr="00E958B2">
        <w:trPr>
          <w:trHeight w:val="274"/>
        </w:trPr>
        <w:tc>
          <w:tcPr>
            <w:tcW w:w="534" w:type="dxa"/>
            <w:vMerge w:val="restart"/>
            <w:shd w:val="clear" w:color="auto" w:fill="auto"/>
          </w:tcPr>
          <w:p w:rsidR="00E958B2" w:rsidRPr="00DF1C3D" w:rsidRDefault="00E958B2" w:rsidP="00E958B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No</w:t>
            </w:r>
          </w:p>
        </w:tc>
        <w:tc>
          <w:tcPr>
            <w:tcW w:w="1592" w:type="dxa"/>
            <w:vMerge w:val="restart"/>
            <w:shd w:val="clear" w:color="auto" w:fill="auto"/>
          </w:tcPr>
          <w:p w:rsidR="00E958B2" w:rsidRPr="00DF1C3D" w:rsidRDefault="00E958B2" w:rsidP="00E958B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 xml:space="preserve">Cuci Tangan Pakai Sabun  </w:t>
            </w:r>
          </w:p>
        </w:tc>
        <w:tc>
          <w:tcPr>
            <w:tcW w:w="1418" w:type="dxa"/>
            <w:gridSpan w:val="2"/>
            <w:shd w:val="clear" w:color="auto" w:fill="auto"/>
          </w:tcPr>
          <w:p w:rsidR="00E958B2" w:rsidRPr="00DF1C3D" w:rsidRDefault="00E958B2" w:rsidP="00E958B2">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Kasus</w:t>
            </w:r>
          </w:p>
        </w:tc>
      </w:tr>
      <w:tr w:rsidR="00E958B2" w:rsidRPr="00DF1C3D" w:rsidTr="00E958B2">
        <w:trPr>
          <w:trHeight w:val="274"/>
        </w:trPr>
        <w:tc>
          <w:tcPr>
            <w:tcW w:w="534" w:type="dxa"/>
            <w:vMerge/>
            <w:tcBorders>
              <w:bottom w:val="single" w:sz="4" w:space="0" w:color="auto"/>
            </w:tcBorders>
            <w:shd w:val="clear" w:color="auto" w:fill="auto"/>
          </w:tcPr>
          <w:p w:rsidR="00E958B2" w:rsidRPr="00DF1C3D" w:rsidRDefault="00E958B2" w:rsidP="00E958B2">
            <w:pPr>
              <w:pStyle w:val="ListParagraph"/>
              <w:tabs>
                <w:tab w:val="left" w:pos="1956"/>
              </w:tabs>
              <w:spacing w:after="0" w:line="240" w:lineRule="auto"/>
              <w:ind w:left="0"/>
              <w:jc w:val="both"/>
              <w:rPr>
                <w:rFonts w:ascii="Times New Roman" w:hAnsi="Times New Roman"/>
                <w:sz w:val="20"/>
              </w:rPr>
            </w:pPr>
          </w:p>
        </w:tc>
        <w:tc>
          <w:tcPr>
            <w:tcW w:w="1592" w:type="dxa"/>
            <w:vMerge/>
            <w:tcBorders>
              <w:bottom w:val="single" w:sz="4" w:space="0" w:color="auto"/>
            </w:tcBorders>
            <w:shd w:val="clear" w:color="auto" w:fill="auto"/>
          </w:tcPr>
          <w:p w:rsidR="00E958B2" w:rsidRPr="00DF1C3D" w:rsidRDefault="00E958B2" w:rsidP="00E958B2">
            <w:pPr>
              <w:pStyle w:val="ListParagraph"/>
              <w:tabs>
                <w:tab w:val="left" w:pos="1956"/>
              </w:tabs>
              <w:spacing w:after="0" w:line="240" w:lineRule="auto"/>
              <w:ind w:left="0"/>
              <w:jc w:val="both"/>
              <w:rPr>
                <w:rFonts w:ascii="Times New Roman" w:hAnsi="Times New Roman"/>
                <w:sz w:val="20"/>
              </w:rPr>
            </w:pPr>
          </w:p>
        </w:tc>
        <w:tc>
          <w:tcPr>
            <w:tcW w:w="567" w:type="dxa"/>
            <w:tcBorders>
              <w:bottom w:val="single" w:sz="4" w:space="0" w:color="auto"/>
            </w:tcBorders>
            <w:shd w:val="clear" w:color="auto" w:fill="auto"/>
          </w:tcPr>
          <w:p w:rsidR="00E958B2" w:rsidRPr="00DF1C3D" w:rsidRDefault="00E958B2" w:rsidP="00E958B2">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N</w:t>
            </w:r>
          </w:p>
        </w:tc>
        <w:tc>
          <w:tcPr>
            <w:tcW w:w="851" w:type="dxa"/>
            <w:tcBorders>
              <w:bottom w:val="single" w:sz="4" w:space="0" w:color="auto"/>
            </w:tcBorders>
            <w:shd w:val="clear" w:color="auto" w:fill="auto"/>
          </w:tcPr>
          <w:p w:rsidR="00E958B2" w:rsidRPr="00DF1C3D" w:rsidRDefault="00E958B2" w:rsidP="00E958B2">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w:t>
            </w:r>
          </w:p>
        </w:tc>
      </w:tr>
      <w:tr w:rsidR="00E958B2" w:rsidRPr="00DF1C3D" w:rsidTr="00E958B2">
        <w:trPr>
          <w:trHeight w:val="274"/>
        </w:trPr>
        <w:tc>
          <w:tcPr>
            <w:tcW w:w="534" w:type="dxa"/>
            <w:tcBorders>
              <w:bottom w:val="nil"/>
            </w:tcBorders>
            <w:shd w:val="clear" w:color="auto" w:fill="auto"/>
          </w:tcPr>
          <w:p w:rsidR="00E958B2" w:rsidRPr="00DF1C3D" w:rsidRDefault="00E958B2" w:rsidP="00E958B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1</w:t>
            </w:r>
          </w:p>
        </w:tc>
        <w:tc>
          <w:tcPr>
            <w:tcW w:w="1592" w:type="dxa"/>
            <w:tcBorders>
              <w:bottom w:val="nil"/>
            </w:tcBorders>
            <w:shd w:val="clear" w:color="auto" w:fill="auto"/>
          </w:tcPr>
          <w:p w:rsidR="00E958B2" w:rsidRPr="00DF1C3D" w:rsidRDefault="00E958B2" w:rsidP="00E958B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Tidak Memenuhi Syarat</w:t>
            </w:r>
          </w:p>
        </w:tc>
        <w:tc>
          <w:tcPr>
            <w:tcW w:w="567" w:type="dxa"/>
            <w:tcBorders>
              <w:bottom w:val="nil"/>
            </w:tcBorders>
            <w:shd w:val="clear" w:color="auto" w:fill="auto"/>
          </w:tcPr>
          <w:p w:rsidR="00E958B2" w:rsidRPr="00DF1C3D" w:rsidRDefault="00E958B2" w:rsidP="00E958B2">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9</w:t>
            </w:r>
          </w:p>
        </w:tc>
        <w:tc>
          <w:tcPr>
            <w:tcW w:w="851" w:type="dxa"/>
            <w:tcBorders>
              <w:bottom w:val="nil"/>
            </w:tcBorders>
            <w:shd w:val="clear" w:color="auto" w:fill="auto"/>
          </w:tcPr>
          <w:p w:rsidR="00E958B2" w:rsidRPr="00DF1C3D" w:rsidRDefault="00E958B2" w:rsidP="00E958B2">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40,9</w:t>
            </w:r>
          </w:p>
        </w:tc>
      </w:tr>
      <w:tr w:rsidR="00E958B2" w:rsidRPr="00DF1C3D" w:rsidTr="00E958B2">
        <w:trPr>
          <w:trHeight w:val="259"/>
        </w:trPr>
        <w:tc>
          <w:tcPr>
            <w:tcW w:w="534" w:type="dxa"/>
            <w:tcBorders>
              <w:top w:val="nil"/>
            </w:tcBorders>
            <w:shd w:val="clear" w:color="auto" w:fill="auto"/>
          </w:tcPr>
          <w:p w:rsidR="00E958B2" w:rsidRPr="00DF1C3D" w:rsidRDefault="00E958B2" w:rsidP="00E958B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2</w:t>
            </w:r>
          </w:p>
        </w:tc>
        <w:tc>
          <w:tcPr>
            <w:tcW w:w="1592" w:type="dxa"/>
            <w:tcBorders>
              <w:top w:val="nil"/>
            </w:tcBorders>
            <w:shd w:val="clear" w:color="auto" w:fill="auto"/>
          </w:tcPr>
          <w:p w:rsidR="00E958B2" w:rsidRPr="00DF1C3D" w:rsidRDefault="00E958B2" w:rsidP="00E958B2">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Memenuhi Syarat</w:t>
            </w:r>
          </w:p>
        </w:tc>
        <w:tc>
          <w:tcPr>
            <w:tcW w:w="567" w:type="dxa"/>
            <w:tcBorders>
              <w:top w:val="nil"/>
            </w:tcBorders>
            <w:shd w:val="clear" w:color="auto" w:fill="auto"/>
          </w:tcPr>
          <w:p w:rsidR="00E958B2" w:rsidRPr="00DF1C3D" w:rsidRDefault="00E958B2" w:rsidP="00E958B2">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13</w:t>
            </w:r>
          </w:p>
        </w:tc>
        <w:tc>
          <w:tcPr>
            <w:tcW w:w="851" w:type="dxa"/>
            <w:tcBorders>
              <w:top w:val="nil"/>
            </w:tcBorders>
            <w:shd w:val="clear" w:color="auto" w:fill="auto"/>
          </w:tcPr>
          <w:p w:rsidR="00E958B2" w:rsidRPr="00DF1C3D" w:rsidRDefault="00E958B2" w:rsidP="00E958B2">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59,1</w:t>
            </w:r>
          </w:p>
        </w:tc>
      </w:tr>
      <w:tr w:rsidR="00E958B2" w:rsidRPr="00DF1C3D" w:rsidTr="00E958B2">
        <w:trPr>
          <w:trHeight w:val="274"/>
        </w:trPr>
        <w:tc>
          <w:tcPr>
            <w:tcW w:w="2126" w:type="dxa"/>
            <w:gridSpan w:val="2"/>
            <w:shd w:val="clear" w:color="auto" w:fill="auto"/>
          </w:tcPr>
          <w:p w:rsidR="00E958B2" w:rsidRPr="00DF1C3D" w:rsidRDefault="00E958B2" w:rsidP="00E958B2">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Total</w:t>
            </w:r>
          </w:p>
        </w:tc>
        <w:tc>
          <w:tcPr>
            <w:tcW w:w="567" w:type="dxa"/>
            <w:shd w:val="clear" w:color="auto" w:fill="auto"/>
          </w:tcPr>
          <w:p w:rsidR="00E958B2" w:rsidRPr="00DF1C3D" w:rsidRDefault="00E958B2" w:rsidP="00E958B2">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22</w:t>
            </w:r>
          </w:p>
        </w:tc>
        <w:tc>
          <w:tcPr>
            <w:tcW w:w="851" w:type="dxa"/>
            <w:shd w:val="clear" w:color="auto" w:fill="auto"/>
          </w:tcPr>
          <w:p w:rsidR="00E958B2" w:rsidRPr="00DF1C3D" w:rsidRDefault="00E958B2" w:rsidP="00E958B2">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100</w:t>
            </w:r>
          </w:p>
        </w:tc>
      </w:tr>
    </w:tbl>
    <w:p w:rsidR="00E958B2" w:rsidRPr="00E958B2" w:rsidRDefault="00816BAE" w:rsidP="00E958B2">
      <w:pPr>
        <w:spacing w:after="0" w:line="240" w:lineRule="auto"/>
        <w:ind w:left="426"/>
        <w:jc w:val="both"/>
        <w:rPr>
          <w:rFonts w:ascii="Times New Roman" w:hAnsi="Times New Roman"/>
          <w:sz w:val="20"/>
        </w:rPr>
      </w:pPr>
      <w:r w:rsidRPr="00E958B2">
        <w:rPr>
          <w:rFonts w:ascii="Times New Roman" w:hAnsi="Times New Roman"/>
          <w:sz w:val="20"/>
        </w:rPr>
        <w:t xml:space="preserve">Berdasarkan tabel di atas Perilaku cuci tangan pakai sabun dalam kelompok kasus menunjukkan bahwa dari 22 responden yang </w:t>
      </w:r>
    </w:p>
    <w:p w:rsidR="00816BAE" w:rsidRPr="00DF1C3D" w:rsidRDefault="00816BAE" w:rsidP="00816BAE">
      <w:pPr>
        <w:pStyle w:val="ListParagraph"/>
        <w:spacing w:after="0" w:line="240" w:lineRule="auto"/>
        <w:ind w:left="426"/>
        <w:jc w:val="both"/>
        <w:rPr>
          <w:rFonts w:ascii="Times New Roman" w:hAnsi="Times New Roman"/>
          <w:sz w:val="20"/>
        </w:rPr>
      </w:pPr>
      <w:r w:rsidRPr="00DF1C3D">
        <w:rPr>
          <w:rFonts w:ascii="Times New Roman" w:hAnsi="Times New Roman"/>
          <w:sz w:val="20"/>
        </w:rPr>
        <w:lastRenderedPageBreak/>
        <w:t>menderita diare terdapat 9 (40,9%) responden yang memiliki perilaku cuci tangan pakai sabun tidak baik dan 13 (59,1%) responden memiliki perilaku cuci tangan pakai sabun yang baik.</w:t>
      </w:r>
    </w:p>
    <w:p w:rsidR="00816BAE" w:rsidRPr="00DF1C3D" w:rsidRDefault="00816BAE" w:rsidP="00816BAE">
      <w:pPr>
        <w:pStyle w:val="ListParagraph"/>
        <w:spacing w:after="0" w:line="240" w:lineRule="auto"/>
        <w:ind w:left="426"/>
        <w:jc w:val="both"/>
        <w:rPr>
          <w:rFonts w:ascii="Times New Roman" w:hAnsi="Times New Roman"/>
        </w:rPr>
      </w:pPr>
    </w:p>
    <w:p w:rsidR="00816BAE" w:rsidRPr="00DF1C3D" w:rsidRDefault="00816BAE" w:rsidP="00816BAE">
      <w:pPr>
        <w:numPr>
          <w:ilvl w:val="0"/>
          <w:numId w:val="2"/>
        </w:numPr>
        <w:spacing w:after="0" w:line="240" w:lineRule="auto"/>
        <w:ind w:left="426" w:hanging="426"/>
        <w:jc w:val="both"/>
        <w:rPr>
          <w:rFonts w:ascii="Times New Roman" w:hAnsi="Times New Roman"/>
          <w:sz w:val="20"/>
          <w:szCs w:val="20"/>
        </w:rPr>
      </w:pPr>
      <w:r w:rsidRPr="00DF1C3D">
        <w:rPr>
          <w:rFonts w:ascii="Times New Roman" w:hAnsi="Times New Roman"/>
          <w:sz w:val="20"/>
          <w:szCs w:val="20"/>
        </w:rPr>
        <w:t xml:space="preserve">Perilaku cuci tangan pakai sabun pada kelompok kontrol </w:t>
      </w:r>
    </w:p>
    <w:tbl>
      <w:tblPr>
        <w:tblpPr w:leftFromText="180" w:rightFromText="180" w:vertAnchor="text" w:horzAnchor="margin" w:tblpXSpec="right" w:tblpY="196"/>
        <w:tblW w:w="3582" w:type="dxa"/>
        <w:tblBorders>
          <w:top w:val="single" w:sz="4" w:space="0" w:color="auto"/>
          <w:bottom w:val="single" w:sz="4" w:space="0" w:color="auto"/>
          <w:insideH w:val="single" w:sz="4" w:space="0" w:color="auto"/>
        </w:tblBorders>
        <w:tblLook w:val="04A0"/>
      </w:tblPr>
      <w:tblGrid>
        <w:gridCol w:w="509"/>
        <w:gridCol w:w="1563"/>
        <w:gridCol w:w="690"/>
        <w:gridCol w:w="820"/>
      </w:tblGrid>
      <w:tr w:rsidR="00816BAE" w:rsidRPr="00DF1C3D" w:rsidTr="00816BAE">
        <w:trPr>
          <w:trHeight w:val="279"/>
        </w:trPr>
        <w:tc>
          <w:tcPr>
            <w:tcW w:w="509" w:type="dxa"/>
            <w:vMerge w:val="restart"/>
            <w:shd w:val="clear" w:color="auto" w:fill="auto"/>
          </w:tcPr>
          <w:p w:rsidR="00816BAE" w:rsidRPr="00DF1C3D" w:rsidRDefault="00816BAE" w:rsidP="00816BAE">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No</w:t>
            </w:r>
          </w:p>
        </w:tc>
        <w:tc>
          <w:tcPr>
            <w:tcW w:w="1563" w:type="dxa"/>
            <w:vMerge w:val="restart"/>
            <w:shd w:val="clear" w:color="auto" w:fill="auto"/>
          </w:tcPr>
          <w:p w:rsidR="00816BAE" w:rsidRPr="00DF1C3D" w:rsidRDefault="00816BAE" w:rsidP="00816BAE">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Cuci Tangan Pakai Sabun</w:t>
            </w:r>
          </w:p>
        </w:tc>
        <w:tc>
          <w:tcPr>
            <w:tcW w:w="1510" w:type="dxa"/>
            <w:gridSpan w:val="2"/>
            <w:shd w:val="clear" w:color="auto" w:fill="auto"/>
          </w:tcPr>
          <w:p w:rsidR="00816BAE" w:rsidRPr="00DF1C3D" w:rsidRDefault="00816BAE" w:rsidP="00816BAE">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Kontrol</w:t>
            </w:r>
          </w:p>
        </w:tc>
      </w:tr>
      <w:tr w:rsidR="00816BAE" w:rsidRPr="00DF1C3D" w:rsidTr="00816BAE">
        <w:trPr>
          <w:trHeight w:val="279"/>
        </w:trPr>
        <w:tc>
          <w:tcPr>
            <w:tcW w:w="509" w:type="dxa"/>
            <w:vMerge/>
            <w:tcBorders>
              <w:bottom w:val="single" w:sz="4" w:space="0" w:color="auto"/>
            </w:tcBorders>
            <w:shd w:val="clear" w:color="auto" w:fill="auto"/>
          </w:tcPr>
          <w:p w:rsidR="00816BAE" w:rsidRPr="00DF1C3D" w:rsidRDefault="00816BAE" w:rsidP="00816BAE">
            <w:pPr>
              <w:pStyle w:val="ListParagraph"/>
              <w:tabs>
                <w:tab w:val="left" w:pos="1956"/>
              </w:tabs>
              <w:spacing w:after="0" w:line="240" w:lineRule="auto"/>
              <w:ind w:left="0"/>
              <w:jc w:val="both"/>
              <w:rPr>
                <w:rFonts w:ascii="Times New Roman" w:hAnsi="Times New Roman"/>
                <w:sz w:val="20"/>
              </w:rPr>
            </w:pPr>
          </w:p>
        </w:tc>
        <w:tc>
          <w:tcPr>
            <w:tcW w:w="1563" w:type="dxa"/>
            <w:vMerge/>
            <w:tcBorders>
              <w:bottom w:val="single" w:sz="4" w:space="0" w:color="auto"/>
            </w:tcBorders>
            <w:shd w:val="clear" w:color="auto" w:fill="auto"/>
          </w:tcPr>
          <w:p w:rsidR="00816BAE" w:rsidRPr="00DF1C3D" w:rsidRDefault="00816BAE" w:rsidP="00816BAE">
            <w:pPr>
              <w:pStyle w:val="ListParagraph"/>
              <w:tabs>
                <w:tab w:val="left" w:pos="1956"/>
              </w:tabs>
              <w:spacing w:after="0" w:line="240" w:lineRule="auto"/>
              <w:ind w:left="0"/>
              <w:jc w:val="both"/>
              <w:rPr>
                <w:rFonts w:ascii="Times New Roman" w:hAnsi="Times New Roman"/>
                <w:sz w:val="20"/>
              </w:rPr>
            </w:pPr>
          </w:p>
        </w:tc>
        <w:tc>
          <w:tcPr>
            <w:tcW w:w="690" w:type="dxa"/>
            <w:tcBorders>
              <w:bottom w:val="single" w:sz="4" w:space="0" w:color="auto"/>
            </w:tcBorders>
            <w:shd w:val="clear" w:color="auto" w:fill="auto"/>
          </w:tcPr>
          <w:p w:rsidR="00816BAE" w:rsidRPr="00DF1C3D" w:rsidRDefault="00816BAE" w:rsidP="00816BAE">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N</w:t>
            </w:r>
          </w:p>
        </w:tc>
        <w:tc>
          <w:tcPr>
            <w:tcW w:w="820" w:type="dxa"/>
            <w:tcBorders>
              <w:bottom w:val="single" w:sz="4" w:space="0" w:color="auto"/>
            </w:tcBorders>
            <w:shd w:val="clear" w:color="auto" w:fill="auto"/>
          </w:tcPr>
          <w:p w:rsidR="00816BAE" w:rsidRPr="00DF1C3D" w:rsidRDefault="00816BAE" w:rsidP="00816BAE">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w:t>
            </w:r>
          </w:p>
        </w:tc>
      </w:tr>
      <w:tr w:rsidR="00816BAE" w:rsidRPr="00DF1C3D" w:rsidTr="00816BAE">
        <w:trPr>
          <w:trHeight w:val="279"/>
        </w:trPr>
        <w:tc>
          <w:tcPr>
            <w:tcW w:w="509" w:type="dxa"/>
            <w:tcBorders>
              <w:bottom w:val="nil"/>
            </w:tcBorders>
            <w:shd w:val="clear" w:color="auto" w:fill="auto"/>
          </w:tcPr>
          <w:p w:rsidR="00816BAE" w:rsidRPr="00DF1C3D" w:rsidRDefault="00816BAE" w:rsidP="00816BAE">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1</w:t>
            </w:r>
          </w:p>
        </w:tc>
        <w:tc>
          <w:tcPr>
            <w:tcW w:w="1563" w:type="dxa"/>
            <w:tcBorders>
              <w:bottom w:val="nil"/>
            </w:tcBorders>
            <w:shd w:val="clear" w:color="auto" w:fill="auto"/>
          </w:tcPr>
          <w:p w:rsidR="00816BAE" w:rsidRPr="00DF1C3D" w:rsidRDefault="00816BAE" w:rsidP="00816BAE">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Tidak Memenuhi Syarat</w:t>
            </w:r>
          </w:p>
        </w:tc>
        <w:tc>
          <w:tcPr>
            <w:tcW w:w="690" w:type="dxa"/>
            <w:tcBorders>
              <w:bottom w:val="nil"/>
            </w:tcBorders>
            <w:shd w:val="clear" w:color="auto" w:fill="auto"/>
          </w:tcPr>
          <w:p w:rsidR="00816BAE" w:rsidRPr="00DF1C3D" w:rsidRDefault="00816BAE" w:rsidP="00816BAE">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4</w:t>
            </w:r>
          </w:p>
        </w:tc>
        <w:tc>
          <w:tcPr>
            <w:tcW w:w="820" w:type="dxa"/>
            <w:tcBorders>
              <w:bottom w:val="nil"/>
            </w:tcBorders>
            <w:shd w:val="clear" w:color="auto" w:fill="auto"/>
          </w:tcPr>
          <w:p w:rsidR="00816BAE" w:rsidRPr="00DF1C3D" w:rsidRDefault="00816BAE" w:rsidP="00816BAE">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9,1</w:t>
            </w:r>
          </w:p>
        </w:tc>
      </w:tr>
      <w:tr w:rsidR="00816BAE" w:rsidRPr="00DF1C3D" w:rsidTr="00816BAE">
        <w:trPr>
          <w:trHeight w:val="263"/>
        </w:trPr>
        <w:tc>
          <w:tcPr>
            <w:tcW w:w="509" w:type="dxa"/>
            <w:tcBorders>
              <w:top w:val="nil"/>
            </w:tcBorders>
            <w:shd w:val="clear" w:color="auto" w:fill="auto"/>
          </w:tcPr>
          <w:p w:rsidR="00816BAE" w:rsidRPr="00DF1C3D" w:rsidRDefault="00816BAE" w:rsidP="00816BAE">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2</w:t>
            </w:r>
          </w:p>
        </w:tc>
        <w:tc>
          <w:tcPr>
            <w:tcW w:w="1563" w:type="dxa"/>
            <w:tcBorders>
              <w:top w:val="nil"/>
            </w:tcBorders>
            <w:shd w:val="clear" w:color="auto" w:fill="auto"/>
          </w:tcPr>
          <w:p w:rsidR="00816BAE" w:rsidRPr="00DF1C3D" w:rsidRDefault="00816BAE" w:rsidP="00816BAE">
            <w:pPr>
              <w:pStyle w:val="ListParagraph"/>
              <w:tabs>
                <w:tab w:val="left" w:pos="1956"/>
              </w:tabs>
              <w:spacing w:after="0" w:line="240" w:lineRule="auto"/>
              <w:ind w:left="0"/>
              <w:jc w:val="both"/>
              <w:rPr>
                <w:rFonts w:ascii="Times New Roman" w:hAnsi="Times New Roman"/>
                <w:sz w:val="20"/>
              </w:rPr>
            </w:pPr>
            <w:r w:rsidRPr="00DF1C3D">
              <w:rPr>
                <w:rFonts w:ascii="Times New Roman" w:hAnsi="Times New Roman"/>
                <w:sz w:val="20"/>
              </w:rPr>
              <w:t>Memenuhi Syarat</w:t>
            </w:r>
          </w:p>
        </w:tc>
        <w:tc>
          <w:tcPr>
            <w:tcW w:w="690" w:type="dxa"/>
            <w:tcBorders>
              <w:top w:val="nil"/>
            </w:tcBorders>
            <w:shd w:val="clear" w:color="auto" w:fill="auto"/>
          </w:tcPr>
          <w:p w:rsidR="00816BAE" w:rsidRPr="00DF1C3D" w:rsidRDefault="00816BAE" w:rsidP="00816BAE">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40</w:t>
            </w:r>
          </w:p>
        </w:tc>
        <w:tc>
          <w:tcPr>
            <w:tcW w:w="820" w:type="dxa"/>
            <w:tcBorders>
              <w:top w:val="nil"/>
            </w:tcBorders>
            <w:shd w:val="clear" w:color="auto" w:fill="auto"/>
          </w:tcPr>
          <w:p w:rsidR="00816BAE" w:rsidRPr="00DF1C3D" w:rsidRDefault="00816BAE" w:rsidP="00816BAE">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90,9</w:t>
            </w:r>
          </w:p>
        </w:tc>
      </w:tr>
      <w:tr w:rsidR="00816BAE" w:rsidRPr="00DF1C3D" w:rsidTr="00816BAE">
        <w:trPr>
          <w:trHeight w:val="279"/>
        </w:trPr>
        <w:tc>
          <w:tcPr>
            <w:tcW w:w="2072" w:type="dxa"/>
            <w:gridSpan w:val="2"/>
            <w:shd w:val="clear" w:color="auto" w:fill="auto"/>
          </w:tcPr>
          <w:p w:rsidR="00816BAE" w:rsidRPr="00DF1C3D" w:rsidRDefault="00816BAE" w:rsidP="00816BAE">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Total</w:t>
            </w:r>
          </w:p>
        </w:tc>
        <w:tc>
          <w:tcPr>
            <w:tcW w:w="690" w:type="dxa"/>
            <w:shd w:val="clear" w:color="auto" w:fill="auto"/>
          </w:tcPr>
          <w:p w:rsidR="00816BAE" w:rsidRPr="00DF1C3D" w:rsidRDefault="00816BAE" w:rsidP="00816BAE">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44</w:t>
            </w:r>
          </w:p>
        </w:tc>
        <w:tc>
          <w:tcPr>
            <w:tcW w:w="820" w:type="dxa"/>
            <w:shd w:val="clear" w:color="auto" w:fill="auto"/>
          </w:tcPr>
          <w:p w:rsidR="00816BAE" w:rsidRPr="00DF1C3D" w:rsidRDefault="00816BAE" w:rsidP="00816BAE">
            <w:pPr>
              <w:pStyle w:val="ListParagraph"/>
              <w:tabs>
                <w:tab w:val="left" w:pos="1956"/>
              </w:tabs>
              <w:spacing w:after="0" w:line="240" w:lineRule="auto"/>
              <w:ind w:left="0"/>
              <w:jc w:val="center"/>
              <w:rPr>
                <w:rFonts w:ascii="Times New Roman" w:hAnsi="Times New Roman"/>
                <w:sz w:val="20"/>
              </w:rPr>
            </w:pPr>
            <w:r w:rsidRPr="00DF1C3D">
              <w:rPr>
                <w:rFonts w:ascii="Times New Roman" w:hAnsi="Times New Roman"/>
                <w:sz w:val="20"/>
              </w:rPr>
              <w:t>100</w:t>
            </w:r>
          </w:p>
        </w:tc>
      </w:tr>
    </w:tbl>
    <w:p w:rsidR="00692F58" w:rsidRPr="00DF1C3D" w:rsidRDefault="00692F58" w:rsidP="005D13DC"/>
    <w:p w:rsidR="00816BAE" w:rsidRPr="00DF1C3D" w:rsidRDefault="00816BAE" w:rsidP="005D13DC"/>
    <w:p w:rsidR="00816BAE" w:rsidRPr="00DF1C3D" w:rsidRDefault="00816BAE" w:rsidP="005D13DC"/>
    <w:p w:rsidR="00816BAE" w:rsidRPr="00DF1C3D" w:rsidRDefault="00816BAE" w:rsidP="005D13DC"/>
    <w:p w:rsidR="00816BAE" w:rsidRPr="00DF1C3D" w:rsidRDefault="00816BAE" w:rsidP="005D13DC"/>
    <w:p w:rsidR="00816BAE" w:rsidRPr="00DF1C3D" w:rsidRDefault="00816BAE" w:rsidP="00816BAE">
      <w:pPr>
        <w:spacing w:after="0" w:line="240" w:lineRule="auto"/>
        <w:ind w:left="426"/>
        <w:jc w:val="both"/>
        <w:rPr>
          <w:rFonts w:ascii="Times New Roman" w:hAnsi="Times New Roman"/>
          <w:sz w:val="20"/>
        </w:rPr>
      </w:pPr>
      <w:r w:rsidRPr="00DF1C3D">
        <w:rPr>
          <w:rFonts w:ascii="Times New Roman" w:hAnsi="Times New Roman"/>
          <w:sz w:val="20"/>
        </w:rPr>
        <w:t>Berdasarkan tabel di atas Perilku cuci tangan pakai sabun dalam kelompok kontrol menunjukkan bahwa dari 44 responden yang menderita diare terdapat 4 (9,1%) responden yang memiliki perilaku cuci tangan pakai sabun tidak baik dan 40 (90,9%) responden perilaku cuci tangan pakai sabun yang baik.</w:t>
      </w:r>
    </w:p>
    <w:p w:rsidR="00816BAE" w:rsidRPr="00DF1C3D" w:rsidRDefault="00816BAE" w:rsidP="00816BAE">
      <w:pPr>
        <w:spacing w:after="0" w:line="240" w:lineRule="auto"/>
        <w:ind w:left="426"/>
        <w:jc w:val="both"/>
        <w:rPr>
          <w:rFonts w:ascii="Times New Roman" w:hAnsi="Times New Roman"/>
          <w:b/>
          <w:sz w:val="20"/>
        </w:rPr>
      </w:pPr>
    </w:p>
    <w:p w:rsidR="00816BAE" w:rsidRPr="00DF1C3D" w:rsidRDefault="00816BAE" w:rsidP="00816BAE">
      <w:pPr>
        <w:spacing w:after="0" w:line="240" w:lineRule="auto"/>
        <w:ind w:left="426"/>
        <w:jc w:val="both"/>
        <w:rPr>
          <w:rFonts w:ascii="Times New Roman" w:hAnsi="Times New Roman"/>
          <w:b/>
          <w:sz w:val="20"/>
        </w:rPr>
      </w:pPr>
      <w:r w:rsidRPr="00DF1C3D">
        <w:rPr>
          <w:rFonts w:ascii="Times New Roman" w:hAnsi="Times New Roman"/>
          <w:b/>
          <w:sz w:val="20"/>
        </w:rPr>
        <w:t xml:space="preserve">Bivariat </w:t>
      </w:r>
    </w:p>
    <w:p w:rsidR="00816BAE" w:rsidRPr="00DF1C3D" w:rsidRDefault="00816BAE" w:rsidP="00816BAE">
      <w:pPr>
        <w:spacing w:after="0" w:line="240" w:lineRule="auto"/>
        <w:ind w:left="426"/>
        <w:jc w:val="both"/>
        <w:rPr>
          <w:rFonts w:ascii="Times New Roman" w:hAnsi="Times New Roman"/>
          <w:b/>
          <w:sz w:val="20"/>
        </w:rPr>
      </w:pPr>
    </w:p>
    <w:p w:rsidR="00816BAE" w:rsidRPr="00DF1C3D" w:rsidRDefault="00816BAE" w:rsidP="00816BAE">
      <w:pPr>
        <w:numPr>
          <w:ilvl w:val="0"/>
          <w:numId w:val="4"/>
        </w:numPr>
        <w:spacing w:after="0" w:line="240" w:lineRule="auto"/>
        <w:ind w:left="426" w:hanging="426"/>
        <w:jc w:val="both"/>
        <w:rPr>
          <w:rFonts w:ascii="Times New Roman" w:hAnsi="Times New Roman"/>
          <w:sz w:val="20"/>
          <w:szCs w:val="20"/>
        </w:rPr>
      </w:pPr>
      <w:r w:rsidRPr="00DF1C3D">
        <w:rPr>
          <w:rFonts w:ascii="Times New Roman" w:hAnsi="Times New Roman"/>
          <w:sz w:val="20"/>
          <w:szCs w:val="20"/>
        </w:rPr>
        <w:t xml:space="preserve">Hubungan sarana air bersih dengan kejadian diare pada balita </w:t>
      </w:r>
    </w:p>
    <w:tbl>
      <w:tblPr>
        <w:tblpPr w:leftFromText="180" w:rightFromText="180" w:vertAnchor="text" w:horzAnchor="margin" w:tblpXSpec="right" w:tblpY="187"/>
        <w:tblW w:w="3636" w:type="dxa"/>
        <w:tblBorders>
          <w:top w:val="single" w:sz="4" w:space="0" w:color="auto"/>
          <w:bottom w:val="single" w:sz="4" w:space="0" w:color="auto"/>
        </w:tblBorders>
        <w:tblLayout w:type="fixed"/>
        <w:tblLook w:val="04A0"/>
      </w:tblPr>
      <w:tblGrid>
        <w:gridCol w:w="1418"/>
        <w:gridCol w:w="567"/>
        <w:gridCol w:w="567"/>
        <w:gridCol w:w="425"/>
        <w:gridCol w:w="659"/>
      </w:tblGrid>
      <w:tr w:rsidR="00816BAE" w:rsidRPr="00DF1C3D" w:rsidTr="00816BAE">
        <w:trPr>
          <w:trHeight w:val="216"/>
        </w:trPr>
        <w:tc>
          <w:tcPr>
            <w:tcW w:w="1418" w:type="dxa"/>
            <w:vMerge w:val="restart"/>
            <w:tcBorders>
              <w:top w:val="single" w:sz="4" w:space="0" w:color="auto"/>
              <w:bottom w:val="nil"/>
            </w:tcBorders>
          </w:tcPr>
          <w:p w:rsidR="00816BAE" w:rsidRPr="00DF1C3D" w:rsidRDefault="00816BAE" w:rsidP="00816BAE">
            <w:pPr>
              <w:pStyle w:val="ListParagraph"/>
              <w:spacing w:after="0" w:line="240" w:lineRule="auto"/>
              <w:ind w:left="0"/>
              <w:jc w:val="both"/>
              <w:rPr>
                <w:rFonts w:ascii="Times New Roman" w:hAnsi="Times New Roman"/>
                <w:sz w:val="20"/>
              </w:rPr>
            </w:pPr>
            <w:r w:rsidRPr="00DF1C3D">
              <w:rPr>
                <w:rFonts w:ascii="Times New Roman" w:hAnsi="Times New Roman"/>
                <w:sz w:val="20"/>
              </w:rPr>
              <w:t>Sarana air bersih</w:t>
            </w:r>
          </w:p>
        </w:tc>
        <w:tc>
          <w:tcPr>
            <w:tcW w:w="1134" w:type="dxa"/>
            <w:gridSpan w:val="2"/>
            <w:tcBorders>
              <w:top w:val="single" w:sz="4" w:space="0" w:color="auto"/>
              <w:bottom w:val="nil"/>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Kasus</w:t>
            </w:r>
          </w:p>
        </w:tc>
        <w:tc>
          <w:tcPr>
            <w:tcW w:w="1084" w:type="dxa"/>
            <w:gridSpan w:val="2"/>
            <w:tcBorders>
              <w:top w:val="single" w:sz="4" w:space="0" w:color="auto"/>
              <w:bottom w:val="nil"/>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Kontrol</w:t>
            </w:r>
          </w:p>
        </w:tc>
      </w:tr>
      <w:tr w:rsidR="00DF1C3D" w:rsidRPr="00DF1C3D" w:rsidTr="00816BAE">
        <w:trPr>
          <w:trHeight w:val="143"/>
        </w:trPr>
        <w:tc>
          <w:tcPr>
            <w:tcW w:w="1418" w:type="dxa"/>
            <w:vMerge/>
            <w:tcBorders>
              <w:top w:val="nil"/>
              <w:bottom w:val="single" w:sz="4" w:space="0" w:color="auto"/>
            </w:tcBorders>
          </w:tcPr>
          <w:p w:rsidR="00816BAE" w:rsidRPr="00DF1C3D" w:rsidRDefault="00816BAE" w:rsidP="00816BAE">
            <w:pPr>
              <w:pStyle w:val="ListParagraph"/>
              <w:spacing w:after="0" w:line="240" w:lineRule="auto"/>
              <w:ind w:left="0"/>
              <w:jc w:val="both"/>
              <w:rPr>
                <w:rFonts w:ascii="Times New Roman" w:hAnsi="Times New Roman"/>
                <w:sz w:val="20"/>
              </w:rPr>
            </w:pPr>
          </w:p>
        </w:tc>
        <w:tc>
          <w:tcPr>
            <w:tcW w:w="567" w:type="dxa"/>
            <w:tcBorders>
              <w:top w:val="nil"/>
              <w:bottom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c>
          <w:tcPr>
            <w:tcW w:w="567" w:type="dxa"/>
            <w:tcBorders>
              <w:top w:val="nil"/>
              <w:bottom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c>
          <w:tcPr>
            <w:tcW w:w="425" w:type="dxa"/>
            <w:tcBorders>
              <w:top w:val="nil"/>
              <w:bottom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c>
          <w:tcPr>
            <w:tcW w:w="659" w:type="dxa"/>
            <w:tcBorders>
              <w:top w:val="nil"/>
              <w:bottom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r>
      <w:tr w:rsidR="00DF1C3D" w:rsidRPr="00DF1C3D" w:rsidTr="00816BAE">
        <w:trPr>
          <w:trHeight w:val="460"/>
        </w:trPr>
        <w:tc>
          <w:tcPr>
            <w:tcW w:w="1418" w:type="dxa"/>
            <w:tcBorders>
              <w:top w:val="single" w:sz="4" w:space="0" w:color="auto"/>
            </w:tcBorders>
          </w:tcPr>
          <w:p w:rsidR="00816BAE" w:rsidRPr="00DF1C3D" w:rsidRDefault="00816BAE" w:rsidP="00816BAE">
            <w:pPr>
              <w:pStyle w:val="ListParagraph"/>
              <w:spacing w:after="0" w:line="240" w:lineRule="auto"/>
              <w:ind w:left="0"/>
              <w:jc w:val="both"/>
              <w:rPr>
                <w:rFonts w:ascii="Times New Roman" w:hAnsi="Times New Roman"/>
                <w:sz w:val="20"/>
              </w:rPr>
            </w:pPr>
            <w:r w:rsidRPr="00DF1C3D">
              <w:rPr>
                <w:rFonts w:ascii="Times New Roman" w:hAnsi="Times New Roman"/>
                <w:sz w:val="20"/>
              </w:rPr>
              <w:t xml:space="preserve">Tidak memenuhi syarat </w:t>
            </w:r>
          </w:p>
        </w:tc>
        <w:tc>
          <w:tcPr>
            <w:tcW w:w="567" w:type="dxa"/>
            <w:tcBorders>
              <w:top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13</w:t>
            </w:r>
          </w:p>
        </w:tc>
        <w:tc>
          <w:tcPr>
            <w:tcW w:w="567" w:type="dxa"/>
            <w:tcBorders>
              <w:top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59,1%</w:t>
            </w:r>
          </w:p>
        </w:tc>
        <w:tc>
          <w:tcPr>
            <w:tcW w:w="425" w:type="dxa"/>
            <w:tcBorders>
              <w:top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3</w:t>
            </w:r>
          </w:p>
        </w:tc>
        <w:tc>
          <w:tcPr>
            <w:tcW w:w="659" w:type="dxa"/>
            <w:tcBorders>
              <w:top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6,8%</w:t>
            </w:r>
          </w:p>
        </w:tc>
      </w:tr>
      <w:tr w:rsidR="00DF1C3D" w:rsidRPr="00DF1C3D" w:rsidTr="00816BAE">
        <w:trPr>
          <w:trHeight w:val="230"/>
        </w:trPr>
        <w:tc>
          <w:tcPr>
            <w:tcW w:w="1418" w:type="dxa"/>
          </w:tcPr>
          <w:p w:rsidR="00816BAE" w:rsidRPr="00DF1C3D" w:rsidRDefault="00816BAE" w:rsidP="00816BAE">
            <w:pPr>
              <w:pStyle w:val="ListParagraph"/>
              <w:spacing w:after="0" w:line="240" w:lineRule="auto"/>
              <w:ind w:left="0"/>
              <w:jc w:val="both"/>
              <w:rPr>
                <w:rFonts w:ascii="Times New Roman" w:hAnsi="Times New Roman"/>
                <w:sz w:val="20"/>
              </w:rPr>
            </w:pPr>
            <w:r w:rsidRPr="00DF1C3D">
              <w:rPr>
                <w:rFonts w:ascii="Times New Roman" w:hAnsi="Times New Roman"/>
                <w:sz w:val="20"/>
              </w:rPr>
              <w:t xml:space="preserve">Memenuhi syarat </w:t>
            </w:r>
          </w:p>
        </w:tc>
        <w:tc>
          <w:tcPr>
            <w:tcW w:w="567" w:type="dxa"/>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9</w:t>
            </w:r>
          </w:p>
        </w:tc>
        <w:tc>
          <w:tcPr>
            <w:tcW w:w="567" w:type="dxa"/>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40,9%</w:t>
            </w:r>
          </w:p>
        </w:tc>
        <w:tc>
          <w:tcPr>
            <w:tcW w:w="425" w:type="dxa"/>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41</w:t>
            </w:r>
          </w:p>
        </w:tc>
        <w:tc>
          <w:tcPr>
            <w:tcW w:w="659" w:type="dxa"/>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93,2%</w:t>
            </w:r>
          </w:p>
        </w:tc>
      </w:tr>
      <w:tr w:rsidR="00DF1C3D" w:rsidRPr="00DF1C3D" w:rsidTr="00816BAE">
        <w:trPr>
          <w:trHeight w:val="230"/>
        </w:trPr>
        <w:tc>
          <w:tcPr>
            <w:tcW w:w="1418" w:type="dxa"/>
            <w:tcBorders>
              <w:bottom w:val="single" w:sz="4" w:space="0" w:color="auto"/>
            </w:tcBorders>
          </w:tcPr>
          <w:p w:rsidR="00816BAE" w:rsidRPr="00DF1C3D" w:rsidRDefault="00816BAE" w:rsidP="00816BAE">
            <w:pPr>
              <w:pStyle w:val="ListParagraph"/>
              <w:spacing w:after="0" w:line="240" w:lineRule="auto"/>
              <w:ind w:left="0"/>
              <w:jc w:val="both"/>
              <w:rPr>
                <w:rFonts w:ascii="Times New Roman" w:hAnsi="Times New Roman"/>
                <w:sz w:val="20"/>
              </w:rPr>
            </w:pPr>
            <w:r w:rsidRPr="00DF1C3D">
              <w:rPr>
                <w:rFonts w:ascii="Times New Roman" w:hAnsi="Times New Roman"/>
                <w:sz w:val="20"/>
              </w:rPr>
              <w:t xml:space="preserve">Total </w:t>
            </w:r>
          </w:p>
        </w:tc>
        <w:tc>
          <w:tcPr>
            <w:tcW w:w="567" w:type="dxa"/>
            <w:tcBorders>
              <w:bottom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22</w:t>
            </w:r>
          </w:p>
        </w:tc>
        <w:tc>
          <w:tcPr>
            <w:tcW w:w="567" w:type="dxa"/>
            <w:tcBorders>
              <w:bottom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100%</w:t>
            </w:r>
          </w:p>
        </w:tc>
        <w:tc>
          <w:tcPr>
            <w:tcW w:w="425" w:type="dxa"/>
            <w:tcBorders>
              <w:bottom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44</w:t>
            </w:r>
          </w:p>
        </w:tc>
        <w:tc>
          <w:tcPr>
            <w:tcW w:w="659" w:type="dxa"/>
            <w:tcBorders>
              <w:bottom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100%</w:t>
            </w:r>
          </w:p>
        </w:tc>
      </w:tr>
      <w:tr w:rsidR="00816BAE" w:rsidRPr="00DF1C3D" w:rsidTr="00816BAE">
        <w:trPr>
          <w:trHeight w:val="216"/>
        </w:trPr>
        <w:tc>
          <w:tcPr>
            <w:tcW w:w="3636" w:type="dxa"/>
            <w:gridSpan w:val="5"/>
            <w:tcBorders>
              <w:top w:val="single" w:sz="4" w:space="0" w:color="auto"/>
              <w:bottom w:val="single" w:sz="4" w:space="0" w:color="auto"/>
            </w:tcBorders>
          </w:tcPr>
          <w:p w:rsidR="00816BAE" w:rsidRPr="00DF1C3D" w:rsidRDefault="00816BAE" w:rsidP="00816BAE">
            <w:pPr>
              <w:pStyle w:val="ListParagraph"/>
              <w:spacing w:after="0" w:line="240" w:lineRule="auto"/>
              <w:ind w:left="0"/>
              <w:jc w:val="both"/>
              <w:rPr>
                <w:rFonts w:ascii="Times New Roman" w:hAnsi="Times New Roman"/>
                <w:sz w:val="20"/>
              </w:rPr>
            </w:pPr>
            <w:r w:rsidRPr="00DF1C3D">
              <w:rPr>
                <w:rFonts w:ascii="Times New Roman" w:hAnsi="Times New Roman"/>
                <w:sz w:val="20"/>
              </w:rPr>
              <w:t>P-</w:t>
            </w:r>
            <w:r w:rsidRPr="00DF1C3D">
              <w:rPr>
                <w:rFonts w:ascii="Times New Roman" w:hAnsi="Times New Roman"/>
                <w:i/>
                <w:sz w:val="20"/>
              </w:rPr>
              <w:t>value</w:t>
            </w:r>
            <w:r w:rsidRPr="00DF1C3D">
              <w:rPr>
                <w:rFonts w:ascii="Times New Roman" w:hAnsi="Times New Roman"/>
                <w:sz w:val="20"/>
              </w:rPr>
              <w:t xml:space="preserve"> : 0,000   OR : 19,741    CI : 4,640 - 83,983 </w:t>
            </w:r>
          </w:p>
        </w:tc>
      </w:tr>
    </w:tbl>
    <w:p w:rsidR="00816BAE" w:rsidRPr="00DF1C3D" w:rsidRDefault="00E958B2" w:rsidP="00816BAE">
      <w:pPr>
        <w:pStyle w:val="ListParagraph"/>
        <w:spacing w:after="0" w:line="240" w:lineRule="auto"/>
        <w:ind w:left="426"/>
        <w:jc w:val="both"/>
        <w:rPr>
          <w:rFonts w:ascii="Times New Roman" w:hAnsi="Times New Roman"/>
          <w:sz w:val="20"/>
        </w:rPr>
      </w:pPr>
      <w:r w:rsidRPr="002B2813">
        <w:rPr>
          <w:rFonts w:ascii="Times New Roman" w:hAnsi="Times New Roman"/>
          <w:sz w:val="20"/>
        </w:rPr>
        <w:t xml:space="preserve">Berdasarkan hasil penelitian menunjukkan bahwa sarana air bersih yang tidak memenuhi syarat </w:t>
      </w:r>
      <w:r w:rsidR="00816BAE" w:rsidRPr="00DF1C3D">
        <w:rPr>
          <w:rFonts w:ascii="Times New Roman" w:hAnsi="Times New Roman"/>
          <w:sz w:val="20"/>
        </w:rPr>
        <w:t>pada kelompok kasus proporsi lebih besar (59,1%) dibandingkan dengan kelompok kontrol (6,8%), sedangkan sarana air bersih yang memenuhi syarat pada kelompok kontrol proporsi  lebih besar (93,2%) dibandingkan dengan kelompok kasus (40,9%).</w:t>
      </w:r>
    </w:p>
    <w:p w:rsidR="00816BAE" w:rsidRPr="00DF1C3D" w:rsidRDefault="00816BAE" w:rsidP="00816BAE">
      <w:pPr>
        <w:spacing w:after="0" w:line="240" w:lineRule="auto"/>
        <w:ind w:left="426"/>
        <w:jc w:val="both"/>
        <w:rPr>
          <w:rFonts w:ascii="Times New Roman" w:hAnsi="Times New Roman"/>
          <w:sz w:val="20"/>
        </w:rPr>
      </w:pPr>
      <w:r w:rsidRPr="00DF1C3D">
        <w:rPr>
          <w:rFonts w:ascii="Times New Roman" w:hAnsi="Times New Roman"/>
          <w:sz w:val="20"/>
        </w:rPr>
        <w:t xml:space="preserve">Hasil uji </w:t>
      </w:r>
      <w:r w:rsidRPr="00DF1C3D">
        <w:rPr>
          <w:rFonts w:ascii="Times New Roman" w:hAnsi="Times New Roman"/>
          <w:i/>
          <w:sz w:val="20"/>
        </w:rPr>
        <w:t>chi square</w:t>
      </w:r>
      <w:r w:rsidRPr="00DF1C3D">
        <w:rPr>
          <w:rFonts w:ascii="Times New Roman" w:hAnsi="Times New Roman"/>
          <w:sz w:val="20"/>
        </w:rPr>
        <w:t xml:space="preserve"> menunjukkan nilai P</w:t>
      </w:r>
      <w:r w:rsidRPr="00DF1C3D">
        <w:rPr>
          <w:rFonts w:ascii="Times New Roman" w:hAnsi="Times New Roman"/>
          <w:i/>
          <w:sz w:val="20"/>
        </w:rPr>
        <w:t>-value</w:t>
      </w:r>
      <w:r w:rsidRPr="00DF1C3D">
        <w:rPr>
          <w:rFonts w:ascii="Times New Roman" w:hAnsi="Times New Roman"/>
          <w:sz w:val="20"/>
        </w:rPr>
        <w:t xml:space="preserve"> 0,000 dengan demikian nilai P</w:t>
      </w:r>
      <w:r w:rsidRPr="00DF1C3D">
        <w:rPr>
          <w:rFonts w:ascii="Times New Roman" w:hAnsi="Times New Roman"/>
          <w:i/>
          <w:sz w:val="20"/>
        </w:rPr>
        <w:t>-value</w:t>
      </w:r>
      <w:r w:rsidRPr="00DF1C3D">
        <w:rPr>
          <w:rFonts w:ascii="Times New Roman" w:hAnsi="Times New Roman"/>
          <w:sz w:val="20"/>
        </w:rPr>
        <w:t xml:space="preserve"> lebih kecil dari α : 0,05 maka dinyatakan terdapat hubungan yang signifikan antara sarana air bersih dengan kejadian diare pada balita, pengujian </w:t>
      </w:r>
      <w:r w:rsidRPr="00DF1C3D">
        <w:rPr>
          <w:rFonts w:ascii="Times New Roman" w:hAnsi="Times New Roman"/>
          <w:i/>
          <w:sz w:val="20"/>
        </w:rPr>
        <w:t>odd ratio</w:t>
      </w:r>
      <w:r w:rsidRPr="00DF1C3D">
        <w:rPr>
          <w:rFonts w:ascii="Times New Roman" w:hAnsi="Times New Roman"/>
          <w:sz w:val="20"/>
        </w:rPr>
        <w:t xml:space="preserve"> menunjukkan nilai OR : 19,741 (CI: 4,640 - 83,983) artinya responden yang saran air bersih tidak </w:t>
      </w:r>
      <w:r w:rsidRPr="00DF1C3D">
        <w:rPr>
          <w:rFonts w:ascii="Times New Roman" w:hAnsi="Times New Roman"/>
          <w:sz w:val="20"/>
        </w:rPr>
        <w:lastRenderedPageBreak/>
        <w:t>memenuhi syarat memiliki risiko dapat terkena diare 19,741 kali lebih besar dibandingkan dengan responden yang sarana air bersih memenuhi syarat.</w:t>
      </w:r>
    </w:p>
    <w:p w:rsidR="00816BAE" w:rsidRPr="00DF1C3D" w:rsidRDefault="00816BAE" w:rsidP="00816BAE">
      <w:pPr>
        <w:spacing w:after="0" w:line="240" w:lineRule="auto"/>
        <w:ind w:left="426"/>
        <w:jc w:val="both"/>
        <w:rPr>
          <w:rFonts w:ascii="Times New Roman" w:hAnsi="Times New Roman"/>
          <w:sz w:val="18"/>
          <w:szCs w:val="20"/>
        </w:rPr>
      </w:pPr>
    </w:p>
    <w:p w:rsidR="00816BAE" w:rsidRPr="00DF1C3D" w:rsidRDefault="00816BAE" w:rsidP="00816BAE">
      <w:pPr>
        <w:numPr>
          <w:ilvl w:val="0"/>
          <w:numId w:val="4"/>
        </w:numPr>
        <w:spacing w:after="0" w:line="240" w:lineRule="auto"/>
        <w:ind w:left="426" w:hanging="426"/>
        <w:jc w:val="both"/>
        <w:rPr>
          <w:rFonts w:ascii="Times New Roman" w:hAnsi="Times New Roman"/>
          <w:sz w:val="20"/>
          <w:szCs w:val="20"/>
        </w:rPr>
      </w:pPr>
      <w:r w:rsidRPr="00DF1C3D">
        <w:rPr>
          <w:rFonts w:ascii="Times New Roman" w:hAnsi="Times New Roman"/>
          <w:sz w:val="20"/>
          <w:szCs w:val="20"/>
        </w:rPr>
        <w:t xml:space="preserve">Hubungan sarana pembuangan tinja (jamban) dengan kejadian diare pada balita </w:t>
      </w:r>
    </w:p>
    <w:tbl>
      <w:tblPr>
        <w:tblpPr w:leftFromText="180" w:rightFromText="180" w:vertAnchor="text" w:horzAnchor="margin" w:tblpX="534" w:tblpY="194"/>
        <w:tblW w:w="3685" w:type="dxa"/>
        <w:tblBorders>
          <w:top w:val="single" w:sz="4" w:space="0" w:color="auto"/>
          <w:bottom w:val="single" w:sz="4" w:space="0" w:color="auto"/>
        </w:tblBorders>
        <w:tblLayout w:type="fixed"/>
        <w:tblLook w:val="04A0"/>
      </w:tblPr>
      <w:tblGrid>
        <w:gridCol w:w="1134"/>
        <w:gridCol w:w="567"/>
        <w:gridCol w:w="708"/>
        <w:gridCol w:w="567"/>
        <w:gridCol w:w="709"/>
      </w:tblGrid>
      <w:tr w:rsidR="00816BAE" w:rsidRPr="00DF1C3D" w:rsidTr="00816BAE">
        <w:trPr>
          <w:trHeight w:val="235"/>
        </w:trPr>
        <w:tc>
          <w:tcPr>
            <w:tcW w:w="1134" w:type="dxa"/>
            <w:vMerge w:val="restart"/>
            <w:tcBorders>
              <w:top w:val="single" w:sz="4" w:space="0" w:color="auto"/>
              <w:bottom w:val="nil"/>
            </w:tcBorders>
          </w:tcPr>
          <w:p w:rsidR="00816BAE" w:rsidRPr="00DF1C3D" w:rsidRDefault="00816BAE" w:rsidP="00816BAE">
            <w:pPr>
              <w:pStyle w:val="ListParagraph"/>
              <w:spacing w:after="0" w:line="240" w:lineRule="auto"/>
              <w:ind w:left="0"/>
              <w:jc w:val="both"/>
              <w:rPr>
                <w:rFonts w:ascii="Times New Roman" w:hAnsi="Times New Roman"/>
                <w:sz w:val="20"/>
              </w:rPr>
            </w:pPr>
            <w:r w:rsidRPr="00DF1C3D">
              <w:rPr>
                <w:rFonts w:ascii="Times New Roman" w:hAnsi="Times New Roman"/>
                <w:sz w:val="20"/>
              </w:rPr>
              <w:t>Sarana pembuangan Tinja</w:t>
            </w:r>
          </w:p>
        </w:tc>
        <w:tc>
          <w:tcPr>
            <w:tcW w:w="1275" w:type="dxa"/>
            <w:gridSpan w:val="2"/>
            <w:tcBorders>
              <w:top w:val="single" w:sz="4" w:space="0" w:color="auto"/>
              <w:bottom w:val="nil"/>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Kasus</w:t>
            </w:r>
          </w:p>
        </w:tc>
        <w:tc>
          <w:tcPr>
            <w:tcW w:w="1276" w:type="dxa"/>
            <w:gridSpan w:val="2"/>
            <w:tcBorders>
              <w:top w:val="single" w:sz="4" w:space="0" w:color="auto"/>
              <w:bottom w:val="nil"/>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Kontrol</w:t>
            </w:r>
          </w:p>
        </w:tc>
      </w:tr>
      <w:tr w:rsidR="00816BAE" w:rsidRPr="00DF1C3D" w:rsidTr="00816BAE">
        <w:trPr>
          <w:trHeight w:val="146"/>
        </w:trPr>
        <w:tc>
          <w:tcPr>
            <w:tcW w:w="1134" w:type="dxa"/>
            <w:vMerge/>
            <w:tcBorders>
              <w:top w:val="nil"/>
              <w:bottom w:val="single" w:sz="4" w:space="0" w:color="auto"/>
            </w:tcBorders>
          </w:tcPr>
          <w:p w:rsidR="00816BAE" w:rsidRPr="00DF1C3D" w:rsidRDefault="00816BAE" w:rsidP="00816BAE">
            <w:pPr>
              <w:pStyle w:val="ListParagraph"/>
              <w:spacing w:after="0" w:line="240" w:lineRule="auto"/>
              <w:ind w:left="0"/>
              <w:jc w:val="both"/>
              <w:rPr>
                <w:rFonts w:ascii="Times New Roman" w:hAnsi="Times New Roman"/>
                <w:sz w:val="20"/>
              </w:rPr>
            </w:pPr>
          </w:p>
        </w:tc>
        <w:tc>
          <w:tcPr>
            <w:tcW w:w="567" w:type="dxa"/>
            <w:tcBorders>
              <w:top w:val="nil"/>
              <w:bottom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c>
          <w:tcPr>
            <w:tcW w:w="708" w:type="dxa"/>
            <w:tcBorders>
              <w:top w:val="nil"/>
              <w:bottom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c>
          <w:tcPr>
            <w:tcW w:w="567" w:type="dxa"/>
            <w:tcBorders>
              <w:top w:val="nil"/>
              <w:bottom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c>
          <w:tcPr>
            <w:tcW w:w="709" w:type="dxa"/>
            <w:tcBorders>
              <w:top w:val="nil"/>
              <w:bottom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r>
      <w:tr w:rsidR="00816BAE" w:rsidRPr="00DF1C3D" w:rsidTr="00816BAE">
        <w:trPr>
          <w:trHeight w:val="471"/>
        </w:trPr>
        <w:tc>
          <w:tcPr>
            <w:tcW w:w="1134" w:type="dxa"/>
            <w:tcBorders>
              <w:top w:val="single" w:sz="4" w:space="0" w:color="auto"/>
            </w:tcBorders>
          </w:tcPr>
          <w:p w:rsidR="00816BAE" w:rsidRPr="00DF1C3D" w:rsidRDefault="00816BAE" w:rsidP="00816BAE">
            <w:pPr>
              <w:pStyle w:val="ListParagraph"/>
              <w:spacing w:after="0" w:line="240" w:lineRule="auto"/>
              <w:ind w:left="0"/>
              <w:jc w:val="both"/>
              <w:rPr>
                <w:rFonts w:ascii="Times New Roman" w:hAnsi="Times New Roman"/>
                <w:sz w:val="20"/>
              </w:rPr>
            </w:pPr>
            <w:r w:rsidRPr="00DF1C3D">
              <w:rPr>
                <w:rFonts w:ascii="Times New Roman" w:hAnsi="Times New Roman"/>
                <w:sz w:val="20"/>
              </w:rPr>
              <w:t xml:space="preserve">Tidak memenuhi syarat </w:t>
            </w:r>
          </w:p>
        </w:tc>
        <w:tc>
          <w:tcPr>
            <w:tcW w:w="567" w:type="dxa"/>
            <w:tcBorders>
              <w:top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15</w:t>
            </w:r>
          </w:p>
        </w:tc>
        <w:tc>
          <w:tcPr>
            <w:tcW w:w="708" w:type="dxa"/>
            <w:tcBorders>
              <w:top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68,2%</w:t>
            </w:r>
          </w:p>
        </w:tc>
        <w:tc>
          <w:tcPr>
            <w:tcW w:w="567" w:type="dxa"/>
            <w:tcBorders>
              <w:top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7</w:t>
            </w:r>
          </w:p>
        </w:tc>
        <w:tc>
          <w:tcPr>
            <w:tcW w:w="709" w:type="dxa"/>
            <w:tcBorders>
              <w:top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15,9%</w:t>
            </w:r>
          </w:p>
        </w:tc>
      </w:tr>
      <w:tr w:rsidR="00816BAE" w:rsidRPr="00DF1C3D" w:rsidTr="00816BAE">
        <w:trPr>
          <w:trHeight w:val="221"/>
        </w:trPr>
        <w:tc>
          <w:tcPr>
            <w:tcW w:w="1134" w:type="dxa"/>
          </w:tcPr>
          <w:p w:rsidR="00816BAE" w:rsidRPr="00DF1C3D" w:rsidRDefault="00816BAE" w:rsidP="00816BAE">
            <w:pPr>
              <w:pStyle w:val="ListParagraph"/>
              <w:spacing w:after="0" w:line="240" w:lineRule="auto"/>
              <w:ind w:left="0"/>
              <w:jc w:val="both"/>
              <w:rPr>
                <w:rFonts w:ascii="Times New Roman" w:hAnsi="Times New Roman"/>
                <w:sz w:val="20"/>
              </w:rPr>
            </w:pPr>
            <w:r w:rsidRPr="00DF1C3D">
              <w:rPr>
                <w:rFonts w:ascii="Times New Roman" w:hAnsi="Times New Roman"/>
                <w:sz w:val="20"/>
              </w:rPr>
              <w:t xml:space="preserve">Memenuhi syarat </w:t>
            </w:r>
          </w:p>
        </w:tc>
        <w:tc>
          <w:tcPr>
            <w:tcW w:w="567" w:type="dxa"/>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7</w:t>
            </w:r>
          </w:p>
        </w:tc>
        <w:tc>
          <w:tcPr>
            <w:tcW w:w="708" w:type="dxa"/>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31,8%</w:t>
            </w:r>
          </w:p>
        </w:tc>
        <w:tc>
          <w:tcPr>
            <w:tcW w:w="567" w:type="dxa"/>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37</w:t>
            </w:r>
          </w:p>
        </w:tc>
        <w:tc>
          <w:tcPr>
            <w:tcW w:w="709" w:type="dxa"/>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84,1%</w:t>
            </w:r>
          </w:p>
        </w:tc>
      </w:tr>
      <w:tr w:rsidR="00816BAE" w:rsidRPr="00DF1C3D" w:rsidTr="00816BAE">
        <w:trPr>
          <w:trHeight w:val="235"/>
        </w:trPr>
        <w:tc>
          <w:tcPr>
            <w:tcW w:w="1134" w:type="dxa"/>
            <w:tcBorders>
              <w:bottom w:val="single" w:sz="4" w:space="0" w:color="auto"/>
            </w:tcBorders>
          </w:tcPr>
          <w:p w:rsidR="00816BAE" w:rsidRPr="00DF1C3D" w:rsidRDefault="00816BAE" w:rsidP="00816BAE">
            <w:pPr>
              <w:pStyle w:val="ListParagraph"/>
              <w:spacing w:after="0" w:line="240" w:lineRule="auto"/>
              <w:ind w:left="0"/>
              <w:jc w:val="both"/>
              <w:rPr>
                <w:rFonts w:ascii="Times New Roman" w:hAnsi="Times New Roman"/>
                <w:sz w:val="20"/>
              </w:rPr>
            </w:pPr>
            <w:r w:rsidRPr="00DF1C3D">
              <w:rPr>
                <w:rFonts w:ascii="Times New Roman" w:hAnsi="Times New Roman"/>
                <w:sz w:val="20"/>
              </w:rPr>
              <w:t xml:space="preserve">Total </w:t>
            </w:r>
          </w:p>
        </w:tc>
        <w:tc>
          <w:tcPr>
            <w:tcW w:w="567" w:type="dxa"/>
            <w:tcBorders>
              <w:bottom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22</w:t>
            </w:r>
          </w:p>
        </w:tc>
        <w:tc>
          <w:tcPr>
            <w:tcW w:w="708" w:type="dxa"/>
            <w:tcBorders>
              <w:bottom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100%</w:t>
            </w:r>
          </w:p>
        </w:tc>
        <w:tc>
          <w:tcPr>
            <w:tcW w:w="567" w:type="dxa"/>
            <w:tcBorders>
              <w:bottom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44</w:t>
            </w:r>
          </w:p>
        </w:tc>
        <w:tc>
          <w:tcPr>
            <w:tcW w:w="709" w:type="dxa"/>
            <w:tcBorders>
              <w:bottom w:val="single" w:sz="4" w:space="0" w:color="auto"/>
            </w:tcBorders>
          </w:tcPr>
          <w:p w:rsidR="00816BAE" w:rsidRPr="00DF1C3D" w:rsidRDefault="00816BAE" w:rsidP="00816BAE">
            <w:pPr>
              <w:pStyle w:val="ListParagraph"/>
              <w:spacing w:after="0" w:line="240" w:lineRule="auto"/>
              <w:ind w:left="0"/>
              <w:jc w:val="center"/>
              <w:rPr>
                <w:rFonts w:ascii="Times New Roman" w:hAnsi="Times New Roman"/>
                <w:sz w:val="20"/>
              </w:rPr>
            </w:pPr>
            <w:r w:rsidRPr="00DF1C3D">
              <w:rPr>
                <w:rFonts w:ascii="Times New Roman" w:hAnsi="Times New Roman"/>
                <w:sz w:val="20"/>
              </w:rPr>
              <w:t>100%</w:t>
            </w:r>
          </w:p>
        </w:tc>
      </w:tr>
      <w:tr w:rsidR="00816BAE" w:rsidRPr="00DF1C3D" w:rsidTr="00816BAE">
        <w:trPr>
          <w:trHeight w:val="235"/>
        </w:trPr>
        <w:tc>
          <w:tcPr>
            <w:tcW w:w="3685" w:type="dxa"/>
            <w:gridSpan w:val="5"/>
            <w:tcBorders>
              <w:top w:val="single" w:sz="4" w:space="0" w:color="auto"/>
              <w:bottom w:val="single" w:sz="4" w:space="0" w:color="auto"/>
            </w:tcBorders>
          </w:tcPr>
          <w:p w:rsidR="00816BAE" w:rsidRPr="00DF1C3D" w:rsidRDefault="00816BAE" w:rsidP="00816BAE">
            <w:pPr>
              <w:pStyle w:val="ListParagraph"/>
              <w:spacing w:after="0" w:line="240" w:lineRule="auto"/>
              <w:ind w:left="0"/>
              <w:jc w:val="both"/>
              <w:rPr>
                <w:rFonts w:ascii="Times New Roman" w:hAnsi="Times New Roman"/>
                <w:sz w:val="20"/>
              </w:rPr>
            </w:pPr>
            <w:r w:rsidRPr="00DF1C3D">
              <w:rPr>
                <w:rFonts w:ascii="Times New Roman" w:hAnsi="Times New Roman"/>
                <w:sz w:val="20"/>
              </w:rPr>
              <w:t>P-</w:t>
            </w:r>
            <w:r w:rsidRPr="00DF1C3D">
              <w:rPr>
                <w:rFonts w:ascii="Times New Roman" w:hAnsi="Times New Roman"/>
                <w:i/>
                <w:sz w:val="20"/>
              </w:rPr>
              <w:t>value</w:t>
            </w:r>
            <w:r w:rsidRPr="00DF1C3D">
              <w:rPr>
                <w:rFonts w:ascii="Times New Roman" w:hAnsi="Times New Roman"/>
                <w:sz w:val="20"/>
              </w:rPr>
              <w:t xml:space="preserve"> : 0,000 OR : 11,327  CI : 3,387-37,879 </w:t>
            </w:r>
          </w:p>
        </w:tc>
      </w:tr>
    </w:tbl>
    <w:p w:rsidR="00816BAE" w:rsidRPr="00DF1C3D" w:rsidRDefault="00816BAE" w:rsidP="00816BAE">
      <w:pPr>
        <w:pStyle w:val="ListParagraph"/>
        <w:spacing w:after="0" w:line="240" w:lineRule="auto"/>
        <w:ind w:left="426"/>
        <w:jc w:val="both"/>
        <w:rPr>
          <w:rFonts w:ascii="Times New Roman" w:hAnsi="Times New Roman"/>
          <w:sz w:val="20"/>
        </w:rPr>
      </w:pPr>
      <w:r w:rsidRPr="00DF1C3D">
        <w:rPr>
          <w:rFonts w:ascii="Times New Roman" w:hAnsi="Times New Roman"/>
          <w:sz w:val="20"/>
        </w:rPr>
        <w:t>Berdasarkan hasil penelitian menunjukkan bahwa sarana pembuangan tinja (jamban) yang tidak memenuhi syarat pada kelompok kasus proporsi lebih besar (68,2%) dibandingkan dengan kelompok kontrol (15,9%), sedangkan sarana pembuangan tinja (jamban) yang memenuhi syarat pada kelompok kontrol proporsi  lebih besar (84,1%) dibandingkan dengan kelompok kasus (31,8%).</w:t>
      </w:r>
    </w:p>
    <w:p w:rsidR="00816BAE" w:rsidRPr="00DF1C3D" w:rsidRDefault="00816BAE" w:rsidP="00816BAE">
      <w:pPr>
        <w:spacing w:after="0" w:line="240" w:lineRule="auto"/>
        <w:ind w:left="426"/>
        <w:jc w:val="both"/>
        <w:rPr>
          <w:rFonts w:ascii="Times New Roman" w:hAnsi="Times New Roman"/>
          <w:sz w:val="20"/>
        </w:rPr>
      </w:pPr>
      <w:r w:rsidRPr="00DF1C3D">
        <w:rPr>
          <w:rFonts w:ascii="Times New Roman" w:hAnsi="Times New Roman"/>
          <w:sz w:val="20"/>
        </w:rPr>
        <w:t xml:space="preserve">Hasil uji </w:t>
      </w:r>
      <w:r w:rsidRPr="00DF1C3D">
        <w:rPr>
          <w:rFonts w:ascii="Times New Roman" w:hAnsi="Times New Roman"/>
          <w:i/>
          <w:sz w:val="20"/>
        </w:rPr>
        <w:t>chi square</w:t>
      </w:r>
      <w:r w:rsidRPr="00DF1C3D">
        <w:rPr>
          <w:rFonts w:ascii="Times New Roman" w:hAnsi="Times New Roman"/>
          <w:sz w:val="20"/>
        </w:rPr>
        <w:t xml:space="preserve"> menunjukkan nilai P</w:t>
      </w:r>
      <w:r w:rsidRPr="00DF1C3D">
        <w:rPr>
          <w:rFonts w:ascii="Times New Roman" w:hAnsi="Times New Roman"/>
          <w:i/>
          <w:sz w:val="20"/>
        </w:rPr>
        <w:t>-value</w:t>
      </w:r>
      <w:r w:rsidRPr="00DF1C3D">
        <w:rPr>
          <w:rFonts w:ascii="Times New Roman" w:hAnsi="Times New Roman"/>
          <w:sz w:val="20"/>
        </w:rPr>
        <w:t xml:space="preserve"> 0,000 dengan demikian nilai P</w:t>
      </w:r>
      <w:r w:rsidRPr="00DF1C3D">
        <w:rPr>
          <w:rFonts w:ascii="Times New Roman" w:hAnsi="Times New Roman"/>
          <w:i/>
          <w:sz w:val="20"/>
        </w:rPr>
        <w:t>-value</w:t>
      </w:r>
      <w:r w:rsidRPr="00DF1C3D">
        <w:rPr>
          <w:rFonts w:ascii="Times New Roman" w:hAnsi="Times New Roman"/>
          <w:sz w:val="20"/>
        </w:rPr>
        <w:t xml:space="preserve"> lebih kecil dari α : 0,05 maka dinyatakan terdapat hubungan yang signifikan antara sarana pembuangan tinja (jamban) dengan kejadian diare pada balita, pengujian </w:t>
      </w:r>
      <w:r w:rsidRPr="00DF1C3D">
        <w:rPr>
          <w:rFonts w:ascii="Times New Roman" w:hAnsi="Times New Roman"/>
          <w:i/>
          <w:sz w:val="20"/>
        </w:rPr>
        <w:t>odd ratio</w:t>
      </w:r>
      <w:r w:rsidRPr="00DF1C3D">
        <w:rPr>
          <w:rFonts w:ascii="Times New Roman" w:hAnsi="Times New Roman"/>
          <w:sz w:val="20"/>
        </w:rPr>
        <w:t xml:space="preserve"> menunjukkan nilai OR : 11,327 (CI : 3,387 – 37,879) artinya responden yang sarana pembuangan tinja (jamban) tidak memenuhi syarat memiliki risiko dapat terkena diare 11,327 kali lebih besar dibandingkan dengan responden yang sarana pembuangan tinja (jamban) memenuhi syarat.</w:t>
      </w:r>
    </w:p>
    <w:p w:rsidR="00816BAE" w:rsidRPr="00DF1C3D" w:rsidRDefault="00816BAE" w:rsidP="00816BAE">
      <w:pPr>
        <w:spacing w:after="0" w:line="240" w:lineRule="auto"/>
        <w:ind w:left="426"/>
        <w:jc w:val="both"/>
        <w:rPr>
          <w:rFonts w:ascii="Times New Roman" w:hAnsi="Times New Roman"/>
          <w:sz w:val="18"/>
          <w:szCs w:val="20"/>
        </w:rPr>
      </w:pPr>
    </w:p>
    <w:p w:rsidR="00816BAE" w:rsidRPr="00DF1C3D" w:rsidRDefault="00816BAE" w:rsidP="00816BAE">
      <w:pPr>
        <w:numPr>
          <w:ilvl w:val="0"/>
          <w:numId w:val="4"/>
        </w:numPr>
        <w:spacing w:after="0" w:line="240" w:lineRule="auto"/>
        <w:ind w:left="426" w:hanging="426"/>
        <w:jc w:val="both"/>
        <w:rPr>
          <w:rFonts w:ascii="Times New Roman" w:hAnsi="Times New Roman"/>
          <w:sz w:val="20"/>
          <w:szCs w:val="20"/>
        </w:rPr>
      </w:pPr>
      <w:r w:rsidRPr="00DF1C3D">
        <w:rPr>
          <w:rFonts w:ascii="Times New Roman" w:hAnsi="Times New Roman"/>
          <w:sz w:val="20"/>
          <w:szCs w:val="20"/>
        </w:rPr>
        <w:t xml:space="preserve">Hubungan sarana pembuangan air limbah dengan kejadian diare pada balita </w:t>
      </w:r>
    </w:p>
    <w:tbl>
      <w:tblPr>
        <w:tblpPr w:leftFromText="180" w:rightFromText="180" w:vertAnchor="text" w:horzAnchor="page" w:tblpX="2128" w:tblpY="279"/>
        <w:tblW w:w="3891" w:type="dxa"/>
        <w:tblBorders>
          <w:top w:val="single" w:sz="4" w:space="0" w:color="auto"/>
          <w:bottom w:val="single" w:sz="4" w:space="0" w:color="auto"/>
        </w:tblBorders>
        <w:tblLayout w:type="fixed"/>
        <w:tblLook w:val="04A0"/>
      </w:tblPr>
      <w:tblGrid>
        <w:gridCol w:w="1196"/>
        <w:gridCol w:w="671"/>
        <w:gridCol w:w="738"/>
        <w:gridCol w:w="641"/>
        <w:gridCol w:w="645"/>
      </w:tblGrid>
      <w:tr w:rsidR="001A4CC0" w:rsidRPr="00DF1C3D" w:rsidTr="001A4CC0">
        <w:trPr>
          <w:trHeight w:val="224"/>
        </w:trPr>
        <w:tc>
          <w:tcPr>
            <w:tcW w:w="1196" w:type="dxa"/>
            <w:vMerge w:val="restart"/>
            <w:tcBorders>
              <w:top w:val="single" w:sz="4" w:space="0" w:color="auto"/>
              <w:bottom w:val="nil"/>
            </w:tcBorders>
          </w:tcPr>
          <w:p w:rsidR="001A4CC0" w:rsidRPr="00DF1C3D" w:rsidRDefault="001A4CC0" w:rsidP="001A4CC0">
            <w:pPr>
              <w:pStyle w:val="ListParagraph"/>
              <w:spacing w:after="0" w:line="240" w:lineRule="auto"/>
              <w:ind w:left="0"/>
              <w:jc w:val="both"/>
              <w:rPr>
                <w:rFonts w:ascii="Times New Roman" w:hAnsi="Times New Roman"/>
                <w:sz w:val="20"/>
              </w:rPr>
            </w:pPr>
            <w:r w:rsidRPr="00DF1C3D">
              <w:rPr>
                <w:rFonts w:ascii="Times New Roman" w:hAnsi="Times New Roman"/>
                <w:sz w:val="20"/>
              </w:rPr>
              <w:t>Sarana Pembuangan Air limbah</w:t>
            </w:r>
          </w:p>
        </w:tc>
        <w:tc>
          <w:tcPr>
            <w:tcW w:w="1409" w:type="dxa"/>
            <w:gridSpan w:val="2"/>
            <w:tcBorders>
              <w:top w:val="single" w:sz="4" w:space="0" w:color="auto"/>
              <w:bottom w:val="nil"/>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Kasus</w:t>
            </w:r>
          </w:p>
        </w:tc>
        <w:tc>
          <w:tcPr>
            <w:tcW w:w="1286" w:type="dxa"/>
            <w:gridSpan w:val="2"/>
            <w:tcBorders>
              <w:top w:val="single" w:sz="4" w:space="0" w:color="auto"/>
              <w:bottom w:val="nil"/>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Kontrol</w:t>
            </w:r>
          </w:p>
        </w:tc>
      </w:tr>
      <w:tr w:rsidR="001A4CC0" w:rsidRPr="00DF1C3D" w:rsidTr="001A4CC0">
        <w:trPr>
          <w:trHeight w:val="139"/>
        </w:trPr>
        <w:tc>
          <w:tcPr>
            <w:tcW w:w="1196" w:type="dxa"/>
            <w:vMerge/>
            <w:tcBorders>
              <w:top w:val="nil"/>
              <w:bottom w:val="single" w:sz="4" w:space="0" w:color="auto"/>
            </w:tcBorders>
          </w:tcPr>
          <w:p w:rsidR="001A4CC0" w:rsidRPr="00DF1C3D" w:rsidRDefault="001A4CC0" w:rsidP="001A4CC0">
            <w:pPr>
              <w:pStyle w:val="ListParagraph"/>
              <w:spacing w:after="0" w:line="240" w:lineRule="auto"/>
              <w:ind w:left="0"/>
              <w:jc w:val="both"/>
              <w:rPr>
                <w:rFonts w:ascii="Times New Roman" w:hAnsi="Times New Roman"/>
                <w:sz w:val="20"/>
              </w:rPr>
            </w:pPr>
          </w:p>
        </w:tc>
        <w:tc>
          <w:tcPr>
            <w:tcW w:w="671" w:type="dxa"/>
            <w:tcBorders>
              <w:top w:val="nil"/>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c>
          <w:tcPr>
            <w:tcW w:w="738" w:type="dxa"/>
            <w:tcBorders>
              <w:top w:val="nil"/>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c>
          <w:tcPr>
            <w:tcW w:w="641" w:type="dxa"/>
            <w:tcBorders>
              <w:top w:val="nil"/>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c>
          <w:tcPr>
            <w:tcW w:w="645" w:type="dxa"/>
            <w:tcBorders>
              <w:top w:val="nil"/>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r>
      <w:tr w:rsidR="001A4CC0" w:rsidRPr="00DF1C3D" w:rsidTr="001A4CC0">
        <w:trPr>
          <w:trHeight w:val="434"/>
        </w:trPr>
        <w:tc>
          <w:tcPr>
            <w:tcW w:w="1196" w:type="dxa"/>
            <w:tcBorders>
              <w:top w:val="single" w:sz="4" w:space="0" w:color="auto"/>
            </w:tcBorders>
          </w:tcPr>
          <w:p w:rsidR="001A4CC0" w:rsidRPr="00DF1C3D" w:rsidRDefault="001A4CC0" w:rsidP="001A4CC0">
            <w:pPr>
              <w:pStyle w:val="ListParagraph"/>
              <w:spacing w:after="0" w:line="240" w:lineRule="auto"/>
              <w:ind w:left="0"/>
              <w:jc w:val="both"/>
              <w:rPr>
                <w:rFonts w:ascii="Times New Roman" w:hAnsi="Times New Roman"/>
                <w:sz w:val="20"/>
              </w:rPr>
            </w:pPr>
            <w:r w:rsidRPr="00DF1C3D">
              <w:rPr>
                <w:rFonts w:ascii="Times New Roman" w:hAnsi="Times New Roman"/>
                <w:sz w:val="20"/>
              </w:rPr>
              <w:t xml:space="preserve">Tidak memenuhi syarat </w:t>
            </w:r>
          </w:p>
        </w:tc>
        <w:tc>
          <w:tcPr>
            <w:tcW w:w="671" w:type="dxa"/>
            <w:tcBorders>
              <w:top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19</w:t>
            </w:r>
          </w:p>
        </w:tc>
        <w:tc>
          <w:tcPr>
            <w:tcW w:w="738" w:type="dxa"/>
            <w:tcBorders>
              <w:top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86,4%</w:t>
            </w:r>
          </w:p>
        </w:tc>
        <w:tc>
          <w:tcPr>
            <w:tcW w:w="641" w:type="dxa"/>
            <w:tcBorders>
              <w:top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40</w:t>
            </w:r>
          </w:p>
        </w:tc>
        <w:tc>
          <w:tcPr>
            <w:tcW w:w="645" w:type="dxa"/>
            <w:tcBorders>
              <w:top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90,9%</w:t>
            </w:r>
          </w:p>
        </w:tc>
      </w:tr>
      <w:tr w:rsidR="001A4CC0" w:rsidRPr="00DF1C3D" w:rsidTr="001A4CC0">
        <w:trPr>
          <w:trHeight w:val="224"/>
        </w:trPr>
        <w:tc>
          <w:tcPr>
            <w:tcW w:w="1196" w:type="dxa"/>
          </w:tcPr>
          <w:p w:rsidR="001A4CC0" w:rsidRPr="00DF1C3D" w:rsidRDefault="001A4CC0" w:rsidP="001A4CC0">
            <w:pPr>
              <w:pStyle w:val="ListParagraph"/>
              <w:spacing w:after="0" w:line="240" w:lineRule="auto"/>
              <w:ind w:left="0"/>
              <w:jc w:val="both"/>
              <w:rPr>
                <w:rFonts w:ascii="Times New Roman" w:hAnsi="Times New Roman"/>
                <w:sz w:val="20"/>
              </w:rPr>
            </w:pPr>
            <w:r w:rsidRPr="00DF1C3D">
              <w:rPr>
                <w:rFonts w:ascii="Times New Roman" w:hAnsi="Times New Roman"/>
                <w:sz w:val="20"/>
              </w:rPr>
              <w:t xml:space="preserve">Memenuhi syarat </w:t>
            </w:r>
          </w:p>
        </w:tc>
        <w:tc>
          <w:tcPr>
            <w:tcW w:w="671" w:type="dxa"/>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3</w:t>
            </w:r>
          </w:p>
        </w:tc>
        <w:tc>
          <w:tcPr>
            <w:tcW w:w="738" w:type="dxa"/>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13,6%</w:t>
            </w:r>
          </w:p>
        </w:tc>
        <w:tc>
          <w:tcPr>
            <w:tcW w:w="641" w:type="dxa"/>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4</w:t>
            </w:r>
          </w:p>
        </w:tc>
        <w:tc>
          <w:tcPr>
            <w:tcW w:w="645" w:type="dxa"/>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9,1%</w:t>
            </w:r>
          </w:p>
        </w:tc>
      </w:tr>
      <w:tr w:rsidR="001A4CC0" w:rsidRPr="00DF1C3D" w:rsidTr="001A4CC0">
        <w:trPr>
          <w:trHeight w:val="224"/>
        </w:trPr>
        <w:tc>
          <w:tcPr>
            <w:tcW w:w="1196" w:type="dxa"/>
            <w:tcBorders>
              <w:bottom w:val="single" w:sz="4" w:space="0" w:color="auto"/>
            </w:tcBorders>
          </w:tcPr>
          <w:p w:rsidR="001A4CC0" w:rsidRPr="00DF1C3D" w:rsidRDefault="001A4CC0" w:rsidP="001A4CC0">
            <w:pPr>
              <w:pStyle w:val="ListParagraph"/>
              <w:spacing w:after="0" w:line="240" w:lineRule="auto"/>
              <w:ind w:left="0"/>
              <w:jc w:val="both"/>
              <w:rPr>
                <w:rFonts w:ascii="Times New Roman" w:hAnsi="Times New Roman"/>
                <w:sz w:val="20"/>
              </w:rPr>
            </w:pPr>
            <w:r w:rsidRPr="00DF1C3D">
              <w:rPr>
                <w:rFonts w:ascii="Times New Roman" w:hAnsi="Times New Roman"/>
                <w:sz w:val="20"/>
              </w:rPr>
              <w:t xml:space="preserve">Total </w:t>
            </w:r>
          </w:p>
        </w:tc>
        <w:tc>
          <w:tcPr>
            <w:tcW w:w="671" w:type="dxa"/>
            <w:tcBorders>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22</w:t>
            </w:r>
          </w:p>
        </w:tc>
        <w:tc>
          <w:tcPr>
            <w:tcW w:w="738" w:type="dxa"/>
            <w:tcBorders>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100%</w:t>
            </w:r>
          </w:p>
        </w:tc>
        <w:tc>
          <w:tcPr>
            <w:tcW w:w="641" w:type="dxa"/>
            <w:tcBorders>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44</w:t>
            </w:r>
          </w:p>
        </w:tc>
        <w:tc>
          <w:tcPr>
            <w:tcW w:w="645" w:type="dxa"/>
            <w:tcBorders>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100%</w:t>
            </w:r>
          </w:p>
        </w:tc>
      </w:tr>
      <w:tr w:rsidR="001A4CC0" w:rsidRPr="00DF1C3D" w:rsidTr="001A4CC0">
        <w:trPr>
          <w:trHeight w:val="224"/>
        </w:trPr>
        <w:tc>
          <w:tcPr>
            <w:tcW w:w="3891" w:type="dxa"/>
            <w:gridSpan w:val="5"/>
            <w:tcBorders>
              <w:top w:val="single" w:sz="4" w:space="0" w:color="auto"/>
              <w:bottom w:val="single" w:sz="4" w:space="0" w:color="auto"/>
            </w:tcBorders>
          </w:tcPr>
          <w:p w:rsidR="001A4CC0" w:rsidRPr="00DF1C3D" w:rsidRDefault="001A4CC0" w:rsidP="001A4CC0">
            <w:pPr>
              <w:pStyle w:val="ListParagraph"/>
              <w:spacing w:after="0" w:line="240" w:lineRule="auto"/>
              <w:ind w:left="0"/>
              <w:jc w:val="both"/>
              <w:rPr>
                <w:rFonts w:ascii="Times New Roman" w:hAnsi="Times New Roman"/>
                <w:sz w:val="20"/>
              </w:rPr>
            </w:pPr>
            <w:r w:rsidRPr="00DF1C3D">
              <w:rPr>
                <w:rFonts w:ascii="Times New Roman" w:hAnsi="Times New Roman"/>
                <w:sz w:val="20"/>
              </w:rPr>
              <w:t>P-</w:t>
            </w:r>
            <w:r w:rsidRPr="00DF1C3D">
              <w:rPr>
                <w:rFonts w:ascii="Times New Roman" w:hAnsi="Times New Roman"/>
                <w:i/>
                <w:sz w:val="20"/>
              </w:rPr>
              <w:t>value</w:t>
            </w:r>
            <w:r w:rsidRPr="00DF1C3D">
              <w:rPr>
                <w:rFonts w:ascii="Times New Roman" w:hAnsi="Times New Roman"/>
                <w:sz w:val="20"/>
              </w:rPr>
              <w:t xml:space="preserve"> : 0,888  OR : 0,633 CI : 0,129-3,116</w:t>
            </w:r>
          </w:p>
        </w:tc>
      </w:tr>
    </w:tbl>
    <w:p w:rsidR="00F53CBF" w:rsidRDefault="00F53CBF" w:rsidP="001A4CC0">
      <w:pPr>
        <w:pStyle w:val="ListParagraph"/>
        <w:spacing w:after="0" w:line="240" w:lineRule="auto"/>
        <w:ind w:left="426"/>
        <w:jc w:val="both"/>
        <w:rPr>
          <w:rFonts w:ascii="Times New Roman" w:hAnsi="Times New Roman"/>
          <w:sz w:val="20"/>
        </w:rPr>
      </w:pPr>
    </w:p>
    <w:p w:rsidR="001A4CC0" w:rsidRPr="00DF1C3D" w:rsidRDefault="001A4CC0" w:rsidP="001A4CC0">
      <w:pPr>
        <w:pStyle w:val="ListParagraph"/>
        <w:spacing w:after="0" w:line="240" w:lineRule="auto"/>
        <w:ind w:left="426"/>
        <w:jc w:val="both"/>
        <w:rPr>
          <w:rFonts w:ascii="Times New Roman" w:hAnsi="Times New Roman"/>
          <w:sz w:val="20"/>
        </w:rPr>
      </w:pPr>
      <w:r w:rsidRPr="00DF1C3D">
        <w:rPr>
          <w:rFonts w:ascii="Times New Roman" w:hAnsi="Times New Roman"/>
          <w:sz w:val="20"/>
        </w:rPr>
        <w:lastRenderedPageBreak/>
        <w:t>Berdasarkan hasil penelitian menunjukkan bahwa sarana pembuangan air limbah yang tidak memenuhi syarat pada kelompok kasus proporsi lebih kecil (86.4%) dibandingkan dengan kelompok kontrol (90,9%), sedangkan sarana pembuangan tinja (jamban) yang memenuhi syarat pada kelompok kontrol proporsi  lebih kecil (9,1%) dibandingkan dengan kelompok kasus (13,6%).</w:t>
      </w:r>
    </w:p>
    <w:p w:rsidR="001A4CC0" w:rsidRPr="00DF1C3D" w:rsidRDefault="001A4CC0" w:rsidP="001A4CC0">
      <w:pPr>
        <w:spacing w:after="0" w:line="240" w:lineRule="auto"/>
        <w:ind w:left="426"/>
        <w:jc w:val="both"/>
        <w:rPr>
          <w:rFonts w:ascii="Times New Roman" w:hAnsi="Times New Roman"/>
          <w:sz w:val="20"/>
        </w:rPr>
      </w:pPr>
      <w:r w:rsidRPr="00DF1C3D">
        <w:rPr>
          <w:rFonts w:ascii="Times New Roman" w:hAnsi="Times New Roman"/>
          <w:sz w:val="20"/>
        </w:rPr>
        <w:t xml:space="preserve">Hasil uji </w:t>
      </w:r>
      <w:r w:rsidRPr="00DF1C3D">
        <w:rPr>
          <w:rFonts w:ascii="Times New Roman" w:hAnsi="Times New Roman"/>
          <w:i/>
          <w:sz w:val="20"/>
        </w:rPr>
        <w:t>chi square</w:t>
      </w:r>
      <w:r w:rsidRPr="00DF1C3D">
        <w:rPr>
          <w:rFonts w:ascii="Times New Roman" w:hAnsi="Times New Roman"/>
          <w:sz w:val="20"/>
        </w:rPr>
        <w:t xml:space="preserve"> menunjukkan nilai P</w:t>
      </w:r>
      <w:r w:rsidRPr="00DF1C3D">
        <w:rPr>
          <w:rFonts w:ascii="Times New Roman" w:hAnsi="Times New Roman"/>
          <w:i/>
          <w:sz w:val="20"/>
        </w:rPr>
        <w:t>-value</w:t>
      </w:r>
      <w:r w:rsidRPr="00DF1C3D">
        <w:rPr>
          <w:rFonts w:ascii="Times New Roman" w:hAnsi="Times New Roman"/>
          <w:sz w:val="20"/>
        </w:rPr>
        <w:t xml:space="preserve"> 0,888 dengan demikian nilai P</w:t>
      </w:r>
      <w:r w:rsidRPr="00DF1C3D">
        <w:rPr>
          <w:rFonts w:ascii="Times New Roman" w:hAnsi="Times New Roman"/>
          <w:i/>
          <w:sz w:val="20"/>
        </w:rPr>
        <w:t>-value</w:t>
      </w:r>
      <w:r w:rsidRPr="00DF1C3D">
        <w:rPr>
          <w:rFonts w:ascii="Times New Roman" w:hAnsi="Times New Roman"/>
          <w:sz w:val="20"/>
        </w:rPr>
        <w:t xml:space="preserve"> lebih besar dari α : 0,05 maka dinyatakan tidak terdapat hubungan yang signifikan antara sarana pembuangan air limbah dengan kejadian diare pada balita, pengujian </w:t>
      </w:r>
      <w:r w:rsidRPr="00DF1C3D">
        <w:rPr>
          <w:rFonts w:ascii="Times New Roman" w:hAnsi="Times New Roman"/>
          <w:i/>
          <w:sz w:val="20"/>
        </w:rPr>
        <w:t>odd ratio</w:t>
      </w:r>
      <w:r w:rsidRPr="00DF1C3D">
        <w:rPr>
          <w:rFonts w:ascii="Times New Roman" w:hAnsi="Times New Roman"/>
          <w:sz w:val="20"/>
        </w:rPr>
        <w:t xml:space="preserve"> menunjukkan nilai OR : 0,633 (CI : 0,129 – 3,116) artinya responden yang sarana pembuangan air limbah tidak memenuhi syarat memiliki risiko dapat terkena diare 0,633 kali lebih besar dibandingkan dengan responden yang sarana pembuangan air limbah memenuhi syarat.</w:t>
      </w:r>
    </w:p>
    <w:p w:rsidR="00E958B2" w:rsidRPr="00DF1C3D" w:rsidRDefault="00E958B2" w:rsidP="00E958B2">
      <w:pPr>
        <w:numPr>
          <w:ilvl w:val="0"/>
          <w:numId w:val="4"/>
        </w:numPr>
        <w:spacing w:after="0" w:line="240" w:lineRule="auto"/>
        <w:ind w:left="426" w:hanging="426"/>
        <w:jc w:val="both"/>
        <w:rPr>
          <w:rFonts w:ascii="Times New Roman" w:hAnsi="Times New Roman"/>
          <w:sz w:val="20"/>
          <w:szCs w:val="20"/>
        </w:rPr>
      </w:pPr>
      <w:r w:rsidRPr="00DF1C3D">
        <w:rPr>
          <w:rFonts w:ascii="Times New Roman" w:hAnsi="Times New Roman"/>
          <w:sz w:val="20"/>
          <w:szCs w:val="20"/>
        </w:rPr>
        <w:t xml:space="preserve">Hubungan penyimpanan makanan dan minuman dengan kejadian diare pada balita </w:t>
      </w:r>
    </w:p>
    <w:p w:rsidR="00F53CBF" w:rsidRDefault="00F53CBF" w:rsidP="00E958B2">
      <w:pPr>
        <w:spacing w:after="0" w:line="240" w:lineRule="auto"/>
        <w:ind w:left="426"/>
        <w:jc w:val="both"/>
        <w:rPr>
          <w:rFonts w:ascii="Times New Roman" w:hAnsi="Times New Roman"/>
          <w:sz w:val="20"/>
        </w:rPr>
      </w:pPr>
    </w:p>
    <w:tbl>
      <w:tblPr>
        <w:tblpPr w:leftFromText="180" w:rightFromText="180" w:vertAnchor="page" w:horzAnchor="margin" w:tblpXSpec="right" w:tblpY="7276"/>
        <w:tblW w:w="3827" w:type="dxa"/>
        <w:tblBorders>
          <w:top w:val="single" w:sz="4" w:space="0" w:color="auto"/>
          <w:bottom w:val="single" w:sz="4" w:space="0" w:color="auto"/>
        </w:tblBorders>
        <w:tblLayout w:type="fixed"/>
        <w:tblLook w:val="04A0"/>
      </w:tblPr>
      <w:tblGrid>
        <w:gridCol w:w="1276"/>
        <w:gridCol w:w="567"/>
        <w:gridCol w:w="780"/>
        <w:gridCol w:w="495"/>
        <w:gridCol w:w="709"/>
      </w:tblGrid>
      <w:tr w:rsidR="00F53CBF" w:rsidRPr="00DF1C3D" w:rsidTr="00F53CBF">
        <w:trPr>
          <w:trHeight w:val="255"/>
        </w:trPr>
        <w:tc>
          <w:tcPr>
            <w:tcW w:w="1276" w:type="dxa"/>
            <w:vMerge w:val="restart"/>
            <w:tcBorders>
              <w:top w:val="single" w:sz="4" w:space="0" w:color="auto"/>
              <w:bottom w:val="nil"/>
            </w:tcBorders>
          </w:tcPr>
          <w:p w:rsidR="00F53CBF" w:rsidRPr="00DF1C3D" w:rsidRDefault="00F53CBF" w:rsidP="00F53CBF">
            <w:pPr>
              <w:pStyle w:val="ListParagraph"/>
              <w:spacing w:after="0" w:line="240" w:lineRule="auto"/>
              <w:ind w:left="0"/>
              <w:jc w:val="both"/>
              <w:rPr>
                <w:rFonts w:ascii="Times New Roman" w:hAnsi="Times New Roman"/>
                <w:sz w:val="20"/>
              </w:rPr>
            </w:pPr>
            <w:r w:rsidRPr="00DF1C3D">
              <w:rPr>
                <w:rFonts w:ascii="Times New Roman" w:hAnsi="Times New Roman"/>
                <w:sz w:val="20"/>
              </w:rPr>
              <w:t>Penyimpanan makanan dan minuman</w:t>
            </w:r>
          </w:p>
        </w:tc>
        <w:tc>
          <w:tcPr>
            <w:tcW w:w="1347" w:type="dxa"/>
            <w:gridSpan w:val="2"/>
            <w:tcBorders>
              <w:top w:val="single" w:sz="4" w:space="0" w:color="auto"/>
              <w:bottom w:val="nil"/>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Kasus</w:t>
            </w:r>
          </w:p>
        </w:tc>
        <w:tc>
          <w:tcPr>
            <w:tcW w:w="1204" w:type="dxa"/>
            <w:gridSpan w:val="2"/>
            <w:tcBorders>
              <w:top w:val="single" w:sz="4" w:space="0" w:color="auto"/>
              <w:bottom w:val="nil"/>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Kontrol</w:t>
            </w:r>
          </w:p>
        </w:tc>
      </w:tr>
      <w:tr w:rsidR="00F53CBF" w:rsidRPr="00DF1C3D" w:rsidTr="00F53CBF">
        <w:trPr>
          <w:trHeight w:val="159"/>
        </w:trPr>
        <w:tc>
          <w:tcPr>
            <w:tcW w:w="1276" w:type="dxa"/>
            <w:vMerge/>
            <w:tcBorders>
              <w:top w:val="nil"/>
              <w:bottom w:val="single" w:sz="4" w:space="0" w:color="auto"/>
            </w:tcBorders>
          </w:tcPr>
          <w:p w:rsidR="00F53CBF" w:rsidRPr="00DF1C3D" w:rsidRDefault="00F53CBF" w:rsidP="00F53CBF">
            <w:pPr>
              <w:pStyle w:val="ListParagraph"/>
              <w:spacing w:after="0" w:line="240" w:lineRule="auto"/>
              <w:ind w:left="0"/>
              <w:jc w:val="both"/>
              <w:rPr>
                <w:rFonts w:ascii="Times New Roman" w:hAnsi="Times New Roman"/>
                <w:sz w:val="20"/>
              </w:rPr>
            </w:pPr>
          </w:p>
        </w:tc>
        <w:tc>
          <w:tcPr>
            <w:tcW w:w="567" w:type="dxa"/>
            <w:tcBorders>
              <w:top w:val="nil"/>
              <w:bottom w:val="single" w:sz="4" w:space="0" w:color="auto"/>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c>
          <w:tcPr>
            <w:tcW w:w="780" w:type="dxa"/>
            <w:tcBorders>
              <w:top w:val="nil"/>
              <w:bottom w:val="single" w:sz="4" w:space="0" w:color="auto"/>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c>
          <w:tcPr>
            <w:tcW w:w="495" w:type="dxa"/>
            <w:tcBorders>
              <w:top w:val="nil"/>
              <w:bottom w:val="single" w:sz="4" w:space="0" w:color="auto"/>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c>
          <w:tcPr>
            <w:tcW w:w="709" w:type="dxa"/>
            <w:tcBorders>
              <w:top w:val="nil"/>
              <w:bottom w:val="single" w:sz="4" w:space="0" w:color="auto"/>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r>
      <w:tr w:rsidR="00F53CBF" w:rsidRPr="00DF1C3D" w:rsidTr="00F53CBF">
        <w:trPr>
          <w:trHeight w:val="511"/>
        </w:trPr>
        <w:tc>
          <w:tcPr>
            <w:tcW w:w="1276" w:type="dxa"/>
            <w:tcBorders>
              <w:top w:val="single" w:sz="4" w:space="0" w:color="auto"/>
            </w:tcBorders>
          </w:tcPr>
          <w:p w:rsidR="00F53CBF" w:rsidRPr="00DF1C3D" w:rsidRDefault="00F53CBF" w:rsidP="00F53CBF">
            <w:pPr>
              <w:pStyle w:val="ListParagraph"/>
              <w:spacing w:after="0" w:line="240" w:lineRule="auto"/>
              <w:ind w:left="0"/>
              <w:jc w:val="both"/>
              <w:rPr>
                <w:rFonts w:ascii="Times New Roman" w:hAnsi="Times New Roman"/>
                <w:sz w:val="20"/>
              </w:rPr>
            </w:pPr>
            <w:r w:rsidRPr="00DF1C3D">
              <w:rPr>
                <w:rFonts w:ascii="Times New Roman" w:hAnsi="Times New Roman"/>
                <w:sz w:val="20"/>
              </w:rPr>
              <w:t xml:space="preserve">Tidak memenuhi syarat </w:t>
            </w:r>
          </w:p>
        </w:tc>
        <w:tc>
          <w:tcPr>
            <w:tcW w:w="567" w:type="dxa"/>
            <w:tcBorders>
              <w:top w:val="single" w:sz="4" w:space="0" w:color="auto"/>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16</w:t>
            </w:r>
          </w:p>
        </w:tc>
        <w:tc>
          <w:tcPr>
            <w:tcW w:w="780" w:type="dxa"/>
            <w:tcBorders>
              <w:top w:val="single" w:sz="4" w:space="0" w:color="auto"/>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72,7%</w:t>
            </w:r>
          </w:p>
        </w:tc>
        <w:tc>
          <w:tcPr>
            <w:tcW w:w="495" w:type="dxa"/>
            <w:tcBorders>
              <w:top w:val="single" w:sz="4" w:space="0" w:color="auto"/>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7</w:t>
            </w:r>
          </w:p>
        </w:tc>
        <w:tc>
          <w:tcPr>
            <w:tcW w:w="709" w:type="dxa"/>
            <w:tcBorders>
              <w:top w:val="single" w:sz="4" w:space="0" w:color="auto"/>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15,9%</w:t>
            </w:r>
          </w:p>
        </w:tc>
      </w:tr>
      <w:tr w:rsidR="00F53CBF" w:rsidRPr="00DF1C3D" w:rsidTr="00F53CBF">
        <w:trPr>
          <w:trHeight w:val="255"/>
        </w:trPr>
        <w:tc>
          <w:tcPr>
            <w:tcW w:w="1276" w:type="dxa"/>
          </w:tcPr>
          <w:p w:rsidR="00F53CBF" w:rsidRPr="00DF1C3D" w:rsidRDefault="00F53CBF" w:rsidP="00F53CBF">
            <w:pPr>
              <w:pStyle w:val="ListParagraph"/>
              <w:spacing w:after="0" w:line="240" w:lineRule="auto"/>
              <w:ind w:left="0"/>
              <w:jc w:val="both"/>
              <w:rPr>
                <w:rFonts w:ascii="Times New Roman" w:hAnsi="Times New Roman"/>
                <w:sz w:val="20"/>
              </w:rPr>
            </w:pPr>
            <w:r w:rsidRPr="00DF1C3D">
              <w:rPr>
                <w:rFonts w:ascii="Times New Roman" w:hAnsi="Times New Roman"/>
                <w:sz w:val="20"/>
              </w:rPr>
              <w:t xml:space="preserve">Memenuhi syarat </w:t>
            </w:r>
          </w:p>
        </w:tc>
        <w:tc>
          <w:tcPr>
            <w:tcW w:w="567" w:type="dxa"/>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6</w:t>
            </w:r>
          </w:p>
        </w:tc>
        <w:tc>
          <w:tcPr>
            <w:tcW w:w="780" w:type="dxa"/>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27,3%</w:t>
            </w:r>
          </w:p>
        </w:tc>
        <w:tc>
          <w:tcPr>
            <w:tcW w:w="495" w:type="dxa"/>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37</w:t>
            </w:r>
          </w:p>
        </w:tc>
        <w:tc>
          <w:tcPr>
            <w:tcW w:w="709" w:type="dxa"/>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84,1%</w:t>
            </w:r>
          </w:p>
        </w:tc>
      </w:tr>
      <w:tr w:rsidR="00F53CBF" w:rsidRPr="00DF1C3D" w:rsidTr="00F53CBF">
        <w:trPr>
          <w:trHeight w:val="255"/>
        </w:trPr>
        <w:tc>
          <w:tcPr>
            <w:tcW w:w="1276" w:type="dxa"/>
            <w:tcBorders>
              <w:bottom w:val="single" w:sz="4" w:space="0" w:color="auto"/>
            </w:tcBorders>
          </w:tcPr>
          <w:p w:rsidR="00F53CBF" w:rsidRPr="00DF1C3D" w:rsidRDefault="00F53CBF" w:rsidP="00F53CBF">
            <w:pPr>
              <w:pStyle w:val="ListParagraph"/>
              <w:spacing w:after="0" w:line="240" w:lineRule="auto"/>
              <w:ind w:left="0"/>
              <w:jc w:val="both"/>
              <w:rPr>
                <w:rFonts w:ascii="Times New Roman" w:hAnsi="Times New Roman"/>
                <w:sz w:val="20"/>
              </w:rPr>
            </w:pPr>
            <w:r w:rsidRPr="00DF1C3D">
              <w:rPr>
                <w:rFonts w:ascii="Times New Roman" w:hAnsi="Times New Roman"/>
                <w:sz w:val="20"/>
              </w:rPr>
              <w:t xml:space="preserve">Total </w:t>
            </w:r>
          </w:p>
        </w:tc>
        <w:tc>
          <w:tcPr>
            <w:tcW w:w="567" w:type="dxa"/>
            <w:tcBorders>
              <w:bottom w:val="single" w:sz="4" w:space="0" w:color="auto"/>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22</w:t>
            </w:r>
          </w:p>
        </w:tc>
        <w:tc>
          <w:tcPr>
            <w:tcW w:w="780" w:type="dxa"/>
            <w:tcBorders>
              <w:bottom w:val="single" w:sz="4" w:space="0" w:color="auto"/>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100%</w:t>
            </w:r>
          </w:p>
        </w:tc>
        <w:tc>
          <w:tcPr>
            <w:tcW w:w="495" w:type="dxa"/>
            <w:tcBorders>
              <w:bottom w:val="single" w:sz="4" w:space="0" w:color="auto"/>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44</w:t>
            </w:r>
          </w:p>
        </w:tc>
        <w:tc>
          <w:tcPr>
            <w:tcW w:w="709" w:type="dxa"/>
            <w:tcBorders>
              <w:bottom w:val="single" w:sz="4" w:space="0" w:color="auto"/>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100%</w:t>
            </w:r>
          </w:p>
        </w:tc>
      </w:tr>
      <w:tr w:rsidR="00F53CBF" w:rsidRPr="00DF1C3D" w:rsidTr="00F53CBF">
        <w:trPr>
          <w:trHeight w:val="255"/>
        </w:trPr>
        <w:tc>
          <w:tcPr>
            <w:tcW w:w="3827" w:type="dxa"/>
            <w:gridSpan w:val="5"/>
            <w:tcBorders>
              <w:top w:val="single" w:sz="4" w:space="0" w:color="auto"/>
              <w:bottom w:val="single" w:sz="4" w:space="0" w:color="auto"/>
            </w:tcBorders>
          </w:tcPr>
          <w:p w:rsidR="00F53CBF" w:rsidRPr="00DF1C3D" w:rsidRDefault="00F53CBF" w:rsidP="00F53CBF">
            <w:pPr>
              <w:pStyle w:val="ListParagraph"/>
              <w:spacing w:after="0" w:line="240" w:lineRule="auto"/>
              <w:ind w:left="0"/>
              <w:jc w:val="both"/>
              <w:rPr>
                <w:rFonts w:ascii="Times New Roman" w:hAnsi="Times New Roman"/>
                <w:sz w:val="20"/>
              </w:rPr>
            </w:pPr>
            <w:r w:rsidRPr="00DF1C3D">
              <w:rPr>
                <w:rFonts w:ascii="Times New Roman" w:hAnsi="Times New Roman"/>
                <w:sz w:val="20"/>
              </w:rPr>
              <w:t>P-</w:t>
            </w:r>
            <w:r w:rsidRPr="00DF1C3D">
              <w:rPr>
                <w:rFonts w:ascii="Times New Roman" w:hAnsi="Times New Roman"/>
                <w:i/>
                <w:sz w:val="20"/>
              </w:rPr>
              <w:t>value</w:t>
            </w:r>
            <w:r w:rsidRPr="00DF1C3D">
              <w:rPr>
                <w:rFonts w:ascii="Times New Roman" w:hAnsi="Times New Roman"/>
                <w:sz w:val="20"/>
              </w:rPr>
              <w:t xml:space="preserve"> : 0,000   OR : 14,095    CI : 4,087 – 48,616</w:t>
            </w:r>
          </w:p>
        </w:tc>
      </w:tr>
    </w:tbl>
    <w:p w:rsidR="001A4CC0" w:rsidRPr="00E958B2" w:rsidRDefault="001A4CC0" w:rsidP="00E958B2">
      <w:pPr>
        <w:spacing w:after="0" w:line="240" w:lineRule="auto"/>
        <w:ind w:left="426"/>
        <w:jc w:val="both"/>
        <w:rPr>
          <w:rFonts w:ascii="Times New Roman" w:hAnsi="Times New Roman"/>
          <w:sz w:val="20"/>
        </w:rPr>
      </w:pPr>
      <w:r w:rsidRPr="00E958B2">
        <w:rPr>
          <w:rFonts w:ascii="Times New Roman" w:hAnsi="Times New Roman"/>
          <w:sz w:val="20"/>
        </w:rPr>
        <w:t>Berdasarkan hasil penelitian menunjukkan bahwa penyimpanan makanan dan minuman yang tidak memenuhi syarat pada kelompok kasus proporsi lebih besar (72,7%) dibandingkan dengan kelompok kontrol (15,9%), sedangkan penyimpanan makanan dan minuman yang memenuhi syarat pada kelompok kontrol proporsi  lebih besar (84,1%) dibandingkan dengan kelompok kasus (27,3%).</w:t>
      </w:r>
    </w:p>
    <w:p w:rsidR="001A4CC0" w:rsidRPr="00DF1C3D" w:rsidRDefault="001A4CC0" w:rsidP="001A4CC0">
      <w:pPr>
        <w:spacing w:after="0" w:line="240" w:lineRule="auto"/>
        <w:ind w:left="426"/>
        <w:jc w:val="both"/>
        <w:rPr>
          <w:rFonts w:ascii="Times New Roman" w:hAnsi="Times New Roman"/>
          <w:sz w:val="20"/>
        </w:rPr>
      </w:pPr>
      <w:r w:rsidRPr="00DF1C3D">
        <w:rPr>
          <w:rFonts w:ascii="Times New Roman" w:hAnsi="Times New Roman"/>
          <w:sz w:val="20"/>
        </w:rPr>
        <w:t xml:space="preserve">Hasil uji </w:t>
      </w:r>
      <w:r w:rsidRPr="00DF1C3D">
        <w:rPr>
          <w:rFonts w:ascii="Times New Roman" w:hAnsi="Times New Roman"/>
          <w:i/>
          <w:sz w:val="20"/>
        </w:rPr>
        <w:t>chi square</w:t>
      </w:r>
      <w:r w:rsidRPr="00DF1C3D">
        <w:rPr>
          <w:rFonts w:ascii="Times New Roman" w:hAnsi="Times New Roman"/>
          <w:sz w:val="20"/>
        </w:rPr>
        <w:t xml:space="preserve"> menunjukkan nilai P</w:t>
      </w:r>
      <w:r w:rsidRPr="00DF1C3D">
        <w:rPr>
          <w:rFonts w:ascii="Times New Roman" w:hAnsi="Times New Roman"/>
          <w:i/>
          <w:sz w:val="20"/>
        </w:rPr>
        <w:t>-value</w:t>
      </w:r>
      <w:r w:rsidRPr="00DF1C3D">
        <w:rPr>
          <w:rFonts w:ascii="Times New Roman" w:hAnsi="Times New Roman"/>
          <w:sz w:val="20"/>
        </w:rPr>
        <w:t xml:space="preserve"> 0,000 dengan demikian nilai P</w:t>
      </w:r>
      <w:r w:rsidRPr="00DF1C3D">
        <w:rPr>
          <w:rFonts w:ascii="Times New Roman" w:hAnsi="Times New Roman"/>
          <w:i/>
          <w:sz w:val="20"/>
        </w:rPr>
        <w:t>-value</w:t>
      </w:r>
      <w:r w:rsidRPr="00DF1C3D">
        <w:rPr>
          <w:rFonts w:ascii="Times New Roman" w:hAnsi="Times New Roman"/>
          <w:sz w:val="20"/>
        </w:rPr>
        <w:t xml:space="preserve"> lebih kecil dari α : 0,05 maka dinyatakan terdapat hubungan yang signifikan antara penyimpanan makanan dan minuman dengan kejadian diare pada balita, pengujian </w:t>
      </w:r>
      <w:r w:rsidRPr="00DF1C3D">
        <w:rPr>
          <w:rFonts w:ascii="Times New Roman" w:hAnsi="Times New Roman"/>
          <w:i/>
          <w:sz w:val="20"/>
        </w:rPr>
        <w:t>odd ratio</w:t>
      </w:r>
      <w:r w:rsidRPr="00DF1C3D">
        <w:rPr>
          <w:rFonts w:ascii="Times New Roman" w:hAnsi="Times New Roman"/>
          <w:sz w:val="20"/>
        </w:rPr>
        <w:t xml:space="preserve"> menunjukkan nilai OR : 14,095 (CI : 4,087 – 48,616) artinya responden yangpenyimpanan makanan dan minuman tidak memenuhi syarat memiliki risiko dapat terkena diare 14,095 kali lebih besar dibandingkan dengan responden yang </w:t>
      </w:r>
      <w:r w:rsidRPr="00DF1C3D">
        <w:rPr>
          <w:rFonts w:ascii="Times New Roman" w:hAnsi="Times New Roman"/>
          <w:sz w:val="20"/>
        </w:rPr>
        <w:lastRenderedPageBreak/>
        <w:t>penyimpanan makanan dan minuman memenuhi syarat.</w:t>
      </w:r>
    </w:p>
    <w:p w:rsidR="001A4CC0" w:rsidRPr="00DF1C3D" w:rsidRDefault="001A4CC0" w:rsidP="001A4CC0">
      <w:pPr>
        <w:spacing w:after="0" w:line="240" w:lineRule="auto"/>
        <w:ind w:left="426"/>
        <w:jc w:val="both"/>
        <w:rPr>
          <w:rFonts w:ascii="Times New Roman" w:hAnsi="Times New Roman"/>
          <w:sz w:val="18"/>
          <w:szCs w:val="20"/>
        </w:rPr>
      </w:pPr>
    </w:p>
    <w:p w:rsidR="001A4CC0" w:rsidRPr="00DF1C3D" w:rsidRDefault="001A4CC0" w:rsidP="001A4CC0">
      <w:pPr>
        <w:numPr>
          <w:ilvl w:val="0"/>
          <w:numId w:val="4"/>
        </w:numPr>
        <w:spacing w:after="0" w:line="240" w:lineRule="auto"/>
        <w:ind w:left="426" w:hanging="426"/>
        <w:jc w:val="both"/>
        <w:rPr>
          <w:rFonts w:ascii="Times New Roman" w:hAnsi="Times New Roman"/>
          <w:sz w:val="18"/>
          <w:szCs w:val="20"/>
        </w:rPr>
      </w:pPr>
      <w:r w:rsidRPr="00DF1C3D">
        <w:rPr>
          <w:rFonts w:ascii="Times New Roman" w:hAnsi="Times New Roman"/>
          <w:sz w:val="20"/>
          <w:szCs w:val="20"/>
        </w:rPr>
        <w:t>Hubungan perilaku menggunakan air bersih dengan kejadian diare pada balita</w:t>
      </w:r>
    </w:p>
    <w:tbl>
      <w:tblPr>
        <w:tblpPr w:leftFromText="180" w:rightFromText="180" w:vertAnchor="text" w:horzAnchor="margin" w:tblpX="534" w:tblpY="54"/>
        <w:tblW w:w="3776" w:type="dxa"/>
        <w:tblBorders>
          <w:top w:val="single" w:sz="4" w:space="0" w:color="auto"/>
          <w:bottom w:val="single" w:sz="4" w:space="0" w:color="auto"/>
        </w:tblBorders>
        <w:tblLayout w:type="fixed"/>
        <w:tblLook w:val="04A0"/>
      </w:tblPr>
      <w:tblGrid>
        <w:gridCol w:w="1134"/>
        <w:gridCol w:w="567"/>
        <w:gridCol w:w="850"/>
        <w:gridCol w:w="473"/>
        <w:gridCol w:w="752"/>
      </w:tblGrid>
      <w:tr w:rsidR="001A4CC0" w:rsidRPr="00DF1C3D" w:rsidTr="001A4CC0">
        <w:trPr>
          <w:trHeight w:val="271"/>
        </w:trPr>
        <w:tc>
          <w:tcPr>
            <w:tcW w:w="1134" w:type="dxa"/>
            <w:vMerge w:val="restart"/>
            <w:tcBorders>
              <w:top w:val="single" w:sz="4" w:space="0" w:color="auto"/>
              <w:bottom w:val="nil"/>
            </w:tcBorders>
          </w:tcPr>
          <w:p w:rsidR="001A4CC0" w:rsidRPr="00DF1C3D" w:rsidRDefault="001A4CC0" w:rsidP="001A4CC0">
            <w:pPr>
              <w:pStyle w:val="ListParagraph"/>
              <w:spacing w:after="0" w:line="240" w:lineRule="auto"/>
              <w:ind w:left="0"/>
              <w:jc w:val="both"/>
              <w:rPr>
                <w:rFonts w:ascii="Times New Roman" w:hAnsi="Times New Roman"/>
                <w:sz w:val="20"/>
              </w:rPr>
            </w:pPr>
            <w:r w:rsidRPr="00DF1C3D">
              <w:rPr>
                <w:rFonts w:ascii="Times New Roman" w:hAnsi="Times New Roman"/>
                <w:sz w:val="20"/>
              </w:rPr>
              <w:t xml:space="preserve">Menggunakan air bersih </w:t>
            </w:r>
          </w:p>
        </w:tc>
        <w:tc>
          <w:tcPr>
            <w:tcW w:w="1417" w:type="dxa"/>
            <w:gridSpan w:val="2"/>
            <w:tcBorders>
              <w:top w:val="single" w:sz="4" w:space="0" w:color="auto"/>
              <w:bottom w:val="nil"/>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Kasus</w:t>
            </w:r>
          </w:p>
        </w:tc>
        <w:tc>
          <w:tcPr>
            <w:tcW w:w="1225" w:type="dxa"/>
            <w:gridSpan w:val="2"/>
            <w:tcBorders>
              <w:top w:val="single" w:sz="4" w:space="0" w:color="auto"/>
              <w:bottom w:val="nil"/>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Kontrol</w:t>
            </w:r>
          </w:p>
        </w:tc>
      </w:tr>
      <w:tr w:rsidR="001A4CC0" w:rsidRPr="00DF1C3D" w:rsidTr="001A4CC0">
        <w:trPr>
          <w:trHeight w:val="168"/>
        </w:trPr>
        <w:tc>
          <w:tcPr>
            <w:tcW w:w="1134" w:type="dxa"/>
            <w:vMerge/>
            <w:tcBorders>
              <w:top w:val="nil"/>
              <w:bottom w:val="single" w:sz="4" w:space="0" w:color="auto"/>
            </w:tcBorders>
          </w:tcPr>
          <w:p w:rsidR="001A4CC0" w:rsidRPr="00DF1C3D" w:rsidRDefault="001A4CC0" w:rsidP="001A4CC0">
            <w:pPr>
              <w:pStyle w:val="ListParagraph"/>
              <w:spacing w:after="0" w:line="240" w:lineRule="auto"/>
              <w:ind w:left="0"/>
              <w:jc w:val="both"/>
              <w:rPr>
                <w:rFonts w:ascii="Times New Roman" w:hAnsi="Times New Roman"/>
                <w:sz w:val="20"/>
              </w:rPr>
            </w:pPr>
          </w:p>
        </w:tc>
        <w:tc>
          <w:tcPr>
            <w:tcW w:w="567" w:type="dxa"/>
            <w:tcBorders>
              <w:top w:val="nil"/>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c>
          <w:tcPr>
            <w:tcW w:w="850" w:type="dxa"/>
            <w:tcBorders>
              <w:top w:val="nil"/>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c>
          <w:tcPr>
            <w:tcW w:w="473" w:type="dxa"/>
            <w:tcBorders>
              <w:top w:val="nil"/>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c>
          <w:tcPr>
            <w:tcW w:w="752" w:type="dxa"/>
            <w:tcBorders>
              <w:top w:val="nil"/>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r>
      <w:tr w:rsidR="001A4CC0" w:rsidRPr="00DF1C3D" w:rsidTr="001A4CC0">
        <w:trPr>
          <w:trHeight w:val="271"/>
        </w:trPr>
        <w:tc>
          <w:tcPr>
            <w:tcW w:w="1134" w:type="dxa"/>
            <w:tcBorders>
              <w:top w:val="single" w:sz="4" w:space="0" w:color="auto"/>
            </w:tcBorders>
          </w:tcPr>
          <w:p w:rsidR="001A4CC0" w:rsidRPr="00DF1C3D" w:rsidRDefault="001A4CC0" w:rsidP="001A4CC0">
            <w:pPr>
              <w:pStyle w:val="ListParagraph"/>
              <w:spacing w:after="0" w:line="240" w:lineRule="auto"/>
              <w:ind w:left="0"/>
              <w:jc w:val="both"/>
              <w:rPr>
                <w:rFonts w:ascii="Times New Roman" w:hAnsi="Times New Roman"/>
                <w:sz w:val="20"/>
              </w:rPr>
            </w:pPr>
            <w:r w:rsidRPr="00DF1C3D">
              <w:rPr>
                <w:rFonts w:ascii="Times New Roman" w:hAnsi="Times New Roman"/>
                <w:sz w:val="20"/>
              </w:rPr>
              <w:t xml:space="preserve">Tidak Baik </w:t>
            </w:r>
          </w:p>
        </w:tc>
        <w:tc>
          <w:tcPr>
            <w:tcW w:w="567" w:type="dxa"/>
            <w:tcBorders>
              <w:top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11</w:t>
            </w:r>
          </w:p>
        </w:tc>
        <w:tc>
          <w:tcPr>
            <w:tcW w:w="850" w:type="dxa"/>
            <w:tcBorders>
              <w:top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50,0%</w:t>
            </w:r>
          </w:p>
        </w:tc>
        <w:tc>
          <w:tcPr>
            <w:tcW w:w="473" w:type="dxa"/>
            <w:tcBorders>
              <w:top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5</w:t>
            </w:r>
          </w:p>
        </w:tc>
        <w:tc>
          <w:tcPr>
            <w:tcW w:w="752" w:type="dxa"/>
            <w:tcBorders>
              <w:top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11,4%</w:t>
            </w:r>
          </w:p>
        </w:tc>
      </w:tr>
      <w:tr w:rsidR="001A4CC0" w:rsidRPr="00DF1C3D" w:rsidTr="001A4CC0">
        <w:trPr>
          <w:trHeight w:val="271"/>
        </w:trPr>
        <w:tc>
          <w:tcPr>
            <w:tcW w:w="1134" w:type="dxa"/>
          </w:tcPr>
          <w:p w:rsidR="001A4CC0" w:rsidRPr="00DF1C3D" w:rsidRDefault="001A4CC0" w:rsidP="001A4CC0">
            <w:pPr>
              <w:pStyle w:val="ListParagraph"/>
              <w:spacing w:after="0" w:line="240" w:lineRule="auto"/>
              <w:ind w:left="0"/>
              <w:jc w:val="both"/>
              <w:rPr>
                <w:rFonts w:ascii="Times New Roman" w:hAnsi="Times New Roman"/>
                <w:sz w:val="20"/>
              </w:rPr>
            </w:pPr>
            <w:r w:rsidRPr="00DF1C3D">
              <w:rPr>
                <w:rFonts w:ascii="Times New Roman" w:hAnsi="Times New Roman"/>
                <w:sz w:val="20"/>
              </w:rPr>
              <w:t xml:space="preserve">Baik </w:t>
            </w:r>
          </w:p>
        </w:tc>
        <w:tc>
          <w:tcPr>
            <w:tcW w:w="567" w:type="dxa"/>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11</w:t>
            </w:r>
          </w:p>
        </w:tc>
        <w:tc>
          <w:tcPr>
            <w:tcW w:w="850" w:type="dxa"/>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50,0%</w:t>
            </w:r>
          </w:p>
        </w:tc>
        <w:tc>
          <w:tcPr>
            <w:tcW w:w="473" w:type="dxa"/>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39</w:t>
            </w:r>
          </w:p>
        </w:tc>
        <w:tc>
          <w:tcPr>
            <w:tcW w:w="752" w:type="dxa"/>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88,6%</w:t>
            </w:r>
          </w:p>
        </w:tc>
      </w:tr>
      <w:tr w:rsidR="001A4CC0" w:rsidRPr="00DF1C3D" w:rsidTr="001A4CC0">
        <w:trPr>
          <w:trHeight w:val="253"/>
        </w:trPr>
        <w:tc>
          <w:tcPr>
            <w:tcW w:w="1134" w:type="dxa"/>
            <w:tcBorders>
              <w:bottom w:val="single" w:sz="4" w:space="0" w:color="auto"/>
            </w:tcBorders>
          </w:tcPr>
          <w:p w:rsidR="001A4CC0" w:rsidRPr="00DF1C3D" w:rsidRDefault="001A4CC0" w:rsidP="001A4CC0">
            <w:pPr>
              <w:pStyle w:val="ListParagraph"/>
              <w:spacing w:after="0" w:line="240" w:lineRule="auto"/>
              <w:ind w:left="0"/>
              <w:jc w:val="both"/>
              <w:rPr>
                <w:rFonts w:ascii="Times New Roman" w:hAnsi="Times New Roman"/>
                <w:sz w:val="20"/>
              </w:rPr>
            </w:pPr>
            <w:r w:rsidRPr="00DF1C3D">
              <w:rPr>
                <w:rFonts w:ascii="Times New Roman" w:hAnsi="Times New Roman"/>
                <w:sz w:val="20"/>
              </w:rPr>
              <w:t xml:space="preserve">Total </w:t>
            </w:r>
          </w:p>
        </w:tc>
        <w:tc>
          <w:tcPr>
            <w:tcW w:w="567" w:type="dxa"/>
            <w:tcBorders>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22</w:t>
            </w:r>
          </w:p>
        </w:tc>
        <w:tc>
          <w:tcPr>
            <w:tcW w:w="850" w:type="dxa"/>
            <w:tcBorders>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100%</w:t>
            </w:r>
          </w:p>
        </w:tc>
        <w:tc>
          <w:tcPr>
            <w:tcW w:w="473" w:type="dxa"/>
            <w:tcBorders>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44</w:t>
            </w:r>
          </w:p>
        </w:tc>
        <w:tc>
          <w:tcPr>
            <w:tcW w:w="752" w:type="dxa"/>
            <w:tcBorders>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100%</w:t>
            </w:r>
          </w:p>
        </w:tc>
      </w:tr>
      <w:tr w:rsidR="001A4CC0" w:rsidRPr="00DF1C3D" w:rsidTr="001A4CC0">
        <w:trPr>
          <w:trHeight w:val="271"/>
        </w:trPr>
        <w:tc>
          <w:tcPr>
            <w:tcW w:w="3776" w:type="dxa"/>
            <w:gridSpan w:val="5"/>
            <w:tcBorders>
              <w:top w:val="single" w:sz="4" w:space="0" w:color="auto"/>
              <w:bottom w:val="single" w:sz="4" w:space="0" w:color="auto"/>
            </w:tcBorders>
          </w:tcPr>
          <w:p w:rsidR="001A4CC0" w:rsidRPr="00DF1C3D" w:rsidRDefault="001A4CC0" w:rsidP="001A4CC0">
            <w:pPr>
              <w:pStyle w:val="ListParagraph"/>
              <w:spacing w:after="0" w:line="240" w:lineRule="auto"/>
              <w:ind w:left="0"/>
              <w:jc w:val="both"/>
              <w:rPr>
                <w:rFonts w:ascii="Times New Roman" w:hAnsi="Times New Roman"/>
                <w:sz w:val="20"/>
              </w:rPr>
            </w:pPr>
            <w:r w:rsidRPr="00DF1C3D">
              <w:rPr>
                <w:rFonts w:ascii="Times New Roman" w:hAnsi="Times New Roman"/>
                <w:sz w:val="20"/>
              </w:rPr>
              <w:t>P-</w:t>
            </w:r>
            <w:r w:rsidRPr="00DF1C3D">
              <w:rPr>
                <w:rFonts w:ascii="Times New Roman" w:hAnsi="Times New Roman"/>
                <w:i/>
                <w:sz w:val="20"/>
              </w:rPr>
              <w:t>value</w:t>
            </w:r>
            <w:r w:rsidRPr="00DF1C3D">
              <w:rPr>
                <w:rFonts w:ascii="Times New Roman" w:hAnsi="Times New Roman"/>
                <w:sz w:val="20"/>
              </w:rPr>
              <w:t xml:space="preserve"> : 0,002    OR : 7,800   CI : 2,232 – 27,254</w:t>
            </w:r>
          </w:p>
        </w:tc>
      </w:tr>
    </w:tbl>
    <w:p w:rsidR="001A4CC0" w:rsidRPr="00DF1C3D" w:rsidRDefault="001A4CC0" w:rsidP="001A4CC0">
      <w:pPr>
        <w:pStyle w:val="ListParagraph"/>
        <w:spacing w:after="0" w:line="240" w:lineRule="auto"/>
        <w:ind w:left="426"/>
        <w:jc w:val="both"/>
        <w:rPr>
          <w:rFonts w:ascii="Times New Roman" w:hAnsi="Times New Roman"/>
          <w:sz w:val="20"/>
        </w:rPr>
      </w:pPr>
      <w:r w:rsidRPr="00DF1C3D">
        <w:rPr>
          <w:rFonts w:ascii="Times New Roman" w:hAnsi="Times New Roman"/>
          <w:sz w:val="20"/>
        </w:rPr>
        <w:t>Berdasarkan hasil penelitian menunjukkan bahwa yang tidak menggunakan air bersih pada kelompok kasus proporsi lebih besar (50,0%) dibandingkan dengan kelompok kontrol (11,4%), sedangkan yang menggunakan air bersih pada kelompok kontrol proporsi  lebih besar (88,6%) dibandingkan dengan kelompok kasus (50,0%).</w:t>
      </w:r>
    </w:p>
    <w:p w:rsidR="001A4CC0" w:rsidRPr="00DF1C3D" w:rsidRDefault="001A4CC0" w:rsidP="001A4CC0">
      <w:pPr>
        <w:spacing w:after="0" w:line="240" w:lineRule="auto"/>
        <w:ind w:left="426"/>
        <w:jc w:val="both"/>
        <w:rPr>
          <w:rFonts w:ascii="Times New Roman" w:hAnsi="Times New Roman"/>
          <w:sz w:val="20"/>
        </w:rPr>
      </w:pPr>
      <w:r w:rsidRPr="00DF1C3D">
        <w:rPr>
          <w:rFonts w:ascii="Times New Roman" w:hAnsi="Times New Roman"/>
          <w:sz w:val="20"/>
        </w:rPr>
        <w:t xml:space="preserve">Hasil uji </w:t>
      </w:r>
      <w:r w:rsidRPr="00DF1C3D">
        <w:rPr>
          <w:rFonts w:ascii="Times New Roman" w:hAnsi="Times New Roman"/>
          <w:i/>
          <w:sz w:val="20"/>
        </w:rPr>
        <w:t>chi square</w:t>
      </w:r>
      <w:r w:rsidRPr="00DF1C3D">
        <w:rPr>
          <w:rFonts w:ascii="Times New Roman" w:hAnsi="Times New Roman"/>
          <w:sz w:val="20"/>
        </w:rPr>
        <w:t xml:space="preserve"> menunjukkan nilai P</w:t>
      </w:r>
      <w:r w:rsidRPr="00DF1C3D">
        <w:rPr>
          <w:rFonts w:ascii="Times New Roman" w:hAnsi="Times New Roman"/>
          <w:i/>
          <w:sz w:val="20"/>
        </w:rPr>
        <w:t>-value</w:t>
      </w:r>
      <w:r w:rsidRPr="00DF1C3D">
        <w:rPr>
          <w:rFonts w:ascii="Times New Roman" w:hAnsi="Times New Roman"/>
          <w:sz w:val="20"/>
        </w:rPr>
        <w:t xml:space="preserve"> 0,002 dengan demikian nilai P</w:t>
      </w:r>
      <w:r w:rsidRPr="00DF1C3D">
        <w:rPr>
          <w:rFonts w:ascii="Times New Roman" w:hAnsi="Times New Roman"/>
          <w:i/>
          <w:sz w:val="20"/>
        </w:rPr>
        <w:t>-value</w:t>
      </w:r>
      <w:r w:rsidRPr="00DF1C3D">
        <w:rPr>
          <w:rFonts w:ascii="Times New Roman" w:hAnsi="Times New Roman"/>
          <w:sz w:val="20"/>
        </w:rPr>
        <w:t xml:space="preserve"> lebih kecil dari α : 0,05 maka dinyatakan terdapat hubungan yang signifikan antara perilaku menggunakan air bersih dengan kejadian diare pada balita, pengujian </w:t>
      </w:r>
      <w:r w:rsidRPr="00DF1C3D">
        <w:rPr>
          <w:rFonts w:ascii="Times New Roman" w:hAnsi="Times New Roman"/>
          <w:i/>
          <w:sz w:val="20"/>
        </w:rPr>
        <w:t>odd ratio</w:t>
      </w:r>
      <w:r w:rsidRPr="00DF1C3D">
        <w:rPr>
          <w:rFonts w:ascii="Times New Roman" w:hAnsi="Times New Roman"/>
          <w:sz w:val="20"/>
        </w:rPr>
        <w:t xml:space="preserve"> menunjukkan nilai OR : 7,800 (CI : 2,232 – 27,254) artinya responden yang tidak menggunakan air bersih memiliki risiko dapat terkena diare 7,800 kali lebih besar dibandingkan dengan responden yang berperilaku menggunakan air bersih.</w:t>
      </w:r>
    </w:p>
    <w:p w:rsidR="001A4CC0" w:rsidRPr="00DF1C3D" w:rsidRDefault="001A4CC0" w:rsidP="001A4CC0">
      <w:pPr>
        <w:spacing w:after="0" w:line="240" w:lineRule="auto"/>
        <w:ind w:left="426"/>
        <w:jc w:val="both"/>
        <w:rPr>
          <w:rFonts w:ascii="Times New Roman" w:hAnsi="Times New Roman"/>
          <w:sz w:val="16"/>
          <w:szCs w:val="20"/>
        </w:rPr>
      </w:pPr>
    </w:p>
    <w:p w:rsidR="001A4CC0" w:rsidRPr="00DF1C3D" w:rsidRDefault="001A4CC0" w:rsidP="001A4CC0">
      <w:pPr>
        <w:numPr>
          <w:ilvl w:val="0"/>
          <w:numId w:val="4"/>
        </w:numPr>
        <w:spacing w:after="0" w:line="240" w:lineRule="auto"/>
        <w:ind w:left="426" w:hanging="426"/>
        <w:jc w:val="both"/>
        <w:rPr>
          <w:rFonts w:ascii="Times New Roman" w:hAnsi="Times New Roman"/>
          <w:sz w:val="20"/>
          <w:szCs w:val="20"/>
        </w:rPr>
      </w:pPr>
      <w:r w:rsidRPr="00DF1C3D">
        <w:rPr>
          <w:rFonts w:ascii="Times New Roman" w:hAnsi="Times New Roman"/>
          <w:sz w:val="20"/>
          <w:szCs w:val="20"/>
        </w:rPr>
        <w:t xml:space="preserve">Hubungan perilaku membuang tinja bayi dengan kejadian diare pada balita </w:t>
      </w:r>
    </w:p>
    <w:tbl>
      <w:tblPr>
        <w:tblpPr w:leftFromText="180" w:rightFromText="180" w:vertAnchor="text" w:horzAnchor="page" w:tblpX="2224" w:tblpY="150"/>
        <w:tblW w:w="3794" w:type="dxa"/>
        <w:tblBorders>
          <w:top w:val="single" w:sz="4" w:space="0" w:color="auto"/>
          <w:bottom w:val="single" w:sz="4" w:space="0" w:color="auto"/>
        </w:tblBorders>
        <w:tblLayout w:type="fixed"/>
        <w:tblLook w:val="04A0"/>
      </w:tblPr>
      <w:tblGrid>
        <w:gridCol w:w="1242"/>
        <w:gridCol w:w="426"/>
        <w:gridCol w:w="850"/>
        <w:gridCol w:w="425"/>
        <w:gridCol w:w="851"/>
      </w:tblGrid>
      <w:tr w:rsidR="001A4CC0" w:rsidRPr="00DF1C3D" w:rsidTr="001A4CC0">
        <w:trPr>
          <w:trHeight w:val="260"/>
        </w:trPr>
        <w:tc>
          <w:tcPr>
            <w:tcW w:w="1242" w:type="dxa"/>
            <w:vMerge w:val="restart"/>
            <w:tcBorders>
              <w:top w:val="single" w:sz="4" w:space="0" w:color="auto"/>
              <w:bottom w:val="nil"/>
            </w:tcBorders>
          </w:tcPr>
          <w:p w:rsidR="001A4CC0" w:rsidRPr="00DF1C3D" w:rsidRDefault="001A4CC0" w:rsidP="001A4CC0">
            <w:pPr>
              <w:pStyle w:val="ListParagraph"/>
              <w:spacing w:after="0" w:line="240" w:lineRule="auto"/>
              <w:ind w:left="0"/>
              <w:jc w:val="both"/>
              <w:rPr>
                <w:rFonts w:ascii="Times New Roman" w:hAnsi="Times New Roman"/>
                <w:sz w:val="20"/>
              </w:rPr>
            </w:pPr>
            <w:r w:rsidRPr="00DF1C3D">
              <w:rPr>
                <w:rFonts w:ascii="Times New Roman" w:hAnsi="Times New Roman"/>
                <w:sz w:val="20"/>
              </w:rPr>
              <w:t xml:space="preserve">Membuang tinja bayi </w:t>
            </w:r>
          </w:p>
        </w:tc>
        <w:tc>
          <w:tcPr>
            <w:tcW w:w="1276" w:type="dxa"/>
            <w:gridSpan w:val="2"/>
            <w:tcBorders>
              <w:top w:val="single" w:sz="4" w:space="0" w:color="auto"/>
              <w:bottom w:val="nil"/>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Kasus</w:t>
            </w:r>
          </w:p>
        </w:tc>
        <w:tc>
          <w:tcPr>
            <w:tcW w:w="1276" w:type="dxa"/>
            <w:gridSpan w:val="2"/>
            <w:tcBorders>
              <w:top w:val="single" w:sz="4" w:space="0" w:color="auto"/>
              <w:bottom w:val="nil"/>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Kontrol</w:t>
            </w:r>
          </w:p>
        </w:tc>
      </w:tr>
      <w:tr w:rsidR="001A4CC0" w:rsidRPr="00DF1C3D" w:rsidTr="001A4CC0">
        <w:trPr>
          <w:trHeight w:val="172"/>
        </w:trPr>
        <w:tc>
          <w:tcPr>
            <w:tcW w:w="1242" w:type="dxa"/>
            <w:vMerge/>
            <w:tcBorders>
              <w:top w:val="nil"/>
              <w:bottom w:val="single" w:sz="4" w:space="0" w:color="auto"/>
            </w:tcBorders>
          </w:tcPr>
          <w:p w:rsidR="001A4CC0" w:rsidRPr="00DF1C3D" w:rsidRDefault="001A4CC0" w:rsidP="001A4CC0">
            <w:pPr>
              <w:pStyle w:val="ListParagraph"/>
              <w:spacing w:after="0" w:line="240" w:lineRule="auto"/>
              <w:ind w:left="0"/>
              <w:jc w:val="both"/>
              <w:rPr>
                <w:rFonts w:ascii="Times New Roman" w:hAnsi="Times New Roman"/>
                <w:sz w:val="20"/>
              </w:rPr>
            </w:pPr>
          </w:p>
        </w:tc>
        <w:tc>
          <w:tcPr>
            <w:tcW w:w="426" w:type="dxa"/>
            <w:tcBorders>
              <w:top w:val="nil"/>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c>
          <w:tcPr>
            <w:tcW w:w="850" w:type="dxa"/>
            <w:tcBorders>
              <w:top w:val="nil"/>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c>
          <w:tcPr>
            <w:tcW w:w="425" w:type="dxa"/>
            <w:tcBorders>
              <w:top w:val="nil"/>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c>
          <w:tcPr>
            <w:tcW w:w="851" w:type="dxa"/>
            <w:tcBorders>
              <w:top w:val="nil"/>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w:t>
            </w:r>
          </w:p>
        </w:tc>
      </w:tr>
      <w:tr w:rsidR="001A4CC0" w:rsidRPr="00DF1C3D" w:rsidTr="001A4CC0">
        <w:trPr>
          <w:trHeight w:val="260"/>
        </w:trPr>
        <w:tc>
          <w:tcPr>
            <w:tcW w:w="1242" w:type="dxa"/>
            <w:tcBorders>
              <w:top w:val="single" w:sz="4" w:space="0" w:color="auto"/>
            </w:tcBorders>
          </w:tcPr>
          <w:p w:rsidR="001A4CC0" w:rsidRPr="00DF1C3D" w:rsidRDefault="001A4CC0" w:rsidP="001A4CC0">
            <w:pPr>
              <w:pStyle w:val="ListParagraph"/>
              <w:spacing w:after="0" w:line="240" w:lineRule="auto"/>
              <w:ind w:left="0"/>
              <w:jc w:val="both"/>
              <w:rPr>
                <w:rFonts w:ascii="Times New Roman" w:hAnsi="Times New Roman"/>
                <w:sz w:val="20"/>
              </w:rPr>
            </w:pPr>
            <w:r w:rsidRPr="00DF1C3D">
              <w:rPr>
                <w:rFonts w:ascii="Times New Roman" w:hAnsi="Times New Roman"/>
                <w:sz w:val="20"/>
              </w:rPr>
              <w:t xml:space="preserve">Tidak Baik </w:t>
            </w:r>
          </w:p>
        </w:tc>
        <w:tc>
          <w:tcPr>
            <w:tcW w:w="426" w:type="dxa"/>
            <w:tcBorders>
              <w:top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15</w:t>
            </w:r>
          </w:p>
        </w:tc>
        <w:tc>
          <w:tcPr>
            <w:tcW w:w="850" w:type="dxa"/>
            <w:tcBorders>
              <w:top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68,2%</w:t>
            </w:r>
          </w:p>
        </w:tc>
        <w:tc>
          <w:tcPr>
            <w:tcW w:w="425" w:type="dxa"/>
            <w:tcBorders>
              <w:top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10</w:t>
            </w:r>
          </w:p>
        </w:tc>
        <w:tc>
          <w:tcPr>
            <w:tcW w:w="851" w:type="dxa"/>
            <w:tcBorders>
              <w:top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22,7%</w:t>
            </w:r>
          </w:p>
        </w:tc>
      </w:tr>
      <w:tr w:rsidR="001A4CC0" w:rsidRPr="00DF1C3D" w:rsidTr="001A4CC0">
        <w:trPr>
          <w:trHeight w:val="275"/>
        </w:trPr>
        <w:tc>
          <w:tcPr>
            <w:tcW w:w="1242" w:type="dxa"/>
          </w:tcPr>
          <w:p w:rsidR="001A4CC0" w:rsidRPr="00DF1C3D" w:rsidRDefault="001A4CC0" w:rsidP="001A4CC0">
            <w:pPr>
              <w:pStyle w:val="ListParagraph"/>
              <w:spacing w:after="0" w:line="240" w:lineRule="auto"/>
              <w:ind w:left="0"/>
              <w:jc w:val="both"/>
              <w:rPr>
                <w:rFonts w:ascii="Times New Roman" w:hAnsi="Times New Roman"/>
                <w:sz w:val="20"/>
              </w:rPr>
            </w:pPr>
            <w:r w:rsidRPr="00DF1C3D">
              <w:rPr>
                <w:rFonts w:ascii="Times New Roman" w:hAnsi="Times New Roman"/>
                <w:sz w:val="20"/>
              </w:rPr>
              <w:t xml:space="preserve">Baik </w:t>
            </w:r>
          </w:p>
        </w:tc>
        <w:tc>
          <w:tcPr>
            <w:tcW w:w="426" w:type="dxa"/>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7</w:t>
            </w:r>
          </w:p>
        </w:tc>
        <w:tc>
          <w:tcPr>
            <w:tcW w:w="850" w:type="dxa"/>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31,8%</w:t>
            </w:r>
          </w:p>
        </w:tc>
        <w:tc>
          <w:tcPr>
            <w:tcW w:w="425" w:type="dxa"/>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34</w:t>
            </w:r>
          </w:p>
        </w:tc>
        <w:tc>
          <w:tcPr>
            <w:tcW w:w="851" w:type="dxa"/>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77,3%</w:t>
            </w:r>
          </w:p>
        </w:tc>
      </w:tr>
      <w:tr w:rsidR="001A4CC0" w:rsidRPr="00DF1C3D" w:rsidTr="001A4CC0">
        <w:trPr>
          <w:trHeight w:val="275"/>
        </w:trPr>
        <w:tc>
          <w:tcPr>
            <w:tcW w:w="1242" w:type="dxa"/>
            <w:tcBorders>
              <w:bottom w:val="single" w:sz="4" w:space="0" w:color="auto"/>
            </w:tcBorders>
          </w:tcPr>
          <w:p w:rsidR="001A4CC0" w:rsidRPr="00DF1C3D" w:rsidRDefault="001A4CC0" w:rsidP="001A4CC0">
            <w:pPr>
              <w:pStyle w:val="ListParagraph"/>
              <w:spacing w:after="0" w:line="240" w:lineRule="auto"/>
              <w:ind w:left="0"/>
              <w:jc w:val="both"/>
              <w:rPr>
                <w:rFonts w:ascii="Times New Roman" w:hAnsi="Times New Roman"/>
                <w:sz w:val="20"/>
              </w:rPr>
            </w:pPr>
            <w:r w:rsidRPr="00DF1C3D">
              <w:rPr>
                <w:rFonts w:ascii="Times New Roman" w:hAnsi="Times New Roman"/>
                <w:sz w:val="20"/>
              </w:rPr>
              <w:t xml:space="preserve">Total </w:t>
            </w:r>
          </w:p>
        </w:tc>
        <w:tc>
          <w:tcPr>
            <w:tcW w:w="426" w:type="dxa"/>
            <w:tcBorders>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22</w:t>
            </w:r>
          </w:p>
        </w:tc>
        <w:tc>
          <w:tcPr>
            <w:tcW w:w="850" w:type="dxa"/>
            <w:tcBorders>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100%</w:t>
            </w:r>
          </w:p>
        </w:tc>
        <w:tc>
          <w:tcPr>
            <w:tcW w:w="425" w:type="dxa"/>
            <w:tcBorders>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44</w:t>
            </w:r>
          </w:p>
        </w:tc>
        <w:tc>
          <w:tcPr>
            <w:tcW w:w="851" w:type="dxa"/>
            <w:tcBorders>
              <w:bottom w:val="single" w:sz="4" w:space="0" w:color="auto"/>
            </w:tcBorders>
          </w:tcPr>
          <w:p w:rsidR="001A4CC0" w:rsidRPr="00DF1C3D" w:rsidRDefault="001A4CC0" w:rsidP="001A4CC0">
            <w:pPr>
              <w:pStyle w:val="ListParagraph"/>
              <w:spacing w:after="0" w:line="240" w:lineRule="auto"/>
              <w:ind w:left="0"/>
              <w:jc w:val="center"/>
              <w:rPr>
                <w:rFonts w:ascii="Times New Roman" w:hAnsi="Times New Roman"/>
                <w:sz w:val="20"/>
              </w:rPr>
            </w:pPr>
            <w:r w:rsidRPr="00DF1C3D">
              <w:rPr>
                <w:rFonts w:ascii="Times New Roman" w:hAnsi="Times New Roman"/>
                <w:sz w:val="20"/>
              </w:rPr>
              <w:t>100%</w:t>
            </w:r>
          </w:p>
        </w:tc>
      </w:tr>
      <w:tr w:rsidR="001A4CC0" w:rsidRPr="00DF1C3D" w:rsidTr="001A4CC0">
        <w:trPr>
          <w:trHeight w:val="94"/>
        </w:trPr>
        <w:tc>
          <w:tcPr>
            <w:tcW w:w="3794" w:type="dxa"/>
            <w:gridSpan w:val="5"/>
            <w:tcBorders>
              <w:top w:val="single" w:sz="4" w:space="0" w:color="auto"/>
              <w:bottom w:val="single" w:sz="4" w:space="0" w:color="auto"/>
            </w:tcBorders>
          </w:tcPr>
          <w:p w:rsidR="001A4CC0" w:rsidRPr="00DF1C3D" w:rsidRDefault="001A4CC0" w:rsidP="001A4CC0">
            <w:pPr>
              <w:pStyle w:val="ListParagraph"/>
              <w:spacing w:after="0" w:line="240" w:lineRule="auto"/>
              <w:ind w:left="0"/>
              <w:jc w:val="both"/>
              <w:rPr>
                <w:rFonts w:ascii="Times New Roman" w:hAnsi="Times New Roman"/>
                <w:sz w:val="20"/>
              </w:rPr>
            </w:pPr>
            <w:r w:rsidRPr="00DF1C3D">
              <w:rPr>
                <w:rFonts w:ascii="Times New Roman" w:hAnsi="Times New Roman"/>
                <w:sz w:val="20"/>
              </w:rPr>
              <w:t>P-</w:t>
            </w:r>
            <w:r w:rsidRPr="00DF1C3D">
              <w:rPr>
                <w:rFonts w:ascii="Times New Roman" w:hAnsi="Times New Roman"/>
                <w:i/>
                <w:sz w:val="20"/>
              </w:rPr>
              <w:t>value</w:t>
            </w:r>
            <w:r w:rsidRPr="00DF1C3D">
              <w:rPr>
                <w:rFonts w:ascii="Times New Roman" w:hAnsi="Times New Roman"/>
                <w:sz w:val="20"/>
              </w:rPr>
              <w:t xml:space="preserve"> : 0,001   OR : 7,286  CI : 2,328 – 22,805</w:t>
            </w:r>
          </w:p>
        </w:tc>
      </w:tr>
    </w:tbl>
    <w:p w:rsidR="001A4CC0" w:rsidRPr="00DF1C3D" w:rsidRDefault="001A4CC0" w:rsidP="001A4CC0">
      <w:pPr>
        <w:pStyle w:val="ListParagraph"/>
        <w:spacing w:line="240" w:lineRule="auto"/>
        <w:ind w:left="426"/>
        <w:jc w:val="both"/>
        <w:rPr>
          <w:rFonts w:ascii="Times New Roman" w:hAnsi="Times New Roman"/>
          <w:sz w:val="20"/>
        </w:rPr>
      </w:pPr>
      <w:r w:rsidRPr="00DF1C3D">
        <w:rPr>
          <w:rFonts w:ascii="Times New Roman" w:hAnsi="Times New Roman"/>
          <w:sz w:val="20"/>
        </w:rPr>
        <w:t>Berdasarkan hasil penelitian menunjukkan bahwa yang tidak membuang tinja bayi ke jamban yang saniter pada kelompok kasus proporsi lebih besar (68,2%) dibandingkan dengan kelompok kontrol (22,7%), sedangkan yang membuang tinja bayi ke jamban yang saniter pada kelompok kontrol proporsi  lebih besar (77,3%) dibandingkan dengan kelompok kasus (31,8%).</w:t>
      </w:r>
    </w:p>
    <w:p w:rsidR="001A4CC0" w:rsidRPr="00DF1C3D" w:rsidRDefault="001A4CC0" w:rsidP="001A4CC0">
      <w:pPr>
        <w:pStyle w:val="ListParagraph"/>
        <w:spacing w:line="240" w:lineRule="auto"/>
        <w:ind w:left="426"/>
        <w:jc w:val="both"/>
        <w:rPr>
          <w:rFonts w:ascii="Times New Roman" w:hAnsi="Times New Roman"/>
          <w:sz w:val="20"/>
        </w:rPr>
      </w:pPr>
      <w:r w:rsidRPr="00DF1C3D">
        <w:rPr>
          <w:rFonts w:ascii="Times New Roman" w:hAnsi="Times New Roman"/>
          <w:sz w:val="20"/>
        </w:rPr>
        <w:t xml:space="preserve">Hasil uji </w:t>
      </w:r>
      <w:r w:rsidRPr="00DF1C3D">
        <w:rPr>
          <w:rFonts w:ascii="Times New Roman" w:hAnsi="Times New Roman"/>
          <w:i/>
          <w:sz w:val="20"/>
        </w:rPr>
        <w:t>chi square</w:t>
      </w:r>
      <w:r w:rsidRPr="00DF1C3D">
        <w:rPr>
          <w:rFonts w:ascii="Times New Roman" w:hAnsi="Times New Roman"/>
          <w:sz w:val="20"/>
        </w:rPr>
        <w:t xml:space="preserve"> menunjukkan nilai P</w:t>
      </w:r>
      <w:r w:rsidRPr="00DF1C3D">
        <w:rPr>
          <w:rFonts w:ascii="Times New Roman" w:hAnsi="Times New Roman"/>
          <w:i/>
          <w:sz w:val="20"/>
        </w:rPr>
        <w:t>-value</w:t>
      </w:r>
      <w:r w:rsidRPr="00DF1C3D">
        <w:rPr>
          <w:rFonts w:ascii="Times New Roman" w:hAnsi="Times New Roman"/>
          <w:sz w:val="20"/>
        </w:rPr>
        <w:t xml:space="preserve"> 0,001 dengan demikian nilai P</w:t>
      </w:r>
      <w:r w:rsidRPr="00DF1C3D">
        <w:rPr>
          <w:rFonts w:ascii="Times New Roman" w:hAnsi="Times New Roman"/>
          <w:i/>
          <w:sz w:val="20"/>
        </w:rPr>
        <w:t>-value</w:t>
      </w:r>
      <w:r w:rsidRPr="00DF1C3D">
        <w:rPr>
          <w:rFonts w:ascii="Times New Roman" w:hAnsi="Times New Roman"/>
          <w:sz w:val="20"/>
        </w:rPr>
        <w:t xml:space="preserve"> lebih kecil dari α : 0,05 maka dinyatakan terdapat hubungan yang signifikan antara perilaku membuang tinja bayi ke jamban </w:t>
      </w:r>
      <w:r w:rsidRPr="00DF1C3D">
        <w:rPr>
          <w:rFonts w:ascii="Times New Roman" w:hAnsi="Times New Roman"/>
          <w:sz w:val="20"/>
        </w:rPr>
        <w:lastRenderedPageBreak/>
        <w:t xml:space="preserve">yang saniter dengan kejadian diare pada balita, pengujian </w:t>
      </w:r>
      <w:r w:rsidRPr="00DF1C3D">
        <w:rPr>
          <w:rFonts w:ascii="Times New Roman" w:hAnsi="Times New Roman"/>
          <w:i/>
          <w:sz w:val="20"/>
        </w:rPr>
        <w:t>odd ratio</w:t>
      </w:r>
      <w:r w:rsidRPr="00DF1C3D">
        <w:rPr>
          <w:rFonts w:ascii="Times New Roman" w:hAnsi="Times New Roman"/>
          <w:sz w:val="20"/>
        </w:rPr>
        <w:t xml:space="preserve"> menunjukkan nilai OR : 7,286 (CI : 2,328 – 22,805) artinya responden yang tidak membuang tinja bayi ke jamban yang saniter memiliki risiko dapat terkena diare 7,286 kali lebih besar dibandingkan dengan responden yang berperilaku membuang tinja bayi ke jamban yang saniter.</w:t>
      </w:r>
    </w:p>
    <w:tbl>
      <w:tblPr>
        <w:tblpPr w:leftFromText="180" w:rightFromText="180" w:vertAnchor="text" w:horzAnchor="page" w:tblpX="6808" w:tblpY="569"/>
        <w:tblW w:w="3794" w:type="dxa"/>
        <w:tblBorders>
          <w:top w:val="single" w:sz="4" w:space="0" w:color="auto"/>
          <w:bottom w:val="single" w:sz="4" w:space="0" w:color="auto"/>
        </w:tblBorders>
        <w:tblLayout w:type="fixed"/>
        <w:tblLook w:val="04A0"/>
      </w:tblPr>
      <w:tblGrid>
        <w:gridCol w:w="1384"/>
        <w:gridCol w:w="425"/>
        <w:gridCol w:w="709"/>
        <w:gridCol w:w="425"/>
        <w:gridCol w:w="851"/>
      </w:tblGrid>
      <w:tr w:rsidR="001A4CC0" w:rsidRPr="00DF1C3D" w:rsidTr="001A4CC0">
        <w:trPr>
          <w:trHeight w:val="270"/>
        </w:trPr>
        <w:tc>
          <w:tcPr>
            <w:tcW w:w="1384" w:type="dxa"/>
            <w:vMerge w:val="restart"/>
            <w:tcBorders>
              <w:top w:val="single" w:sz="4" w:space="0" w:color="auto"/>
              <w:bottom w:val="nil"/>
            </w:tcBorders>
          </w:tcPr>
          <w:p w:rsidR="001A4CC0" w:rsidRPr="00DF1C3D" w:rsidRDefault="001A4CC0" w:rsidP="001A4CC0">
            <w:pPr>
              <w:pStyle w:val="ListParagraph"/>
              <w:spacing w:after="0" w:line="240" w:lineRule="auto"/>
              <w:ind w:left="175"/>
              <w:jc w:val="both"/>
              <w:rPr>
                <w:rFonts w:ascii="Times New Roman" w:hAnsi="Times New Roman"/>
                <w:sz w:val="20"/>
              </w:rPr>
            </w:pPr>
            <w:r w:rsidRPr="00DF1C3D">
              <w:rPr>
                <w:rFonts w:ascii="Times New Roman" w:hAnsi="Times New Roman"/>
                <w:sz w:val="20"/>
              </w:rPr>
              <w:t xml:space="preserve">Cuci tangan pakai sabun  </w:t>
            </w:r>
          </w:p>
        </w:tc>
        <w:tc>
          <w:tcPr>
            <w:tcW w:w="1134" w:type="dxa"/>
            <w:gridSpan w:val="2"/>
            <w:tcBorders>
              <w:top w:val="single" w:sz="4" w:space="0" w:color="auto"/>
              <w:bottom w:val="nil"/>
            </w:tcBorders>
          </w:tcPr>
          <w:p w:rsidR="001A4CC0" w:rsidRPr="00DF1C3D" w:rsidRDefault="001A4CC0" w:rsidP="001A4CC0">
            <w:pPr>
              <w:pStyle w:val="ListParagraph"/>
              <w:spacing w:after="0" w:line="240" w:lineRule="auto"/>
              <w:ind w:left="175"/>
              <w:jc w:val="center"/>
              <w:rPr>
                <w:rFonts w:ascii="Times New Roman" w:hAnsi="Times New Roman"/>
                <w:sz w:val="20"/>
              </w:rPr>
            </w:pPr>
            <w:r w:rsidRPr="00DF1C3D">
              <w:rPr>
                <w:rFonts w:ascii="Times New Roman" w:hAnsi="Times New Roman"/>
                <w:sz w:val="20"/>
              </w:rPr>
              <w:t>Kasus</w:t>
            </w:r>
          </w:p>
        </w:tc>
        <w:tc>
          <w:tcPr>
            <w:tcW w:w="1276" w:type="dxa"/>
            <w:gridSpan w:val="2"/>
            <w:tcBorders>
              <w:top w:val="single" w:sz="4" w:space="0" w:color="auto"/>
              <w:bottom w:val="nil"/>
            </w:tcBorders>
          </w:tcPr>
          <w:p w:rsidR="001A4CC0" w:rsidRPr="00DF1C3D" w:rsidRDefault="001A4CC0" w:rsidP="001A4CC0">
            <w:pPr>
              <w:pStyle w:val="ListParagraph"/>
              <w:spacing w:after="0" w:line="240" w:lineRule="auto"/>
              <w:ind w:left="175"/>
              <w:jc w:val="center"/>
              <w:rPr>
                <w:rFonts w:ascii="Times New Roman" w:hAnsi="Times New Roman"/>
                <w:sz w:val="20"/>
              </w:rPr>
            </w:pPr>
            <w:r w:rsidRPr="00DF1C3D">
              <w:rPr>
                <w:rFonts w:ascii="Times New Roman" w:hAnsi="Times New Roman"/>
                <w:sz w:val="20"/>
              </w:rPr>
              <w:t>Kontrol</w:t>
            </w:r>
          </w:p>
        </w:tc>
      </w:tr>
      <w:tr w:rsidR="001A4CC0" w:rsidRPr="00DF1C3D" w:rsidTr="001A4CC0">
        <w:trPr>
          <w:trHeight w:val="168"/>
        </w:trPr>
        <w:tc>
          <w:tcPr>
            <w:tcW w:w="1384" w:type="dxa"/>
            <w:vMerge/>
            <w:tcBorders>
              <w:top w:val="nil"/>
              <w:bottom w:val="single" w:sz="4" w:space="0" w:color="auto"/>
            </w:tcBorders>
          </w:tcPr>
          <w:p w:rsidR="001A4CC0" w:rsidRPr="00DF1C3D" w:rsidRDefault="001A4CC0" w:rsidP="001A4CC0">
            <w:pPr>
              <w:pStyle w:val="ListParagraph"/>
              <w:spacing w:after="0" w:line="240" w:lineRule="auto"/>
              <w:ind w:left="175"/>
              <w:jc w:val="both"/>
              <w:rPr>
                <w:rFonts w:ascii="Times New Roman" w:hAnsi="Times New Roman"/>
                <w:sz w:val="20"/>
              </w:rPr>
            </w:pPr>
          </w:p>
        </w:tc>
        <w:tc>
          <w:tcPr>
            <w:tcW w:w="425" w:type="dxa"/>
            <w:tcBorders>
              <w:top w:val="nil"/>
              <w:bottom w:val="single" w:sz="4" w:space="0" w:color="auto"/>
            </w:tcBorders>
          </w:tcPr>
          <w:p w:rsidR="001A4CC0" w:rsidRPr="00DF1C3D" w:rsidRDefault="001A4CC0" w:rsidP="001A4CC0">
            <w:pPr>
              <w:pStyle w:val="ListParagraph"/>
              <w:spacing w:after="0" w:line="240" w:lineRule="auto"/>
              <w:ind w:left="-108" w:right="-108"/>
              <w:jc w:val="center"/>
              <w:rPr>
                <w:rFonts w:ascii="Times New Roman" w:hAnsi="Times New Roman"/>
                <w:sz w:val="20"/>
              </w:rPr>
            </w:pPr>
            <w:r w:rsidRPr="00DF1C3D">
              <w:rPr>
                <w:rFonts w:ascii="Times New Roman" w:hAnsi="Times New Roman"/>
                <w:sz w:val="20"/>
              </w:rPr>
              <w:t>∑</w:t>
            </w:r>
          </w:p>
        </w:tc>
        <w:tc>
          <w:tcPr>
            <w:tcW w:w="709" w:type="dxa"/>
            <w:tcBorders>
              <w:top w:val="nil"/>
              <w:bottom w:val="single" w:sz="4" w:space="0" w:color="auto"/>
            </w:tcBorders>
          </w:tcPr>
          <w:p w:rsidR="001A4CC0" w:rsidRPr="00DF1C3D" w:rsidRDefault="001A4CC0" w:rsidP="001A4CC0">
            <w:pPr>
              <w:pStyle w:val="ListParagraph"/>
              <w:spacing w:after="0" w:line="240" w:lineRule="auto"/>
              <w:ind w:left="-108" w:right="-108"/>
              <w:jc w:val="center"/>
              <w:rPr>
                <w:rFonts w:ascii="Times New Roman" w:hAnsi="Times New Roman"/>
                <w:sz w:val="20"/>
              </w:rPr>
            </w:pPr>
            <w:r w:rsidRPr="00DF1C3D">
              <w:rPr>
                <w:rFonts w:ascii="Times New Roman" w:hAnsi="Times New Roman"/>
                <w:sz w:val="20"/>
              </w:rPr>
              <w:t>%</w:t>
            </w:r>
          </w:p>
        </w:tc>
        <w:tc>
          <w:tcPr>
            <w:tcW w:w="425" w:type="dxa"/>
            <w:tcBorders>
              <w:top w:val="nil"/>
              <w:bottom w:val="single" w:sz="4" w:space="0" w:color="auto"/>
            </w:tcBorders>
          </w:tcPr>
          <w:p w:rsidR="001A4CC0" w:rsidRPr="00DF1C3D" w:rsidRDefault="001A4CC0" w:rsidP="001A4CC0">
            <w:pPr>
              <w:pStyle w:val="ListParagraph"/>
              <w:spacing w:after="0" w:line="240" w:lineRule="auto"/>
              <w:ind w:left="-108" w:right="-108"/>
              <w:jc w:val="center"/>
              <w:rPr>
                <w:rFonts w:ascii="Times New Roman" w:hAnsi="Times New Roman"/>
                <w:sz w:val="20"/>
              </w:rPr>
            </w:pPr>
            <w:r w:rsidRPr="00DF1C3D">
              <w:rPr>
                <w:rFonts w:ascii="Times New Roman" w:hAnsi="Times New Roman"/>
                <w:sz w:val="20"/>
              </w:rPr>
              <w:t>∑</w:t>
            </w:r>
          </w:p>
        </w:tc>
        <w:tc>
          <w:tcPr>
            <w:tcW w:w="851" w:type="dxa"/>
            <w:tcBorders>
              <w:top w:val="nil"/>
              <w:bottom w:val="single" w:sz="4" w:space="0" w:color="auto"/>
            </w:tcBorders>
          </w:tcPr>
          <w:p w:rsidR="001A4CC0" w:rsidRPr="00DF1C3D" w:rsidRDefault="001A4CC0" w:rsidP="001A4CC0">
            <w:pPr>
              <w:pStyle w:val="ListParagraph"/>
              <w:spacing w:after="0" w:line="240" w:lineRule="auto"/>
              <w:ind w:left="-108" w:right="-108"/>
              <w:jc w:val="center"/>
              <w:rPr>
                <w:rFonts w:ascii="Times New Roman" w:hAnsi="Times New Roman"/>
                <w:sz w:val="20"/>
              </w:rPr>
            </w:pPr>
            <w:r w:rsidRPr="00DF1C3D">
              <w:rPr>
                <w:rFonts w:ascii="Times New Roman" w:hAnsi="Times New Roman"/>
                <w:sz w:val="20"/>
              </w:rPr>
              <w:t>%</w:t>
            </w:r>
          </w:p>
        </w:tc>
      </w:tr>
      <w:tr w:rsidR="001A4CC0" w:rsidRPr="00DF1C3D" w:rsidTr="001A4CC0">
        <w:trPr>
          <w:trHeight w:val="270"/>
        </w:trPr>
        <w:tc>
          <w:tcPr>
            <w:tcW w:w="1384" w:type="dxa"/>
            <w:tcBorders>
              <w:top w:val="single" w:sz="4" w:space="0" w:color="auto"/>
            </w:tcBorders>
          </w:tcPr>
          <w:p w:rsidR="001A4CC0" w:rsidRPr="00DF1C3D" w:rsidRDefault="001A4CC0" w:rsidP="001A4CC0">
            <w:pPr>
              <w:pStyle w:val="ListParagraph"/>
              <w:spacing w:after="0" w:line="240" w:lineRule="auto"/>
              <w:ind w:left="175"/>
              <w:jc w:val="both"/>
              <w:rPr>
                <w:rFonts w:ascii="Times New Roman" w:hAnsi="Times New Roman"/>
                <w:sz w:val="20"/>
              </w:rPr>
            </w:pPr>
            <w:r w:rsidRPr="00DF1C3D">
              <w:rPr>
                <w:rFonts w:ascii="Times New Roman" w:hAnsi="Times New Roman"/>
                <w:sz w:val="20"/>
              </w:rPr>
              <w:t xml:space="preserve">Tidak Baik </w:t>
            </w:r>
          </w:p>
        </w:tc>
        <w:tc>
          <w:tcPr>
            <w:tcW w:w="425" w:type="dxa"/>
            <w:tcBorders>
              <w:top w:val="single" w:sz="4" w:space="0" w:color="auto"/>
            </w:tcBorders>
          </w:tcPr>
          <w:p w:rsidR="001A4CC0" w:rsidRPr="00DF1C3D" w:rsidRDefault="001A4CC0" w:rsidP="001A4CC0">
            <w:pPr>
              <w:pStyle w:val="ListParagraph"/>
              <w:spacing w:after="0" w:line="240" w:lineRule="auto"/>
              <w:ind w:left="-108" w:right="-108"/>
              <w:jc w:val="center"/>
              <w:rPr>
                <w:rFonts w:ascii="Times New Roman" w:hAnsi="Times New Roman"/>
                <w:sz w:val="20"/>
              </w:rPr>
            </w:pPr>
            <w:r w:rsidRPr="00DF1C3D">
              <w:rPr>
                <w:rFonts w:ascii="Times New Roman" w:hAnsi="Times New Roman"/>
                <w:sz w:val="20"/>
              </w:rPr>
              <w:t>9</w:t>
            </w:r>
          </w:p>
        </w:tc>
        <w:tc>
          <w:tcPr>
            <w:tcW w:w="709" w:type="dxa"/>
            <w:tcBorders>
              <w:top w:val="single" w:sz="4" w:space="0" w:color="auto"/>
            </w:tcBorders>
          </w:tcPr>
          <w:p w:rsidR="001A4CC0" w:rsidRPr="00DF1C3D" w:rsidRDefault="001A4CC0" w:rsidP="001A4CC0">
            <w:pPr>
              <w:pStyle w:val="ListParagraph"/>
              <w:spacing w:after="0" w:line="240" w:lineRule="auto"/>
              <w:ind w:left="-108" w:right="-108"/>
              <w:jc w:val="center"/>
              <w:rPr>
                <w:rFonts w:ascii="Times New Roman" w:hAnsi="Times New Roman"/>
                <w:sz w:val="20"/>
              </w:rPr>
            </w:pPr>
            <w:r w:rsidRPr="00DF1C3D">
              <w:rPr>
                <w:rFonts w:ascii="Times New Roman" w:hAnsi="Times New Roman"/>
                <w:sz w:val="20"/>
              </w:rPr>
              <w:t>40,9%</w:t>
            </w:r>
          </w:p>
        </w:tc>
        <w:tc>
          <w:tcPr>
            <w:tcW w:w="425" w:type="dxa"/>
            <w:tcBorders>
              <w:top w:val="single" w:sz="4" w:space="0" w:color="auto"/>
            </w:tcBorders>
          </w:tcPr>
          <w:p w:rsidR="001A4CC0" w:rsidRPr="00DF1C3D" w:rsidRDefault="001A4CC0" w:rsidP="001A4CC0">
            <w:pPr>
              <w:pStyle w:val="ListParagraph"/>
              <w:spacing w:after="0" w:line="240" w:lineRule="auto"/>
              <w:ind w:left="-108" w:right="-108"/>
              <w:jc w:val="center"/>
              <w:rPr>
                <w:rFonts w:ascii="Times New Roman" w:hAnsi="Times New Roman"/>
                <w:sz w:val="20"/>
              </w:rPr>
            </w:pPr>
            <w:r w:rsidRPr="00DF1C3D">
              <w:rPr>
                <w:rFonts w:ascii="Times New Roman" w:hAnsi="Times New Roman"/>
                <w:sz w:val="20"/>
              </w:rPr>
              <w:t>4</w:t>
            </w:r>
          </w:p>
        </w:tc>
        <w:tc>
          <w:tcPr>
            <w:tcW w:w="851" w:type="dxa"/>
            <w:tcBorders>
              <w:top w:val="single" w:sz="4" w:space="0" w:color="auto"/>
            </w:tcBorders>
          </w:tcPr>
          <w:p w:rsidR="001A4CC0" w:rsidRPr="00DF1C3D" w:rsidRDefault="001A4CC0" w:rsidP="001A4CC0">
            <w:pPr>
              <w:pStyle w:val="ListParagraph"/>
              <w:spacing w:after="0" w:line="240" w:lineRule="auto"/>
              <w:ind w:left="-108" w:right="-108"/>
              <w:jc w:val="center"/>
              <w:rPr>
                <w:rFonts w:ascii="Times New Roman" w:hAnsi="Times New Roman"/>
                <w:sz w:val="20"/>
              </w:rPr>
            </w:pPr>
            <w:r w:rsidRPr="00DF1C3D">
              <w:rPr>
                <w:rFonts w:ascii="Times New Roman" w:hAnsi="Times New Roman"/>
                <w:sz w:val="20"/>
              </w:rPr>
              <w:t>9,1%</w:t>
            </w:r>
          </w:p>
        </w:tc>
      </w:tr>
      <w:tr w:rsidR="001A4CC0" w:rsidRPr="00DF1C3D" w:rsidTr="001A4CC0">
        <w:trPr>
          <w:trHeight w:val="270"/>
        </w:trPr>
        <w:tc>
          <w:tcPr>
            <w:tcW w:w="1384" w:type="dxa"/>
          </w:tcPr>
          <w:p w:rsidR="001A4CC0" w:rsidRPr="00DF1C3D" w:rsidRDefault="001A4CC0" w:rsidP="001A4CC0">
            <w:pPr>
              <w:pStyle w:val="ListParagraph"/>
              <w:spacing w:after="0" w:line="240" w:lineRule="auto"/>
              <w:ind w:left="175"/>
              <w:jc w:val="both"/>
              <w:rPr>
                <w:rFonts w:ascii="Times New Roman" w:hAnsi="Times New Roman"/>
                <w:sz w:val="20"/>
              </w:rPr>
            </w:pPr>
            <w:r w:rsidRPr="00DF1C3D">
              <w:rPr>
                <w:rFonts w:ascii="Times New Roman" w:hAnsi="Times New Roman"/>
                <w:sz w:val="20"/>
              </w:rPr>
              <w:t xml:space="preserve">Baik </w:t>
            </w:r>
          </w:p>
        </w:tc>
        <w:tc>
          <w:tcPr>
            <w:tcW w:w="425" w:type="dxa"/>
          </w:tcPr>
          <w:p w:rsidR="001A4CC0" w:rsidRPr="00DF1C3D" w:rsidRDefault="001A4CC0" w:rsidP="001A4CC0">
            <w:pPr>
              <w:pStyle w:val="ListParagraph"/>
              <w:spacing w:after="0" w:line="240" w:lineRule="auto"/>
              <w:ind w:left="-108" w:right="-108"/>
              <w:jc w:val="center"/>
              <w:rPr>
                <w:rFonts w:ascii="Times New Roman" w:hAnsi="Times New Roman"/>
                <w:sz w:val="20"/>
              </w:rPr>
            </w:pPr>
            <w:r w:rsidRPr="00DF1C3D">
              <w:rPr>
                <w:rFonts w:ascii="Times New Roman" w:hAnsi="Times New Roman"/>
                <w:sz w:val="20"/>
              </w:rPr>
              <w:t>13</w:t>
            </w:r>
          </w:p>
        </w:tc>
        <w:tc>
          <w:tcPr>
            <w:tcW w:w="709" w:type="dxa"/>
          </w:tcPr>
          <w:p w:rsidR="001A4CC0" w:rsidRPr="00DF1C3D" w:rsidRDefault="001A4CC0" w:rsidP="001A4CC0">
            <w:pPr>
              <w:pStyle w:val="ListParagraph"/>
              <w:spacing w:after="0" w:line="240" w:lineRule="auto"/>
              <w:ind w:left="-108" w:right="-108"/>
              <w:jc w:val="center"/>
              <w:rPr>
                <w:rFonts w:ascii="Times New Roman" w:hAnsi="Times New Roman"/>
                <w:sz w:val="20"/>
              </w:rPr>
            </w:pPr>
            <w:r w:rsidRPr="00DF1C3D">
              <w:rPr>
                <w:rFonts w:ascii="Times New Roman" w:hAnsi="Times New Roman"/>
                <w:sz w:val="20"/>
              </w:rPr>
              <w:t>59,1%</w:t>
            </w:r>
          </w:p>
        </w:tc>
        <w:tc>
          <w:tcPr>
            <w:tcW w:w="425" w:type="dxa"/>
          </w:tcPr>
          <w:p w:rsidR="001A4CC0" w:rsidRPr="00DF1C3D" w:rsidRDefault="001A4CC0" w:rsidP="001A4CC0">
            <w:pPr>
              <w:pStyle w:val="ListParagraph"/>
              <w:spacing w:after="0" w:line="240" w:lineRule="auto"/>
              <w:ind w:left="-108" w:right="-108"/>
              <w:jc w:val="center"/>
              <w:rPr>
                <w:rFonts w:ascii="Times New Roman" w:hAnsi="Times New Roman"/>
                <w:sz w:val="20"/>
              </w:rPr>
            </w:pPr>
            <w:r w:rsidRPr="00DF1C3D">
              <w:rPr>
                <w:rFonts w:ascii="Times New Roman" w:hAnsi="Times New Roman"/>
                <w:sz w:val="20"/>
              </w:rPr>
              <w:t>40</w:t>
            </w:r>
          </w:p>
        </w:tc>
        <w:tc>
          <w:tcPr>
            <w:tcW w:w="851" w:type="dxa"/>
          </w:tcPr>
          <w:p w:rsidR="001A4CC0" w:rsidRPr="00DF1C3D" w:rsidRDefault="001A4CC0" w:rsidP="001A4CC0">
            <w:pPr>
              <w:pStyle w:val="ListParagraph"/>
              <w:spacing w:after="0" w:line="240" w:lineRule="auto"/>
              <w:ind w:left="-108" w:right="-108"/>
              <w:jc w:val="center"/>
              <w:rPr>
                <w:rFonts w:ascii="Times New Roman" w:hAnsi="Times New Roman"/>
                <w:sz w:val="20"/>
              </w:rPr>
            </w:pPr>
            <w:r w:rsidRPr="00DF1C3D">
              <w:rPr>
                <w:rFonts w:ascii="Times New Roman" w:hAnsi="Times New Roman"/>
                <w:sz w:val="20"/>
              </w:rPr>
              <w:t>90,9%</w:t>
            </w:r>
          </w:p>
        </w:tc>
      </w:tr>
      <w:tr w:rsidR="001A4CC0" w:rsidRPr="00DF1C3D" w:rsidTr="001A4CC0">
        <w:trPr>
          <w:trHeight w:val="254"/>
        </w:trPr>
        <w:tc>
          <w:tcPr>
            <w:tcW w:w="1384" w:type="dxa"/>
            <w:tcBorders>
              <w:bottom w:val="single" w:sz="4" w:space="0" w:color="auto"/>
            </w:tcBorders>
          </w:tcPr>
          <w:p w:rsidR="001A4CC0" w:rsidRPr="00DF1C3D" w:rsidRDefault="001A4CC0" w:rsidP="001A4CC0">
            <w:pPr>
              <w:pStyle w:val="ListParagraph"/>
              <w:spacing w:after="0" w:line="240" w:lineRule="auto"/>
              <w:ind w:left="175"/>
              <w:jc w:val="both"/>
              <w:rPr>
                <w:rFonts w:ascii="Times New Roman" w:hAnsi="Times New Roman"/>
                <w:sz w:val="20"/>
              </w:rPr>
            </w:pPr>
            <w:r w:rsidRPr="00DF1C3D">
              <w:rPr>
                <w:rFonts w:ascii="Times New Roman" w:hAnsi="Times New Roman"/>
                <w:sz w:val="20"/>
              </w:rPr>
              <w:t xml:space="preserve">Total </w:t>
            </w:r>
          </w:p>
        </w:tc>
        <w:tc>
          <w:tcPr>
            <w:tcW w:w="425" w:type="dxa"/>
            <w:tcBorders>
              <w:bottom w:val="single" w:sz="4" w:space="0" w:color="auto"/>
            </w:tcBorders>
          </w:tcPr>
          <w:p w:rsidR="001A4CC0" w:rsidRPr="00DF1C3D" w:rsidRDefault="001A4CC0" w:rsidP="001A4CC0">
            <w:pPr>
              <w:pStyle w:val="ListParagraph"/>
              <w:spacing w:after="0" w:line="240" w:lineRule="auto"/>
              <w:ind w:left="-108" w:right="-108"/>
              <w:jc w:val="center"/>
              <w:rPr>
                <w:rFonts w:ascii="Times New Roman" w:hAnsi="Times New Roman"/>
                <w:sz w:val="20"/>
              </w:rPr>
            </w:pPr>
            <w:r w:rsidRPr="00DF1C3D">
              <w:rPr>
                <w:rFonts w:ascii="Times New Roman" w:hAnsi="Times New Roman"/>
                <w:sz w:val="20"/>
              </w:rPr>
              <w:t>22</w:t>
            </w:r>
          </w:p>
        </w:tc>
        <w:tc>
          <w:tcPr>
            <w:tcW w:w="709" w:type="dxa"/>
            <w:tcBorders>
              <w:bottom w:val="single" w:sz="4" w:space="0" w:color="auto"/>
            </w:tcBorders>
          </w:tcPr>
          <w:p w:rsidR="001A4CC0" w:rsidRPr="00DF1C3D" w:rsidRDefault="001A4CC0" w:rsidP="001A4CC0">
            <w:pPr>
              <w:pStyle w:val="ListParagraph"/>
              <w:spacing w:after="0" w:line="240" w:lineRule="auto"/>
              <w:ind w:left="-108" w:right="-108"/>
              <w:jc w:val="center"/>
              <w:rPr>
                <w:rFonts w:ascii="Times New Roman" w:hAnsi="Times New Roman"/>
                <w:sz w:val="20"/>
              </w:rPr>
            </w:pPr>
            <w:r w:rsidRPr="00DF1C3D">
              <w:rPr>
                <w:rFonts w:ascii="Times New Roman" w:hAnsi="Times New Roman"/>
                <w:sz w:val="20"/>
              </w:rPr>
              <w:t>100%</w:t>
            </w:r>
          </w:p>
        </w:tc>
        <w:tc>
          <w:tcPr>
            <w:tcW w:w="425" w:type="dxa"/>
            <w:tcBorders>
              <w:bottom w:val="single" w:sz="4" w:space="0" w:color="auto"/>
            </w:tcBorders>
          </w:tcPr>
          <w:p w:rsidR="001A4CC0" w:rsidRPr="00DF1C3D" w:rsidRDefault="001A4CC0" w:rsidP="001A4CC0">
            <w:pPr>
              <w:pStyle w:val="ListParagraph"/>
              <w:spacing w:after="0" w:line="240" w:lineRule="auto"/>
              <w:ind w:left="-108" w:right="-108"/>
              <w:jc w:val="center"/>
              <w:rPr>
                <w:rFonts w:ascii="Times New Roman" w:hAnsi="Times New Roman"/>
                <w:sz w:val="20"/>
              </w:rPr>
            </w:pPr>
            <w:r w:rsidRPr="00DF1C3D">
              <w:rPr>
                <w:rFonts w:ascii="Times New Roman" w:hAnsi="Times New Roman"/>
                <w:sz w:val="20"/>
              </w:rPr>
              <w:t>44</w:t>
            </w:r>
          </w:p>
        </w:tc>
        <w:tc>
          <w:tcPr>
            <w:tcW w:w="851" w:type="dxa"/>
            <w:tcBorders>
              <w:bottom w:val="single" w:sz="4" w:space="0" w:color="auto"/>
            </w:tcBorders>
          </w:tcPr>
          <w:p w:rsidR="001A4CC0" w:rsidRPr="00DF1C3D" w:rsidRDefault="001A4CC0" w:rsidP="001A4CC0">
            <w:pPr>
              <w:pStyle w:val="ListParagraph"/>
              <w:spacing w:after="0" w:line="240" w:lineRule="auto"/>
              <w:ind w:left="-108" w:right="-108"/>
              <w:jc w:val="center"/>
              <w:rPr>
                <w:rFonts w:ascii="Times New Roman" w:hAnsi="Times New Roman"/>
                <w:sz w:val="20"/>
              </w:rPr>
            </w:pPr>
            <w:r w:rsidRPr="00DF1C3D">
              <w:rPr>
                <w:rFonts w:ascii="Times New Roman" w:hAnsi="Times New Roman"/>
                <w:sz w:val="20"/>
              </w:rPr>
              <w:t>100%</w:t>
            </w:r>
          </w:p>
        </w:tc>
      </w:tr>
      <w:tr w:rsidR="001A4CC0" w:rsidRPr="00DF1C3D" w:rsidTr="001A4CC0">
        <w:trPr>
          <w:trHeight w:val="270"/>
        </w:trPr>
        <w:tc>
          <w:tcPr>
            <w:tcW w:w="3794" w:type="dxa"/>
            <w:gridSpan w:val="5"/>
            <w:tcBorders>
              <w:top w:val="single" w:sz="4" w:space="0" w:color="auto"/>
              <w:bottom w:val="single" w:sz="4" w:space="0" w:color="auto"/>
            </w:tcBorders>
          </w:tcPr>
          <w:p w:rsidR="001A4CC0" w:rsidRPr="00DF1C3D" w:rsidRDefault="001A4CC0" w:rsidP="001A4CC0">
            <w:pPr>
              <w:pStyle w:val="ListParagraph"/>
              <w:spacing w:after="0" w:line="240" w:lineRule="auto"/>
              <w:ind w:left="0"/>
              <w:jc w:val="both"/>
              <w:rPr>
                <w:rFonts w:ascii="Times New Roman" w:hAnsi="Times New Roman"/>
                <w:sz w:val="20"/>
              </w:rPr>
            </w:pPr>
            <w:r w:rsidRPr="00DF1C3D">
              <w:rPr>
                <w:rFonts w:ascii="Times New Roman" w:hAnsi="Times New Roman"/>
                <w:sz w:val="20"/>
              </w:rPr>
              <w:t>P-</w:t>
            </w:r>
            <w:r w:rsidRPr="00DF1C3D">
              <w:rPr>
                <w:rFonts w:ascii="Times New Roman" w:hAnsi="Times New Roman"/>
                <w:i/>
                <w:sz w:val="20"/>
              </w:rPr>
              <w:t>value</w:t>
            </w:r>
            <w:r w:rsidRPr="00DF1C3D">
              <w:rPr>
                <w:rFonts w:ascii="Times New Roman" w:hAnsi="Times New Roman"/>
                <w:sz w:val="20"/>
              </w:rPr>
              <w:t xml:space="preserve"> : 0,006  OR : 6,923 CI : 1,824-26,273</w:t>
            </w:r>
          </w:p>
        </w:tc>
      </w:tr>
    </w:tbl>
    <w:p w:rsidR="001A4CC0" w:rsidRPr="00DF1C3D" w:rsidRDefault="001A4CC0" w:rsidP="001A4CC0">
      <w:pPr>
        <w:numPr>
          <w:ilvl w:val="0"/>
          <w:numId w:val="4"/>
        </w:numPr>
        <w:spacing w:after="0" w:line="240" w:lineRule="auto"/>
        <w:ind w:left="426" w:hanging="426"/>
        <w:jc w:val="both"/>
        <w:rPr>
          <w:rFonts w:ascii="Times New Roman" w:hAnsi="Times New Roman"/>
          <w:sz w:val="20"/>
          <w:szCs w:val="20"/>
        </w:rPr>
      </w:pPr>
      <w:r w:rsidRPr="00DF1C3D">
        <w:rPr>
          <w:rFonts w:ascii="Times New Roman" w:hAnsi="Times New Roman"/>
          <w:sz w:val="20"/>
          <w:szCs w:val="20"/>
        </w:rPr>
        <w:t xml:space="preserve">Hubungan perilaku cuci tangan pakai sabun dengan kejadian diare pada balita  </w:t>
      </w:r>
    </w:p>
    <w:p w:rsidR="001A4CC0" w:rsidRPr="00DF1C3D" w:rsidRDefault="001A4CC0" w:rsidP="00E958B2">
      <w:pPr>
        <w:pStyle w:val="ListParagraph"/>
        <w:spacing w:line="240" w:lineRule="auto"/>
        <w:ind w:left="426"/>
        <w:jc w:val="both"/>
        <w:rPr>
          <w:rFonts w:ascii="Times New Roman" w:hAnsi="Times New Roman"/>
          <w:sz w:val="20"/>
        </w:rPr>
      </w:pPr>
      <w:r w:rsidRPr="00DF1C3D">
        <w:rPr>
          <w:rFonts w:ascii="Times New Roman" w:hAnsi="Times New Roman"/>
          <w:sz w:val="20"/>
        </w:rPr>
        <w:t>Berdasarkan hasil penelitian menunjukkan bahwa yang tidak cuci tangan pakai sabun pada kelompok kasus proporsi lebih besar (40,9%) dibandingkan dengan kelompok kontrol (9,1%), sedangkan yang cuci tangan pakai sabun pada kelompok kontrol proporsi  lebih besar (90,9%) dibandingkan dengan kelompok kasus (59,1%).</w:t>
      </w:r>
    </w:p>
    <w:p w:rsidR="001A4CC0" w:rsidRPr="00DF1C3D" w:rsidRDefault="001A4CC0" w:rsidP="00E958B2">
      <w:pPr>
        <w:pStyle w:val="ListParagraph"/>
        <w:spacing w:line="240" w:lineRule="auto"/>
        <w:ind w:left="426"/>
        <w:jc w:val="both"/>
        <w:rPr>
          <w:rFonts w:ascii="Times New Roman" w:hAnsi="Times New Roman"/>
          <w:sz w:val="20"/>
        </w:rPr>
      </w:pPr>
      <w:r w:rsidRPr="00DF1C3D">
        <w:rPr>
          <w:rFonts w:ascii="Times New Roman" w:hAnsi="Times New Roman"/>
          <w:sz w:val="20"/>
        </w:rPr>
        <w:t xml:space="preserve">Hasil uji </w:t>
      </w:r>
      <w:r w:rsidRPr="00DF1C3D">
        <w:rPr>
          <w:rFonts w:ascii="Times New Roman" w:hAnsi="Times New Roman"/>
          <w:i/>
          <w:sz w:val="20"/>
        </w:rPr>
        <w:t>chi square</w:t>
      </w:r>
      <w:r w:rsidRPr="00DF1C3D">
        <w:rPr>
          <w:rFonts w:ascii="Times New Roman" w:hAnsi="Times New Roman"/>
          <w:sz w:val="20"/>
        </w:rPr>
        <w:t xml:space="preserve"> menunjukkan nilai P</w:t>
      </w:r>
      <w:r w:rsidRPr="00DF1C3D">
        <w:rPr>
          <w:rFonts w:ascii="Times New Roman" w:hAnsi="Times New Roman"/>
          <w:i/>
          <w:sz w:val="20"/>
        </w:rPr>
        <w:t>-value</w:t>
      </w:r>
      <w:r w:rsidRPr="00DF1C3D">
        <w:rPr>
          <w:rFonts w:ascii="Times New Roman" w:hAnsi="Times New Roman"/>
          <w:sz w:val="20"/>
        </w:rPr>
        <w:t xml:space="preserve"> 0,006 dengan demikian nilai P</w:t>
      </w:r>
      <w:r w:rsidRPr="00DF1C3D">
        <w:rPr>
          <w:rFonts w:ascii="Times New Roman" w:hAnsi="Times New Roman"/>
          <w:i/>
          <w:sz w:val="20"/>
        </w:rPr>
        <w:t>-value</w:t>
      </w:r>
      <w:r w:rsidRPr="00DF1C3D">
        <w:rPr>
          <w:rFonts w:ascii="Times New Roman" w:hAnsi="Times New Roman"/>
          <w:sz w:val="20"/>
        </w:rPr>
        <w:t xml:space="preserve"> lebih kecil dari α : 0,05 maka dinyatakan terdapat hubungan yang signifikan antara perilaku cuci tangan pakai sabun dengan kejadian diare pada balita, pengujian </w:t>
      </w:r>
      <w:r w:rsidRPr="00DF1C3D">
        <w:rPr>
          <w:rFonts w:ascii="Times New Roman" w:hAnsi="Times New Roman"/>
          <w:i/>
          <w:sz w:val="20"/>
        </w:rPr>
        <w:t>odd ratio</w:t>
      </w:r>
      <w:r w:rsidRPr="00DF1C3D">
        <w:rPr>
          <w:rFonts w:ascii="Times New Roman" w:hAnsi="Times New Roman"/>
          <w:sz w:val="20"/>
        </w:rPr>
        <w:t xml:space="preserve"> menunjukkan nilai OR : 6,923 artinya responden yang tidak cuci tangan pakai sabun memiliki risiko dapat terkena diare 6,923 kali lebih besar dibandingkan dengan responden yang berperilaku cuci tangan pakai sabun.</w:t>
      </w:r>
    </w:p>
    <w:p w:rsidR="00E958B2" w:rsidRPr="00DF1C3D" w:rsidRDefault="00E958B2" w:rsidP="00094F8D">
      <w:pPr>
        <w:pStyle w:val="ListParagraph"/>
        <w:spacing w:line="240" w:lineRule="auto"/>
        <w:ind w:left="786"/>
        <w:jc w:val="both"/>
        <w:rPr>
          <w:rFonts w:ascii="Times New Roman" w:hAnsi="Times New Roman"/>
          <w:sz w:val="20"/>
        </w:rPr>
      </w:pPr>
    </w:p>
    <w:p w:rsidR="001A4CC0" w:rsidRPr="00DF1C3D" w:rsidRDefault="001A4CC0" w:rsidP="00094F8D">
      <w:pPr>
        <w:pStyle w:val="ListParagraph"/>
        <w:spacing w:line="240" w:lineRule="auto"/>
        <w:ind w:left="786"/>
        <w:jc w:val="both"/>
        <w:rPr>
          <w:rFonts w:ascii="Times New Roman" w:hAnsi="Times New Roman"/>
          <w:sz w:val="20"/>
        </w:rPr>
      </w:pPr>
      <w:r w:rsidRPr="00DF1C3D">
        <w:rPr>
          <w:rFonts w:ascii="Times New Roman" w:hAnsi="Times New Roman"/>
          <w:sz w:val="20"/>
        </w:rPr>
        <w:t xml:space="preserve">Kesimpulan analisis Bivariat </w:t>
      </w:r>
    </w:p>
    <w:tbl>
      <w:tblPr>
        <w:tblpPr w:leftFromText="180" w:rightFromText="180" w:vertAnchor="text" w:horzAnchor="margin" w:tblpX="-34" w:tblpY="114"/>
        <w:tblW w:w="4645" w:type="dxa"/>
        <w:tblBorders>
          <w:top w:val="single" w:sz="4" w:space="0" w:color="000000"/>
          <w:bottom w:val="single" w:sz="4" w:space="0" w:color="000000"/>
          <w:insideH w:val="single" w:sz="4" w:space="0" w:color="000000"/>
        </w:tblBorders>
        <w:tblLayout w:type="fixed"/>
        <w:tblLook w:val="04A0"/>
      </w:tblPr>
      <w:tblGrid>
        <w:gridCol w:w="534"/>
        <w:gridCol w:w="992"/>
        <w:gridCol w:w="567"/>
        <w:gridCol w:w="567"/>
        <w:gridCol w:w="141"/>
        <w:gridCol w:w="284"/>
        <w:gridCol w:w="614"/>
        <w:gridCol w:w="946"/>
      </w:tblGrid>
      <w:tr w:rsidR="00DF1C3D" w:rsidRPr="00DF1C3D" w:rsidTr="00613713">
        <w:trPr>
          <w:trHeight w:val="231"/>
        </w:trPr>
        <w:tc>
          <w:tcPr>
            <w:tcW w:w="534" w:type="dxa"/>
            <w:tcBorders>
              <w:bottom w:val="single" w:sz="4" w:space="0" w:color="000000"/>
            </w:tcBorders>
          </w:tcPr>
          <w:p w:rsidR="00DF1C3D" w:rsidRPr="00DF1C3D" w:rsidRDefault="00DF1C3D" w:rsidP="00613713">
            <w:pPr>
              <w:pStyle w:val="ListParagraph"/>
              <w:spacing w:after="0" w:line="240" w:lineRule="auto"/>
              <w:ind w:left="0"/>
              <w:jc w:val="both"/>
              <w:rPr>
                <w:rFonts w:ascii="Times New Roman" w:hAnsi="Times New Roman"/>
                <w:sz w:val="20"/>
                <w:szCs w:val="20"/>
              </w:rPr>
            </w:pPr>
            <w:r w:rsidRPr="00DF1C3D">
              <w:rPr>
                <w:rFonts w:ascii="Times New Roman" w:hAnsi="Times New Roman"/>
                <w:sz w:val="20"/>
                <w:szCs w:val="20"/>
              </w:rPr>
              <w:lastRenderedPageBreak/>
              <w:t>No</w:t>
            </w:r>
          </w:p>
        </w:tc>
        <w:tc>
          <w:tcPr>
            <w:tcW w:w="992" w:type="dxa"/>
            <w:tcBorders>
              <w:bottom w:val="single" w:sz="4" w:space="0" w:color="000000"/>
            </w:tcBorders>
          </w:tcPr>
          <w:p w:rsidR="00DF1C3D" w:rsidRPr="00DF1C3D" w:rsidRDefault="00DF1C3D" w:rsidP="00613713">
            <w:pPr>
              <w:pStyle w:val="ListParagraph"/>
              <w:spacing w:after="0" w:line="240" w:lineRule="auto"/>
              <w:ind w:left="0"/>
              <w:jc w:val="both"/>
              <w:rPr>
                <w:rFonts w:ascii="Times New Roman" w:hAnsi="Times New Roman"/>
                <w:sz w:val="20"/>
                <w:szCs w:val="20"/>
              </w:rPr>
            </w:pPr>
            <w:r w:rsidRPr="00DF1C3D">
              <w:rPr>
                <w:rFonts w:ascii="Times New Roman" w:hAnsi="Times New Roman"/>
                <w:sz w:val="20"/>
                <w:szCs w:val="20"/>
              </w:rPr>
              <w:t>Variabel</w:t>
            </w:r>
          </w:p>
        </w:tc>
        <w:tc>
          <w:tcPr>
            <w:tcW w:w="1134" w:type="dxa"/>
            <w:gridSpan w:val="2"/>
            <w:tcBorders>
              <w:bottom w:val="single" w:sz="4" w:space="0" w:color="000000"/>
            </w:tcBorders>
          </w:tcPr>
          <w:p w:rsidR="00DF1C3D" w:rsidRPr="00DF1C3D" w:rsidRDefault="00DF1C3D" w:rsidP="00613713">
            <w:pPr>
              <w:pStyle w:val="ListParagraph"/>
              <w:spacing w:after="0" w:line="240" w:lineRule="auto"/>
              <w:ind w:left="0"/>
              <w:jc w:val="both"/>
              <w:rPr>
                <w:rFonts w:ascii="Times New Roman" w:hAnsi="Times New Roman"/>
                <w:sz w:val="20"/>
                <w:szCs w:val="20"/>
              </w:rPr>
            </w:pPr>
            <w:r w:rsidRPr="00DF1C3D">
              <w:rPr>
                <w:rFonts w:ascii="Times New Roman" w:hAnsi="Times New Roman"/>
                <w:sz w:val="20"/>
                <w:szCs w:val="20"/>
              </w:rPr>
              <w:t xml:space="preserve">P – </w:t>
            </w:r>
            <w:r w:rsidRPr="00DF1C3D">
              <w:rPr>
                <w:rFonts w:ascii="Times New Roman" w:hAnsi="Times New Roman"/>
                <w:i/>
                <w:sz w:val="20"/>
                <w:szCs w:val="20"/>
              </w:rPr>
              <w:t>Value</w:t>
            </w:r>
          </w:p>
        </w:tc>
        <w:tc>
          <w:tcPr>
            <w:tcW w:w="425" w:type="dxa"/>
            <w:gridSpan w:val="2"/>
            <w:tcBorders>
              <w:bottom w:val="single" w:sz="4" w:space="0" w:color="000000"/>
            </w:tcBorders>
          </w:tcPr>
          <w:p w:rsidR="00DF1C3D" w:rsidRPr="00DF1C3D" w:rsidRDefault="00DF1C3D" w:rsidP="00613713">
            <w:pPr>
              <w:pStyle w:val="ListParagraph"/>
              <w:spacing w:after="0" w:line="240" w:lineRule="auto"/>
              <w:ind w:left="0"/>
              <w:jc w:val="both"/>
              <w:rPr>
                <w:rFonts w:ascii="Times New Roman" w:hAnsi="Times New Roman"/>
                <w:sz w:val="20"/>
                <w:szCs w:val="20"/>
              </w:rPr>
            </w:pPr>
            <w:r w:rsidRPr="00DF1C3D">
              <w:rPr>
                <w:rFonts w:ascii="Times New Roman" w:hAnsi="Times New Roman"/>
                <w:sz w:val="20"/>
                <w:szCs w:val="20"/>
              </w:rPr>
              <w:t>OR</w:t>
            </w:r>
          </w:p>
        </w:tc>
        <w:tc>
          <w:tcPr>
            <w:tcW w:w="614" w:type="dxa"/>
            <w:tcBorders>
              <w:bottom w:val="single" w:sz="4" w:space="0" w:color="000000"/>
            </w:tcBorders>
          </w:tcPr>
          <w:p w:rsidR="00DF1C3D" w:rsidRPr="00DF1C3D" w:rsidRDefault="00DF1C3D" w:rsidP="00613713">
            <w:pPr>
              <w:pStyle w:val="ListParagraph"/>
              <w:spacing w:after="0" w:line="240" w:lineRule="auto"/>
              <w:ind w:left="0"/>
              <w:jc w:val="both"/>
              <w:rPr>
                <w:rFonts w:ascii="Times New Roman" w:hAnsi="Times New Roman"/>
                <w:sz w:val="20"/>
                <w:szCs w:val="20"/>
              </w:rPr>
            </w:pPr>
            <w:r w:rsidRPr="00DF1C3D">
              <w:rPr>
                <w:rFonts w:ascii="Times New Roman" w:hAnsi="Times New Roman"/>
                <w:sz w:val="20"/>
                <w:szCs w:val="20"/>
              </w:rPr>
              <w:t>95% (CI)</w:t>
            </w:r>
          </w:p>
        </w:tc>
        <w:tc>
          <w:tcPr>
            <w:tcW w:w="946" w:type="dxa"/>
            <w:tcBorders>
              <w:bottom w:val="single" w:sz="4" w:space="0" w:color="000000"/>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Keterangan</w:t>
            </w:r>
          </w:p>
        </w:tc>
      </w:tr>
      <w:tr w:rsidR="00DF1C3D" w:rsidRPr="00DF1C3D" w:rsidTr="00613713">
        <w:trPr>
          <w:trHeight w:val="216"/>
        </w:trPr>
        <w:tc>
          <w:tcPr>
            <w:tcW w:w="534" w:type="dxa"/>
            <w:tcBorders>
              <w:bottom w:val="nil"/>
            </w:tcBorders>
          </w:tcPr>
          <w:p w:rsidR="00DF1C3D" w:rsidRPr="00DF1C3D" w:rsidRDefault="00DF1C3D" w:rsidP="00613713">
            <w:pPr>
              <w:pStyle w:val="ListParagraph"/>
              <w:spacing w:after="0" w:line="240" w:lineRule="auto"/>
              <w:ind w:left="0"/>
              <w:jc w:val="both"/>
              <w:rPr>
                <w:rFonts w:ascii="Times New Roman" w:hAnsi="Times New Roman"/>
                <w:sz w:val="20"/>
                <w:szCs w:val="20"/>
              </w:rPr>
            </w:pPr>
            <w:r w:rsidRPr="00DF1C3D">
              <w:rPr>
                <w:rFonts w:ascii="Times New Roman" w:hAnsi="Times New Roman"/>
                <w:sz w:val="20"/>
                <w:szCs w:val="20"/>
              </w:rPr>
              <w:t>1.</w:t>
            </w:r>
          </w:p>
        </w:tc>
        <w:tc>
          <w:tcPr>
            <w:tcW w:w="992" w:type="dxa"/>
            <w:tcBorders>
              <w:bottom w:val="nil"/>
            </w:tcBorders>
          </w:tcPr>
          <w:p w:rsidR="00DF1C3D" w:rsidRPr="00DF1C3D" w:rsidRDefault="00DF1C3D" w:rsidP="00613713">
            <w:pPr>
              <w:pStyle w:val="ListParagraph"/>
              <w:spacing w:after="0" w:line="240" w:lineRule="auto"/>
              <w:ind w:left="0"/>
              <w:jc w:val="both"/>
              <w:rPr>
                <w:rFonts w:ascii="Times New Roman" w:hAnsi="Times New Roman"/>
                <w:sz w:val="20"/>
                <w:szCs w:val="20"/>
              </w:rPr>
            </w:pPr>
            <w:r w:rsidRPr="00DF1C3D">
              <w:rPr>
                <w:rFonts w:ascii="Times New Roman" w:hAnsi="Times New Roman"/>
                <w:sz w:val="20"/>
                <w:szCs w:val="20"/>
              </w:rPr>
              <w:t xml:space="preserve">Sarana air bersih </w:t>
            </w:r>
          </w:p>
        </w:tc>
        <w:tc>
          <w:tcPr>
            <w:tcW w:w="567" w:type="dxa"/>
            <w:tcBorders>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0,000</w:t>
            </w:r>
          </w:p>
        </w:tc>
        <w:tc>
          <w:tcPr>
            <w:tcW w:w="708" w:type="dxa"/>
            <w:gridSpan w:val="2"/>
            <w:tcBorders>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19,741</w:t>
            </w:r>
          </w:p>
        </w:tc>
        <w:tc>
          <w:tcPr>
            <w:tcW w:w="898" w:type="dxa"/>
            <w:gridSpan w:val="2"/>
            <w:tcBorders>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4,640-83,983</w:t>
            </w:r>
          </w:p>
        </w:tc>
        <w:tc>
          <w:tcPr>
            <w:tcW w:w="946" w:type="dxa"/>
            <w:tcBorders>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Berrmakna (berisiko)</w:t>
            </w:r>
          </w:p>
        </w:tc>
      </w:tr>
      <w:tr w:rsidR="00DF1C3D" w:rsidRPr="00DF1C3D" w:rsidTr="00613713">
        <w:trPr>
          <w:trHeight w:val="216"/>
        </w:trPr>
        <w:tc>
          <w:tcPr>
            <w:tcW w:w="534" w:type="dxa"/>
            <w:tcBorders>
              <w:top w:val="nil"/>
              <w:bottom w:val="nil"/>
            </w:tcBorders>
          </w:tcPr>
          <w:p w:rsidR="00DF1C3D" w:rsidRPr="00DF1C3D" w:rsidRDefault="00DF1C3D" w:rsidP="00613713">
            <w:pPr>
              <w:pStyle w:val="ListParagraph"/>
              <w:spacing w:after="0" w:line="240" w:lineRule="auto"/>
              <w:ind w:left="0"/>
              <w:jc w:val="both"/>
              <w:rPr>
                <w:rFonts w:ascii="Times New Roman" w:hAnsi="Times New Roman"/>
                <w:sz w:val="20"/>
                <w:szCs w:val="20"/>
              </w:rPr>
            </w:pPr>
            <w:r w:rsidRPr="00DF1C3D">
              <w:rPr>
                <w:rFonts w:ascii="Times New Roman" w:hAnsi="Times New Roman"/>
                <w:sz w:val="20"/>
                <w:szCs w:val="20"/>
              </w:rPr>
              <w:t>2.</w:t>
            </w:r>
          </w:p>
        </w:tc>
        <w:tc>
          <w:tcPr>
            <w:tcW w:w="992" w:type="dxa"/>
            <w:tcBorders>
              <w:top w:val="nil"/>
              <w:bottom w:val="nil"/>
            </w:tcBorders>
          </w:tcPr>
          <w:p w:rsidR="00DF1C3D" w:rsidRPr="00DF1C3D" w:rsidRDefault="00DF1C3D" w:rsidP="00613713">
            <w:pPr>
              <w:pStyle w:val="ListParagraph"/>
              <w:spacing w:after="0" w:line="240" w:lineRule="auto"/>
              <w:ind w:left="0"/>
              <w:jc w:val="both"/>
              <w:rPr>
                <w:rFonts w:ascii="Times New Roman" w:hAnsi="Times New Roman"/>
                <w:sz w:val="20"/>
                <w:szCs w:val="20"/>
              </w:rPr>
            </w:pPr>
            <w:r w:rsidRPr="00DF1C3D">
              <w:rPr>
                <w:rFonts w:ascii="Times New Roman" w:hAnsi="Times New Roman"/>
                <w:sz w:val="20"/>
                <w:szCs w:val="20"/>
              </w:rPr>
              <w:t>Sarana pembuangan tinja (jamban)</w:t>
            </w:r>
          </w:p>
        </w:tc>
        <w:tc>
          <w:tcPr>
            <w:tcW w:w="567" w:type="dxa"/>
            <w:tcBorders>
              <w:top w:val="nil"/>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0,000</w:t>
            </w:r>
          </w:p>
        </w:tc>
        <w:tc>
          <w:tcPr>
            <w:tcW w:w="708" w:type="dxa"/>
            <w:gridSpan w:val="2"/>
            <w:tcBorders>
              <w:top w:val="nil"/>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11,327</w:t>
            </w:r>
          </w:p>
        </w:tc>
        <w:tc>
          <w:tcPr>
            <w:tcW w:w="898" w:type="dxa"/>
            <w:gridSpan w:val="2"/>
            <w:tcBorders>
              <w:top w:val="nil"/>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3,387-37,879</w:t>
            </w:r>
          </w:p>
        </w:tc>
        <w:tc>
          <w:tcPr>
            <w:tcW w:w="946" w:type="dxa"/>
            <w:tcBorders>
              <w:top w:val="nil"/>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Bermakna (berisiko)</w:t>
            </w:r>
          </w:p>
        </w:tc>
      </w:tr>
      <w:tr w:rsidR="00DF1C3D" w:rsidRPr="00DF1C3D" w:rsidTr="00613713">
        <w:trPr>
          <w:trHeight w:val="231"/>
        </w:trPr>
        <w:tc>
          <w:tcPr>
            <w:tcW w:w="534" w:type="dxa"/>
            <w:tcBorders>
              <w:top w:val="nil"/>
              <w:bottom w:val="nil"/>
            </w:tcBorders>
          </w:tcPr>
          <w:p w:rsidR="00DF1C3D" w:rsidRPr="00DF1C3D" w:rsidRDefault="00DF1C3D" w:rsidP="00613713">
            <w:pPr>
              <w:pStyle w:val="ListParagraph"/>
              <w:spacing w:after="0" w:line="240" w:lineRule="auto"/>
              <w:ind w:left="0"/>
              <w:jc w:val="both"/>
              <w:rPr>
                <w:rFonts w:ascii="Times New Roman" w:hAnsi="Times New Roman"/>
                <w:sz w:val="20"/>
                <w:szCs w:val="20"/>
              </w:rPr>
            </w:pPr>
            <w:r w:rsidRPr="00DF1C3D">
              <w:rPr>
                <w:rFonts w:ascii="Times New Roman" w:hAnsi="Times New Roman"/>
                <w:sz w:val="20"/>
                <w:szCs w:val="20"/>
              </w:rPr>
              <w:t>3.</w:t>
            </w:r>
          </w:p>
        </w:tc>
        <w:tc>
          <w:tcPr>
            <w:tcW w:w="992" w:type="dxa"/>
            <w:tcBorders>
              <w:top w:val="nil"/>
              <w:bottom w:val="nil"/>
            </w:tcBorders>
          </w:tcPr>
          <w:p w:rsidR="00DF1C3D" w:rsidRPr="00DF1C3D" w:rsidRDefault="00DF1C3D" w:rsidP="00613713">
            <w:pPr>
              <w:pStyle w:val="ListParagraph"/>
              <w:spacing w:after="0" w:line="240" w:lineRule="auto"/>
              <w:ind w:left="0"/>
              <w:jc w:val="both"/>
              <w:rPr>
                <w:rFonts w:ascii="Times New Roman" w:hAnsi="Times New Roman"/>
                <w:sz w:val="20"/>
                <w:szCs w:val="20"/>
              </w:rPr>
            </w:pPr>
            <w:r w:rsidRPr="00DF1C3D">
              <w:rPr>
                <w:rFonts w:ascii="Times New Roman" w:hAnsi="Times New Roman"/>
                <w:sz w:val="20"/>
                <w:szCs w:val="20"/>
              </w:rPr>
              <w:t>Sarana pembuangan air limbah</w:t>
            </w:r>
          </w:p>
        </w:tc>
        <w:tc>
          <w:tcPr>
            <w:tcW w:w="567" w:type="dxa"/>
            <w:tcBorders>
              <w:top w:val="nil"/>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0,888</w:t>
            </w:r>
          </w:p>
        </w:tc>
        <w:tc>
          <w:tcPr>
            <w:tcW w:w="708" w:type="dxa"/>
            <w:gridSpan w:val="2"/>
            <w:tcBorders>
              <w:top w:val="nil"/>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0,633</w:t>
            </w:r>
          </w:p>
        </w:tc>
        <w:tc>
          <w:tcPr>
            <w:tcW w:w="898" w:type="dxa"/>
            <w:gridSpan w:val="2"/>
            <w:tcBorders>
              <w:top w:val="nil"/>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0,129-3,116</w:t>
            </w:r>
          </w:p>
        </w:tc>
        <w:tc>
          <w:tcPr>
            <w:tcW w:w="946" w:type="dxa"/>
            <w:tcBorders>
              <w:top w:val="nil"/>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 xml:space="preserve">Tidak bermakna (tidak berisiko) </w:t>
            </w:r>
          </w:p>
        </w:tc>
      </w:tr>
      <w:tr w:rsidR="00DF1C3D" w:rsidRPr="00DF1C3D" w:rsidTr="00613713">
        <w:trPr>
          <w:trHeight w:val="216"/>
        </w:trPr>
        <w:tc>
          <w:tcPr>
            <w:tcW w:w="534" w:type="dxa"/>
            <w:tcBorders>
              <w:top w:val="nil"/>
              <w:bottom w:val="nil"/>
            </w:tcBorders>
          </w:tcPr>
          <w:p w:rsidR="00DF1C3D" w:rsidRPr="00DF1C3D" w:rsidRDefault="00DF1C3D" w:rsidP="00613713">
            <w:pPr>
              <w:pStyle w:val="ListParagraph"/>
              <w:spacing w:after="0" w:line="240" w:lineRule="auto"/>
              <w:ind w:left="0"/>
              <w:jc w:val="both"/>
              <w:rPr>
                <w:rFonts w:ascii="Times New Roman" w:hAnsi="Times New Roman"/>
                <w:sz w:val="20"/>
                <w:szCs w:val="20"/>
              </w:rPr>
            </w:pPr>
            <w:r w:rsidRPr="00DF1C3D">
              <w:rPr>
                <w:rFonts w:ascii="Times New Roman" w:hAnsi="Times New Roman"/>
                <w:sz w:val="20"/>
                <w:szCs w:val="20"/>
              </w:rPr>
              <w:t>4.</w:t>
            </w:r>
          </w:p>
        </w:tc>
        <w:tc>
          <w:tcPr>
            <w:tcW w:w="992" w:type="dxa"/>
            <w:tcBorders>
              <w:top w:val="nil"/>
              <w:bottom w:val="nil"/>
            </w:tcBorders>
          </w:tcPr>
          <w:p w:rsidR="00DF1C3D" w:rsidRPr="00DF1C3D" w:rsidRDefault="00DF1C3D" w:rsidP="00613713">
            <w:pPr>
              <w:pStyle w:val="ListParagraph"/>
              <w:spacing w:after="0" w:line="240" w:lineRule="auto"/>
              <w:ind w:left="0"/>
              <w:jc w:val="both"/>
              <w:rPr>
                <w:rFonts w:ascii="Times New Roman" w:hAnsi="Times New Roman"/>
                <w:sz w:val="20"/>
                <w:szCs w:val="20"/>
              </w:rPr>
            </w:pPr>
            <w:r w:rsidRPr="00DF1C3D">
              <w:rPr>
                <w:rFonts w:ascii="Times New Roman" w:hAnsi="Times New Roman"/>
                <w:sz w:val="20"/>
                <w:szCs w:val="20"/>
              </w:rPr>
              <w:t xml:space="preserve">Penyimpanan makanan dan minuman </w:t>
            </w:r>
          </w:p>
        </w:tc>
        <w:tc>
          <w:tcPr>
            <w:tcW w:w="567" w:type="dxa"/>
            <w:tcBorders>
              <w:top w:val="nil"/>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0,000</w:t>
            </w:r>
          </w:p>
        </w:tc>
        <w:tc>
          <w:tcPr>
            <w:tcW w:w="708" w:type="dxa"/>
            <w:gridSpan w:val="2"/>
            <w:tcBorders>
              <w:top w:val="nil"/>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14,095</w:t>
            </w:r>
          </w:p>
        </w:tc>
        <w:tc>
          <w:tcPr>
            <w:tcW w:w="898" w:type="dxa"/>
            <w:gridSpan w:val="2"/>
            <w:tcBorders>
              <w:top w:val="nil"/>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4,087-48,616</w:t>
            </w:r>
          </w:p>
        </w:tc>
        <w:tc>
          <w:tcPr>
            <w:tcW w:w="946" w:type="dxa"/>
            <w:tcBorders>
              <w:top w:val="nil"/>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Bermakna (berisiko)</w:t>
            </w:r>
          </w:p>
        </w:tc>
      </w:tr>
      <w:tr w:rsidR="00DF1C3D" w:rsidRPr="00DF1C3D" w:rsidTr="00613713">
        <w:trPr>
          <w:trHeight w:val="216"/>
        </w:trPr>
        <w:tc>
          <w:tcPr>
            <w:tcW w:w="534" w:type="dxa"/>
            <w:tcBorders>
              <w:top w:val="nil"/>
              <w:bottom w:val="nil"/>
            </w:tcBorders>
          </w:tcPr>
          <w:p w:rsidR="00DF1C3D" w:rsidRPr="00DF1C3D" w:rsidRDefault="00DF1C3D" w:rsidP="00613713">
            <w:pPr>
              <w:pStyle w:val="ListParagraph"/>
              <w:spacing w:after="0" w:line="240" w:lineRule="auto"/>
              <w:ind w:left="0"/>
              <w:jc w:val="both"/>
              <w:rPr>
                <w:rFonts w:ascii="Times New Roman" w:hAnsi="Times New Roman"/>
                <w:sz w:val="20"/>
                <w:szCs w:val="20"/>
              </w:rPr>
            </w:pPr>
            <w:r w:rsidRPr="00DF1C3D">
              <w:rPr>
                <w:rFonts w:ascii="Times New Roman" w:hAnsi="Times New Roman"/>
                <w:sz w:val="20"/>
                <w:szCs w:val="20"/>
              </w:rPr>
              <w:t>5.</w:t>
            </w:r>
          </w:p>
        </w:tc>
        <w:tc>
          <w:tcPr>
            <w:tcW w:w="992" w:type="dxa"/>
            <w:tcBorders>
              <w:top w:val="nil"/>
              <w:bottom w:val="nil"/>
            </w:tcBorders>
          </w:tcPr>
          <w:p w:rsidR="00DF1C3D" w:rsidRPr="00DF1C3D" w:rsidRDefault="00DF1C3D" w:rsidP="00613713">
            <w:pPr>
              <w:pStyle w:val="ListParagraph"/>
              <w:spacing w:after="0" w:line="240" w:lineRule="auto"/>
              <w:ind w:left="0"/>
              <w:jc w:val="both"/>
              <w:rPr>
                <w:rFonts w:ascii="Times New Roman" w:hAnsi="Times New Roman"/>
                <w:sz w:val="20"/>
                <w:szCs w:val="20"/>
              </w:rPr>
            </w:pPr>
            <w:r w:rsidRPr="00DF1C3D">
              <w:rPr>
                <w:rFonts w:ascii="Times New Roman" w:hAnsi="Times New Roman"/>
                <w:sz w:val="20"/>
                <w:szCs w:val="20"/>
              </w:rPr>
              <w:t xml:space="preserve">Perilaku Menggunakan air bersih </w:t>
            </w:r>
          </w:p>
        </w:tc>
        <w:tc>
          <w:tcPr>
            <w:tcW w:w="567" w:type="dxa"/>
            <w:tcBorders>
              <w:top w:val="nil"/>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0,002</w:t>
            </w:r>
          </w:p>
        </w:tc>
        <w:tc>
          <w:tcPr>
            <w:tcW w:w="708" w:type="dxa"/>
            <w:gridSpan w:val="2"/>
            <w:tcBorders>
              <w:top w:val="nil"/>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7,800</w:t>
            </w:r>
          </w:p>
        </w:tc>
        <w:tc>
          <w:tcPr>
            <w:tcW w:w="898" w:type="dxa"/>
            <w:gridSpan w:val="2"/>
            <w:tcBorders>
              <w:top w:val="nil"/>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2,232-27,254</w:t>
            </w:r>
          </w:p>
        </w:tc>
        <w:tc>
          <w:tcPr>
            <w:tcW w:w="946" w:type="dxa"/>
            <w:tcBorders>
              <w:top w:val="nil"/>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Bermakna (berisiko)</w:t>
            </w:r>
          </w:p>
        </w:tc>
      </w:tr>
      <w:tr w:rsidR="00DF1C3D" w:rsidRPr="00DF1C3D" w:rsidTr="00613713">
        <w:trPr>
          <w:trHeight w:val="231"/>
        </w:trPr>
        <w:tc>
          <w:tcPr>
            <w:tcW w:w="534" w:type="dxa"/>
            <w:tcBorders>
              <w:top w:val="nil"/>
              <w:bottom w:val="nil"/>
            </w:tcBorders>
          </w:tcPr>
          <w:p w:rsidR="00DF1C3D" w:rsidRPr="00DF1C3D" w:rsidRDefault="00DF1C3D" w:rsidP="00613713">
            <w:pPr>
              <w:pStyle w:val="ListParagraph"/>
              <w:spacing w:after="0" w:line="240" w:lineRule="auto"/>
              <w:ind w:left="0"/>
              <w:jc w:val="both"/>
              <w:rPr>
                <w:rFonts w:ascii="Times New Roman" w:hAnsi="Times New Roman"/>
                <w:sz w:val="20"/>
                <w:szCs w:val="20"/>
              </w:rPr>
            </w:pPr>
            <w:r w:rsidRPr="00DF1C3D">
              <w:rPr>
                <w:rFonts w:ascii="Times New Roman" w:hAnsi="Times New Roman"/>
                <w:sz w:val="20"/>
                <w:szCs w:val="20"/>
              </w:rPr>
              <w:t>6.</w:t>
            </w:r>
          </w:p>
        </w:tc>
        <w:tc>
          <w:tcPr>
            <w:tcW w:w="992" w:type="dxa"/>
            <w:tcBorders>
              <w:top w:val="nil"/>
              <w:bottom w:val="nil"/>
            </w:tcBorders>
          </w:tcPr>
          <w:p w:rsidR="00DF1C3D" w:rsidRPr="00DF1C3D" w:rsidRDefault="00DF1C3D" w:rsidP="00613713">
            <w:pPr>
              <w:pStyle w:val="ListParagraph"/>
              <w:spacing w:after="0" w:line="240" w:lineRule="auto"/>
              <w:ind w:left="0"/>
              <w:jc w:val="both"/>
              <w:rPr>
                <w:rFonts w:ascii="Times New Roman" w:hAnsi="Times New Roman"/>
                <w:sz w:val="20"/>
                <w:szCs w:val="20"/>
              </w:rPr>
            </w:pPr>
            <w:r w:rsidRPr="00DF1C3D">
              <w:rPr>
                <w:rFonts w:ascii="Times New Roman" w:hAnsi="Times New Roman"/>
                <w:sz w:val="20"/>
                <w:szCs w:val="20"/>
              </w:rPr>
              <w:t>Perilaku Membuang tinja bayi</w:t>
            </w:r>
          </w:p>
        </w:tc>
        <w:tc>
          <w:tcPr>
            <w:tcW w:w="567" w:type="dxa"/>
            <w:tcBorders>
              <w:top w:val="nil"/>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0,001</w:t>
            </w:r>
          </w:p>
        </w:tc>
        <w:tc>
          <w:tcPr>
            <w:tcW w:w="708" w:type="dxa"/>
            <w:gridSpan w:val="2"/>
            <w:tcBorders>
              <w:top w:val="nil"/>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7,286</w:t>
            </w:r>
          </w:p>
        </w:tc>
        <w:tc>
          <w:tcPr>
            <w:tcW w:w="898" w:type="dxa"/>
            <w:gridSpan w:val="2"/>
            <w:tcBorders>
              <w:top w:val="nil"/>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2,328-22,805</w:t>
            </w:r>
          </w:p>
        </w:tc>
        <w:tc>
          <w:tcPr>
            <w:tcW w:w="946" w:type="dxa"/>
            <w:tcBorders>
              <w:top w:val="nil"/>
              <w:bottom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Bermakna (berisiko)</w:t>
            </w:r>
          </w:p>
        </w:tc>
      </w:tr>
      <w:tr w:rsidR="00DF1C3D" w:rsidRPr="00DF1C3D" w:rsidTr="00613713">
        <w:trPr>
          <w:trHeight w:val="231"/>
        </w:trPr>
        <w:tc>
          <w:tcPr>
            <w:tcW w:w="534" w:type="dxa"/>
            <w:tcBorders>
              <w:top w:val="nil"/>
            </w:tcBorders>
          </w:tcPr>
          <w:p w:rsidR="00DF1C3D" w:rsidRPr="00DF1C3D" w:rsidRDefault="00DF1C3D" w:rsidP="00613713">
            <w:pPr>
              <w:pStyle w:val="ListParagraph"/>
              <w:spacing w:after="0" w:line="240" w:lineRule="auto"/>
              <w:ind w:left="0"/>
              <w:jc w:val="both"/>
              <w:rPr>
                <w:rFonts w:ascii="Times New Roman" w:hAnsi="Times New Roman"/>
                <w:sz w:val="20"/>
                <w:szCs w:val="20"/>
              </w:rPr>
            </w:pPr>
            <w:r w:rsidRPr="00DF1C3D">
              <w:rPr>
                <w:rFonts w:ascii="Times New Roman" w:hAnsi="Times New Roman"/>
                <w:sz w:val="20"/>
                <w:szCs w:val="20"/>
              </w:rPr>
              <w:t>7.</w:t>
            </w:r>
          </w:p>
        </w:tc>
        <w:tc>
          <w:tcPr>
            <w:tcW w:w="992" w:type="dxa"/>
            <w:tcBorders>
              <w:top w:val="nil"/>
            </w:tcBorders>
          </w:tcPr>
          <w:p w:rsidR="00DF1C3D" w:rsidRPr="00DF1C3D" w:rsidRDefault="00DF1C3D" w:rsidP="00613713">
            <w:pPr>
              <w:pStyle w:val="ListParagraph"/>
              <w:spacing w:after="0" w:line="240" w:lineRule="auto"/>
              <w:ind w:left="0"/>
              <w:jc w:val="both"/>
              <w:rPr>
                <w:rFonts w:ascii="Times New Roman" w:hAnsi="Times New Roman"/>
                <w:sz w:val="20"/>
                <w:szCs w:val="20"/>
              </w:rPr>
            </w:pPr>
            <w:r w:rsidRPr="00DF1C3D">
              <w:rPr>
                <w:rFonts w:ascii="Times New Roman" w:hAnsi="Times New Roman"/>
                <w:sz w:val="20"/>
                <w:szCs w:val="20"/>
              </w:rPr>
              <w:t xml:space="preserve">Perilaku Cuci tangan pakai sabun </w:t>
            </w:r>
          </w:p>
        </w:tc>
        <w:tc>
          <w:tcPr>
            <w:tcW w:w="567" w:type="dxa"/>
            <w:tcBorders>
              <w:top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0,006</w:t>
            </w:r>
          </w:p>
        </w:tc>
        <w:tc>
          <w:tcPr>
            <w:tcW w:w="708" w:type="dxa"/>
            <w:gridSpan w:val="2"/>
            <w:tcBorders>
              <w:top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6,923</w:t>
            </w:r>
          </w:p>
        </w:tc>
        <w:tc>
          <w:tcPr>
            <w:tcW w:w="898" w:type="dxa"/>
            <w:gridSpan w:val="2"/>
            <w:tcBorders>
              <w:top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1,824-26,273</w:t>
            </w:r>
          </w:p>
        </w:tc>
        <w:tc>
          <w:tcPr>
            <w:tcW w:w="946" w:type="dxa"/>
            <w:tcBorders>
              <w:top w:val="nil"/>
            </w:tcBorders>
          </w:tcPr>
          <w:p w:rsidR="00DF1C3D" w:rsidRPr="00DF1C3D" w:rsidRDefault="00DF1C3D" w:rsidP="00613713">
            <w:pPr>
              <w:pStyle w:val="ListParagraph"/>
              <w:spacing w:after="0" w:line="240" w:lineRule="auto"/>
              <w:ind w:left="-108" w:right="-108"/>
              <w:jc w:val="both"/>
              <w:rPr>
                <w:rFonts w:ascii="Times New Roman" w:hAnsi="Times New Roman"/>
                <w:sz w:val="20"/>
                <w:szCs w:val="20"/>
              </w:rPr>
            </w:pPr>
            <w:r w:rsidRPr="00DF1C3D">
              <w:rPr>
                <w:rFonts w:ascii="Times New Roman" w:hAnsi="Times New Roman"/>
                <w:sz w:val="20"/>
                <w:szCs w:val="20"/>
              </w:rPr>
              <w:t xml:space="preserve">Bermakna (berisiko) </w:t>
            </w:r>
          </w:p>
        </w:tc>
      </w:tr>
    </w:tbl>
    <w:p w:rsidR="00DF1C3D" w:rsidRPr="00DF1C3D" w:rsidRDefault="00DF1C3D" w:rsidP="00DF1C3D">
      <w:pPr>
        <w:spacing w:after="0" w:line="240" w:lineRule="auto"/>
        <w:ind w:left="426"/>
        <w:jc w:val="both"/>
        <w:rPr>
          <w:rFonts w:ascii="Times New Roman" w:hAnsi="Times New Roman"/>
          <w:sz w:val="20"/>
          <w:szCs w:val="20"/>
        </w:rPr>
      </w:pPr>
      <w:r w:rsidRPr="00DF1C3D">
        <w:rPr>
          <w:rFonts w:ascii="Times New Roman" w:hAnsi="Times New Roman"/>
          <w:sz w:val="20"/>
          <w:szCs w:val="20"/>
        </w:rPr>
        <w:t xml:space="preserve">Dari 7 variabel yang diteliti terdapat 6 variabel yang memiliki hubungan yang bermakna dengan kejadian diare pada balita diantaranya sarana air bersih (P – </w:t>
      </w:r>
      <w:r w:rsidRPr="00DF1C3D">
        <w:rPr>
          <w:rFonts w:ascii="Times New Roman" w:hAnsi="Times New Roman"/>
          <w:i/>
          <w:sz w:val="20"/>
          <w:szCs w:val="20"/>
        </w:rPr>
        <w:t xml:space="preserve">Value </w:t>
      </w:r>
      <w:r w:rsidRPr="00DF1C3D">
        <w:rPr>
          <w:rFonts w:ascii="Times New Roman" w:hAnsi="Times New Roman"/>
          <w:sz w:val="20"/>
          <w:szCs w:val="20"/>
        </w:rPr>
        <w:t xml:space="preserve">: 0,000 ; OR : 19,741), sarana pembuangan tinja (P – </w:t>
      </w:r>
      <w:r w:rsidRPr="00DF1C3D">
        <w:rPr>
          <w:rFonts w:ascii="Times New Roman" w:hAnsi="Times New Roman"/>
          <w:i/>
          <w:sz w:val="20"/>
          <w:szCs w:val="20"/>
        </w:rPr>
        <w:t xml:space="preserve">Value </w:t>
      </w:r>
      <w:r w:rsidRPr="00DF1C3D">
        <w:rPr>
          <w:rFonts w:ascii="Times New Roman" w:hAnsi="Times New Roman"/>
          <w:sz w:val="20"/>
          <w:szCs w:val="20"/>
        </w:rPr>
        <w:t xml:space="preserve">: 0,000 ; OR : 11,327), penyimpanan makanan dan minuman (P – </w:t>
      </w:r>
      <w:r w:rsidRPr="00DF1C3D">
        <w:rPr>
          <w:rFonts w:ascii="Times New Roman" w:hAnsi="Times New Roman"/>
          <w:i/>
          <w:sz w:val="20"/>
          <w:szCs w:val="20"/>
        </w:rPr>
        <w:t xml:space="preserve">Value </w:t>
      </w:r>
      <w:r w:rsidRPr="00DF1C3D">
        <w:rPr>
          <w:rFonts w:ascii="Times New Roman" w:hAnsi="Times New Roman"/>
          <w:sz w:val="20"/>
          <w:szCs w:val="20"/>
        </w:rPr>
        <w:t xml:space="preserve">: 0,000 ; OR : 14,095), perilaku menggunakan air bersih (P – </w:t>
      </w:r>
      <w:r w:rsidRPr="00DF1C3D">
        <w:rPr>
          <w:rFonts w:ascii="Times New Roman" w:hAnsi="Times New Roman"/>
          <w:i/>
          <w:sz w:val="20"/>
          <w:szCs w:val="20"/>
        </w:rPr>
        <w:t xml:space="preserve">Value </w:t>
      </w:r>
      <w:r w:rsidRPr="00DF1C3D">
        <w:rPr>
          <w:rFonts w:ascii="Times New Roman" w:hAnsi="Times New Roman"/>
          <w:sz w:val="20"/>
          <w:szCs w:val="20"/>
        </w:rPr>
        <w:t xml:space="preserve">: 0,002 ; OR : 7,800), perilaku membuang tinja bayi (P – </w:t>
      </w:r>
      <w:r w:rsidRPr="00DF1C3D">
        <w:rPr>
          <w:rFonts w:ascii="Times New Roman" w:hAnsi="Times New Roman"/>
          <w:i/>
          <w:sz w:val="20"/>
          <w:szCs w:val="20"/>
        </w:rPr>
        <w:t xml:space="preserve">Value </w:t>
      </w:r>
      <w:r w:rsidRPr="00DF1C3D">
        <w:rPr>
          <w:rFonts w:ascii="Times New Roman" w:hAnsi="Times New Roman"/>
          <w:sz w:val="20"/>
          <w:szCs w:val="20"/>
        </w:rPr>
        <w:t xml:space="preserve">: 0,001 ; OR : 7,286), perilaku cuci tangan pakai sabun (P – </w:t>
      </w:r>
      <w:r w:rsidRPr="00DF1C3D">
        <w:rPr>
          <w:rFonts w:ascii="Times New Roman" w:hAnsi="Times New Roman"/>
          <w:i/>
          <w:sz w:val="20"/>
          <w:szCs w:val="20"/>
        </w:rPr>
        <w:t xml:space="preserve">Value </w:t>
      </w:r>
      <w:r w:rsidRPr="00DF1C3D">
        <w:rPr>
          <w:rFonts w:ascii="Times New Roman" w:hAnsi="Times New Roman"/>
          <w:sz w:val="20"/>
          <w:szCs w:val="20"/>
        </w:rPr>
        <w:t xml:space="preserve">: 0,006 ; OR : 6,923). Sedangkan 1 variabel yang tidak memiliki hubungan yang bermakna dengan kejadian diare yaitu sarana pembuangan air limbah (P – </w:t>
      </w:r>
      <w:r w:rsidRPr="00DF1C3D">
        <w:rPr>
          <w:rFonts w:ascii="Times New Roman" w:hAnsi="Times New Roman"/>
          <w:i/>
          <w:sz w:val="20"/>
          <w:szCs w:val="20"/>
        </w:rPr>
        <w:t xml:space="preserve">Value </w:t>
      </w:r>
      <w:r w:rsidRPr="00DF1C3D">
        <w:rPr>
          <w:rFonts w:ascii="Times New Roman" w:hAnsi="Times New Roman"/>
          <w:sz w:val="20"/>
          <w:szCs w:val="20"/>
        </w:rPr>
        <w:t xml:space="preserve">: 0,888 ; OR : 0,633). </w:t>
      </w:r>
    </w:p>
    <w:p w:rsidR="00DF1C3D" w:rsidRPr="00DF1C3D" w:rsidRDefault="00DF1C3D" w:rsidP="00DF1C3D">
      <w:pPr>
        <w:spacing w:after="0" w:line="240" w:lineRule="auto"/>
        <w:ind w:left="426"/>
        <w:jc w:val="both"/>
        <w:rPr>
          <w:rFonts w:ascii="Times New Roman" w:hAnsi="Times New Roman"/>
          <w:b/>
          <w:sz w:val="20"/>
          <w:szCs w:val="20"/>
        </w:rPr>
      </w:pPr>
      <w:r w:rsidRPr="00DF1C3D">
        <w:rPr>
          <w:rFonts w:ascii="Times New Roman" w:hAnsi="Times New Roman"/>
          <w:b/>
          <w:sz w:val="20"/>
          <w:szCs w:val="20"/>
        </w:rPr>
        <w:t xml:space="preserve">Multivariate </w:t>
      </w:r>
    </w:p>
    <w:p w:rsidR="00DF1C3D" w:rsidRPr="00DF1C3D" w:rsidRDefault="00DF1C3D" w:rsidP="00DF1C3D">
      <w:pPr>
        <w:spacing w:after="0" w:line="240" w:lineRule="auto"/>
        <w:ind w:left="426"/>
        <w:jc w:val="both"/>
        <w:rPr>
          <w:rFonts w:ascii="Times New Roman" w:hAnsi="Times New Roman"/>
          <w:sz w:val="20"/>
          <w:szCs w:val="20"/>
        </w:rPr>
      </w:pPr>
      <w:r w:rsidRPr="00DF1C3D">
        <w:rPr>
          <w:rFonts w:ascii="Times New Roman" w:hAnsi="Times New Roman"/>
          <w:sz w:val="20"/>
          <w:szCs w:val="20"/>
        </w:rPr>
        <w:t>Hasil analisis regresi logistik faktor yang berisiko terhadap kejadian diare pada balita di Wilayah Kerja Puskesmas I Kembaran Kabupaten Banyumas Tahun 2018</w:t>
      </w:r>
    </w:p>
    <w:tbl>
      <w:tblPr>
        <w:tblpPr w:leftFromText="180" w:rightFromText="180" w:vertAnchor="text" w:horzAnchor="margin" w:tblpXSpec="right" w:tblpY="1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992"/>
        <w:gridCol w:w="771"/>
        <w:gridCol w:w="724"/>
        <w:gridCol w:w="837"/>
      </w:tblGrid>
      <w:tr w:rsidR="00F53CBF" w:rsidRPr="00DF1C3D" w:rsidTr="00F53CBF">
        <w:tc>
          <w:tcPr>
            <w:tcW w:w="534" w:type="dxa"/>
            <w:tcBorders>
              <w:left w:val="nil"/>
              <w:bottom w:val="single" w:sz="4" w:space="0" w:color="000000"/>
              <w:right w:val="nil"/>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No</w:t>
            </w:r>
          </w:p>
        </w:tc>
        <w:tc>
          <w:tcPr>
            <w:tcW w:w="992" w:type="dxa"/>
            <w:tcBorders>
              <w:left w:val="nil"/>
              <w:bottom w:val="single" w:sz="4" w:space="0" w:color="000000"/>
              <w:right w:val="nil"/>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Variabel</w:t>
            </w:r>
          </w:p>
        </w:tc>
        <w:tc>
          <w:tcPr>
            <w:tcW w:w="771" w:type="dxa"/>
            <w:tcBorders>
              <w:left w:val="nil"/>
              <w:bottom w:val="single" w:sz="4" w:space="0" w:color="000000"/>
              <w:right w:val="nil"/>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B</w:t>
            </w:r>
          </w:p>
        </w:tc>
        <w:tc>
          <w:tcPr>
            <w:tcW w:w="724" w:type="dxa"/>
            <w:tcBorders>
              <w:left w:val="nil"/>
              <w:bottom w:val="single" w:sz="4" w:space="0" w:color="000000"/>
              <w:right w:val="nil"/>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Nilai P-</w:t>
            </w:r>
            <w:r w:rsidRPr="00DF1C3D">
              <w:rPr>
                <w:rFonts w:ascii="Times New Roman" w:hAnsi="Times New Roman"/>
                <w:i/>
                <w:sz w:val="20"/>
              </w:rPr>
              <w:t>value</w:t>
            </w:r>
          </w:p>
        </w:tc>
        <w:tc>
          <w:tcPr>
            <w:tcW w:w="837" w:type="dxa"/>
            <w:tcBorders>
              <w:left w:val="nil"/>
              <w:bottom w:val="single" w:sz="4" w:space="0" w:color="000000"/>
              <w:right w:val="nil"/>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Exp.B (RP)</w:t>
            </w:r>
          </w:p>
        </w:tc>
      </w:tr>
      <w:tr w:rsidR="00F53CBF" w:rsidRPr="00DF1C3D" w:rsidTr="00F53CBF">
        <w:tc>
          <w:tcPr>
            <w:tcW w:w="534" w:type="dxa"/>
            <w:tcBorders>
              <w:left w:val="nil"/>
              <w:bottom w:val="nil"/>
              <w:right w:val="nil"/>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1</w:t>
            </w:r>
          </w:p>
        </w:tc>
        <w:tc>
          <w:tcPr>
            <w:tcW w:w="992" w:type="dxa"/>
            <w:tcBorders>
              <w:left w:val="nil"/>
              <w:bottom w:val="nil"/>
              <w:right w:val="nil"/>
            </w:tcBorders>
          </w:tcPr>
          <w:p w:rsidR="00F53CBF" w:rsidRPr="00DF1C3D" w:rsidRDefault="00F53CBF" w:rsidP="00F53CBF">
            <w:pPr>
              <w:pStyle w:val="ListParagraph"/>
              <w:spacing w:after="0" w:line="240" w:lineRule="auto"/>
              <w:ind w:left="0"/>
              <w:jc w:val="both"/>
              <w:rPr>
                <w:rFonts w:ascii="Times New Roman" w:hAnsi="Times New Roman"/>
                <w:sz w:val="20"/>
              </w:rPr>
            </w:pPr>
            <w:r w:rsidRPr="00DF1C3D">
              <w:rPr>
                <w:rFonts w:ascii="Times New Roman" w:hAnsi="Times New Roman"/>
                <w:sz w:val="20"/>
              </w:rPr>
              <w:t xml:space="preserve">Sarana air bersih </w:t>
            </w:r>
          </w:p>
        </w:tc>
        <w:tc>
          <w:tcPr>
            <w:tcW w:w="771" w:type="dxa"/>
            <w:tcBorders>
              <w:left w:val="nil"/>
              <w:bottom w:val="nil"/>
              <w:right w:val="nil"/>
            </w:tcBorders>
          </w:tcPr>
          <w:p w:rsidR="00F53CBF" w:rsidRPr="00DF1C3D" w:rsidRDefault="00F53CBF" w:rsidP="00F53CBF">
            <w:pPr>
              <w:autoSpaceDE w:val="0"/>
              <w:autoSpaceDN w:val="0"/>
              <w:adjustRightInd w:val="0"/>
              <w:spacing w:after="0" w:line="240" w:lineRule="auto"/>
              <w:ind w:left="60" w:right="60"/>
              <w:jc w:val="center"/>
              <w:rPr>
                <w:rFonts w:ascii="Times New Roman" w:hAnsi="Times New Roman"/>
                <w:sz w:val="20"/>
              </w:rPr>
            </w:pPr>
            <w:r w:rsidRPr="00DF1C3D">
              <w:rPr>
                <w:rFonts w:ascii="Times New Roman" w:hAnsi="Times New Roman"/>
                <w:sz w:val="20"/>
              </w:rPr>
              <w:t>2.367</w:t>
            </w:r>
          </w:p>
        </w:tc>
        <w:tc>
          <w:tcPr>
            <w:tcW w:w="724" w:type="dxa"/>
            <w:tcBorders>
              <w:left w:val="nil"/>
              <w:bottom w:val="nil"/>
              <w:right w:val="nil"/>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0,003</w:t>
            </w:r>
          </w:p>
        </w:tc>
        <w:tc>
          <w:tcPr>
            <w:tcW w:w="837" w:type="dxa"/>
            <w:tcBorders>
              <w:left w:val="nil"/>
              <w:bottom w:val="nil"/>
              <w:right w:val="nil"/>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10,663</w:t>
            </w:r>
          </w:p>
        </w:tc>
      </w:tr>
      <w:tr w:rsidR="00F53CBF" w:rsidRPr="00DF1C3D" w:rsidTr="00F53CBF">
        <w:tc>
          <w:tcPr>
            <w:tcW w:w="534" w:type="dxa"/>
            <w:tcBorders>
              <w:top w:val="nil"/>
              <w:left w:val="nil"/>
              <w:bottom w:val="nil"/>
              <w:right w:val="nil"/>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2</w:t>
            </w:r>
          </w:p>
        </w:tc>
        <w:tc>
          <w:tcPr>
            <w:tcW w:w="992" w:type="dxa"/>
            <w:tcBorders>
              <w:top w:val="nil"/>
              <w:left w:val="nil"/>
              <w:bottom w:val="nil"/>
              <w:right w:val="nil"/>
            </w:tcBorders>
          </w:tcPr>
          <w:p w:rsidR="00F53CBF" w:rsidRPr="00DF1C3D" w:rsidRDefault="00F53CBF" w:rsidP="00F53CBF">
            <w:pPr>
              <w:pStyle w:val="ListParagraph"/>
              <w:spacing w:after="0" w:line="240" w:lineRule="auto"/>
              <w:ind w:left="0"/>
              <w:jc w:val="both"/>
              <w:rPr>
                <w:rFonts w:ascii="Times New Roman" w:hAnsi="Times New Roman"/>
                <w:sz w:val="20"/>
              </w:rPr>
            </w:pPr>
            <w:r w:rsidRPr="00DF1C3D">
              <w:rPr>
                <w:rFonts w:ascii="Times New Roman" w:hAnsi="Times New Roman"/>
                <w:sz w:val="20"/>
              </w:rPr>
              <w:t xml:space="preserve">Penyimpanan makanan dan minuman </w:t>
            </w:r>
          </w:p>
        </w:tc>
        <w:tc>
          <w:tcPr>
            <w:tcW w:w="771" w:type="dxa"/>
            <w:tcBorders>
              <w:top w:val="nil"/>
              <w:left w:val="nil"/>
              <w:bottom w:val="nil"/>
              <w:right w:val="nil"/>
            </w:tcBorders>
          </w:tcPr>
          <w:p w:rsidR="00F53CBF" w:rsidRPr="00DF1C3D" w:rsidRDefault="00F53CBF" w:rsidP="00F53CBF">
            <w:pPr>
              <w:autoSpaceDE w:val="0"/>
              <w:autoSpaceDN w:val="0"/>
              <w:adjustRightInd w:val="0"/>
              <w:spacing w:after="0" w:line="240" w:lineRule="auto"/>
              <w:ind w:left="60" w:right="60"/>
              <w:jc w:val="center"/>
              <w:rPr>
                <w:rFonts w:ascii="Times New Roman" w:hAnsi="Times New Roman"/>
                <w:sz w:val="20"/>
              </w:rPr>
            </w:pPr>
            <w:r w:rsidRPr="00DF1C3D">
              <w:rPr>
                <w:rFonts w:ascii="Times New Roman" w:hAnsi="Times New Roman"/>
                <w:sz w:val="20"/>
              </w:rPr>
              <w:t>2.087</w:t>
            </w:r>
          </w:p>
        </w:tc>
        <w:tc>
          <w:tcPr>
            <w:tcW w:w="724" w:type="dxa"/>
            <w:tcBorders>
              <w:top w:val="nil"/>
              <w:left w:val="nil"/>
              <w:bottom w:val="nil"/>
              <w:right w:val="nil"/>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0,003</w:t>
            </w:r>
          </w:p>
        </w:tc>
        <w:tc>
          <w:tcPr>
            <w:tcW w:w="837" w:type="dxa"/>
            <w:tcBorders>
              <w:top w:val="nil"/>
              <w:left w:val="nil"/>
              <w:bottom w:val="nil"/>
              <w:right w:val="nil"/>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8.058</w:t>
            </w:r>
          </w:p>
        </w:tc>
      </w:tr>
      <w:tr w:rsidR="00F53CBF" w:rsidRPr="00DF1C3D" w:rsidTr="00F53CBF">
        <w:tc>
          <w:tcPr>
            <w:tcW w:w="1526" w:type="dxa"/>
            <w:gridSpan w:val="2"/>
            <w:tcBorders>
              <w:left w:val="nil"/>
              <w:right w:val="nil"/>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Constan</w:t>
            </w:r>
          </w:p>
        </w:tc>
        <w:tc>
          <w:tcPr>
            <w:tcW w:w="771" w:type="dxa"/>
            <w:tcBorders>
              <w:left w:val="nil"/>
              <w:right w:val="nil"/>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-2.241</w:t>
            </w:r>
          </w:p>
        </w:tc>
        <w:tc>
          <w:tcPr>
            <w:tcW w:w="724" w:type="dxa"/>
            <w:tcBorders>
              <w:left w:val="nil"/>
              <w:right w:val="nil"/>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0,004</w:t>
            </w:r>
          </w:p>
        </w:tc>
        <w:tc>
          <w:tcPr>
            <w:tcW w:w="837" w:type="dxa"/>
            <w:tcBorders>
              <w:left w:val="nil"/>
              <w:right w:val="nil"/>
            </w:tcBorders>
          </w:tcPr>
          <w:p w:rsidR="00F53CBF" w:rsidRPr="00DF1C3D" w:rsidRDefault="00F53CBF" w:rsidP="00F53CBF">
            <w:pPr>
              <w:pStyle w:val="ListParagraph"/>
              <w:spacing w:after="0" w:line="240" w:lineRule="auto"/>
              <w:ind w:left="0"/>
              <w:jc w:val="center"/>
              <w:rPr>
                <w:rFonts w:ascii="Times New Roman" w:hAnsi="Times New Roman"/>
                <w:sz w:val="20"/>
              </w:rPr>
            </w:pPr>
            <w:r w:rsidRPr="00DF1C3D">
              <w:rPr>
                <w:rFonts w:ascii="Times New Roman" w:hAnsi="Times New Roman"/>
                <w:sz w:val="20"/>
              </w:rPr>
              <w:t>0,106</w:t>
            </w:r>
          </w:p>
        </w:tc>
      </w:tr>
    </w:tbl>
    <w:p w:rsidR="00DF1C3D" w:rsidRPr="00DF1C3D" w:rsidRDefault="00DF1C3D" w:rsidP="00DF1C3D">
      <w:pPr>
        <w:spacing w:after="0" w:line="240" w:lineRule="auto"/>
        <w:ind w:left="426"/>
        <w:jc w:val="both"/>
        <w:rPr>
          <w:rFonts w:ascii="Times New Roman" w:hAnsi="Times New Roman"/>
          <w:sz w:val="20"/>
        </w:rPr>
      </w:pPr>
      <w:r w:rsidRPr="00DF1C3D">
        <w:rPr>
          <w:rFonts w:ascii="Times New Roman" w:hAnsi="Times New Roman"/>
          <w:sz w:val="20"/>
        </w:rPr>
        <w:t>Berdasarkan di atas menunjukkan bahwa terdapat dua variabel bebas yang memiliki pengaruh secara bersama-sama terhadap kejadian diare pada balita di Wilayah Kerja Puskesmas I Kembaran Kabupaten Banyumas yaitu sarana air bersih dengan nilai P-</w:t>
      </w:r>
      <w:r w:rsidRPr="00DF1C3D">
        <w:rPr>
          <w:rFonts w:ascii="Times New Roman" w:hAnsi="Times New Roman"/>
          <w:i/>
          <w:sz w:val="20"/>
        </w:rPr>
        <w:t xml:space="preserve">value </w:t>
      </w:r>
      <w:r w:rsidRPr="00DF1C3D">
        <w:rPr>
          <w:rFonts w:ascii="Times New Roman" w:hAnsi="Times New Roman"/>
          <w:sz w:val="20"/>
        </w:rPr>
        <w:t>: 0,003 lebih kecil dari α : 0,05 dan nilai RP : 10,663 maka dinyatakan bermakna secara statistik atau ada hubungan yang signifikan antara variabel dependen yaitu sarana air bersih dengan kejadian diare pada balita di Wilayah Kerja Puskesmas I Kembaran. Dan penyimpanan makanan dan minuman dengan nilai P-</w:t>
      </w:r>
      <w:r w:rsidRPr="00DF1C3D">
        <w:rPr>
          <w:rFonts w:ascii="Times New Roman" w:hAnsi="Times New Roman"/>
          <w:i/>
          <w:sz w:val="20"/>
        </w:rPr>
        <w:t xml:space="preserve">value </w:t>
      </w:r>
      <w:r w:rsidRPr="00DF1C3D">
        <w:rPr>
          <w:rFonts w:ascii="Times New Roman" w:hAnsi="Times New Roman"/>
          <w:sz w:val="20"/>
        </w:rPr>
        <w:t>: 0,003 lebih kecil dari α : 0,05 dan nilai RP : 8,058 maka dinyatakan bermakna secara statistik atau ada hubungan yang signifikan antara variabel dependen yaitu penyimpanan makanan dan minuman dengan kejadian diare pada balita di Wilayah Kerja Puskesmas I Kembaran. Hasil analisis multivariat di atas juga menunjukkan bahwa faktor yang paling berpengaruh terhadap kejadian diare pada balita di Wilayah Kerja Puskesmas I Kembaran adalah sarana air bersih dengan nilai Rasio Prevalensi (RP) sebesar 10,663.Berdasarkan pengamatan dilapangan, sarana air bersih yang digunakan oleh responden adalah 100 % menggunakan sumur gali. Sebagian besar sumur gali yang tidak memenuhi syarat karena ada jamban dalam radius &lt; 10 m dari sumur gali, ada sumber pencemar lain seperti kotoran hewan, sampah dalam radius &lt; 10 m dari sumur gali, pembuangan air yang buruk yang menyebabkan air tidak mengalir dalam radius &lt; 2 m dari sumur, letak tempat lebih rendah dari sumber pencemar, konstruksi lantai tidak kedap air sehingga dapat terjadi rembesan dan mencemari sumur, bibir sumur retak dan bocor, dinding sumur tidak kedap air, terdapat retakan pada lantai beton disekeliling sumur, tali dan ember diletakkan dengan posisi yang memungkinkan akan kotor atau memungkinkan tercemar.</w:t>
      </w:r>
    </w:p>
    <w:p w:rsidR="00DF1C3D" w:rsidRPr="00DF1C3D" w:rsidRDefault="00DF1C3D" w:rsidP="00DF1C3D">
      <w:pPr>
        <w:tabs>
          <w:tab w:val="left" w:pos="709"/>
        </w:tabs>
        <w:spacing w:after="0" w:line="240" w:lineRule="auto"/>
        <w:ind w:left="426"/>
        <w:jc w:val="both"/>
        <w:rPr>
          <w:rFonts w:ascii="Times New Roman" w:hAnsi="Times New Roman"/>
          <w:sz w:val="20"/>
        </w:rPr>
      </w:pPr>
      <w:r w:rsidRPr="00DF1C3D">
        <w:rPr>
          <w:rFonts w:ascii="Times New Roman" w:hAnsi="Times New Roman"/>
          <w:sz w:val="20"/>
        </w:rPr>
        <w:lastRenderedPageBreak/>
        <w:tab/>
        <w:t>Sebagai salah satu upaya untuk mencegah diare, disarankan sebaiknya masyarakat memperbaiki kondisi fisik sumur gali dengan bangunan permanen, meliputi :</w:t>
      </w:r>
    </w:p>
    <w:p w:rsidR="00DF1C3D" w:rsidRPr="00DF1C3D" w:rsidRDefault="00DF1C3D" w:rsidP="00DF1C3D">
      <w:pPr>
        <w:numPr>
          <w:ilvl w:val="0"/>
          <w:numId w:val="6"/>
        </w:numPr>
        <w:tabs>
          <w:tab w:val="left" w:pos="709"/>
        </w:tabs>
        <w:spacing w:after="0" w:line="240" w:lineRule="auto"/>
        <w:ind w:left="709" w:hanging="283"/>
        <w:jc w:val="both"/>
        <w:rPr>
          <w:rFonts w:ascii="Times New Roman" w:hAnsi="Times New Roman"/>
          <w:sz w:val="20"/>
        </w:rPr>
      </w:pPr>
      <w:r w:rsidRPr="00DF1C3D">
        <w:rPr>
          <w:rFonts w:ascii="Times New Roman" w:hAnsi="Times New Roman"/>
          <w:sz w:val="20"/>
        </w:rPr>
        <w:t xml:space="preserve">Dinding sumur kedap air dengan tinggi miniml 3 meter dari permukaan tanah. Hal ini bertujuan untuk mencegah adanya perembesan air yang telah tercemar ke dalam sumur. Kedalaman 3 meter diambil karena bakteri pada umumnya tidak dapat hidup lagi. </w:t>
      </w:r>
    </w:p>
    <w:p w:rsidR="00DF1C3D" w:rsidRPr="00DF1C3D" w:rsidRDefault="00DF1C3D" w:rsidP="00DF1C3D">
      <w:pPr>
        <w:numPr>
          <w:ilvl w:val="0"/>
          <w:numId w:val="6"/>
        </w:numPr>
        <w:tabs>
          <w:tab w:val="left" w:pos="709"/>
        </w:tabs>
        <w:spacing w:after="0" w:line="240" w:lineRule="auto"/>
        <w:ind w:left="709" w:hanging="283"/>
        <w:jc w:val="both"/>
        <w:rPr>
          <w:rFonts w:ascii="Times New Roman" w:hAnsi="Times New Roman"/>
          <w:sz w:val="20"/>
        </w:rPr>
      </w:pPr>
      <w:r w:rsidRPr="00DF1C3D">
        <w:rPr>
          <w:rFonts w:ascii="Times New Roman" w:hAnsi="Times New Roman"/>
          <w:sz w:val="20"/>
        </w:rPr>
        <w:t xml:space="preserve">Bibir sumur kedap air dengan tinggi 1 meter dari permukaan lantai. </w:t>
      </w:r>
    </w:p>
    <w:p w:rsidR="00DF1C3D" w:rsidRPr="00DF1C3D" w:rsidRDefault="00DF1C3D" w:rsidP="00DF1C3D">
      <w:pPr>
        <w:numPr>
          <w:ilvl w:val="0"/>
          <w:numId w:val="6"/>
        </w:numPr>
        <w:tabs>
          <w:tab w:val="left" w:pos="709"/>
        </w:tabs>
        <w:spacing w:after="0" w:line="240" w:lineRule="auto"/>
        <w:ind w:left="709" w:hanging="283"/>
        <w:jc w:val="both"/>
        <w:rPr>
          <w:rFonts w:ascii="Times New Roman" w:hAnsi="Times New Roman"/>
          <w:sz w:val="20"/>
        </w:rPr>
      </w:pPr>
      <w:r w:rsidRPr="00DF1C3D">
        <w:rPr>
          <w:rFonts w:ascii="Times New Roman" w:hAnsi="Times New Roman"/>
          <w:sz w:val="20"/>
        </w:rPr>
        <w:t>Kontruksi lantai kedap air (dikeramik/diplester) dibuat menggunakan semen dengan perbandingan   1 : 2.</w:t>
      </w:r>
    </w:p>
    <w:p w:rsidR="00DF1C3D" w:rsidRPr="00DF1C3D" w:rsidRDefault="00DF1C3D" w:rsidP="00DF1C3D">
      <w:pPr>
        <w:numPr>
          <w:ilvl w:val="0"/>
          <w:numId w:val="6"/>
        </w:numPr>
        <w:tabs>
          <w:tab w:val="left" w:pos="709"/>
        </w:tabs>
        <w:spacing w:after="0" w:line="240" w:lineRule="auto"/>
        <w:ind w:left="709" w:hanging="283"/>
        <w:jc w:val="both"/>
        <w:rPr>
          <w:rFonts w:ascii="Times New Roman" w:hAnsi="Times New Roman"/>
          <w:sz w:val="20"/>
        </w:rPr>
      </w:pPr>
      <w:r w:rsidRPr="00DF1C3D">
        <w:rPr>
          <w:rFonts w:ascii="Times New Roman" w:hAnsi="Times New Roman"/>
          <w:sz w:val="20"/>
        </w:rPr>
        <w:t>Adanya saluran pembuangan air limbah yang kedap air ke arah pengolahan air buangan atau peresapan.</w:t>
      </w:r>
    </w:p>
    <w:p w:rsidR="00DF1C3D" w:rsidRPr="00DF1C3D" w:rsidRDefault="00DF1C3D" w:rsidP="00DF1C3D">
      <w:pPr>
        <w:tabs>
          <w:tab w:val="left" w:pos="709"/>
        </w:tabs>
        <w:spacing w:after="0" w:line="240" w:lineRule="auto"/>
        <w:ind w:left="709"/>
        <w:jc w:val="both"/>
        <w:rPr>
          <w:rFonts w:ascii="Times New Roman" w:hAnsi="Times New Roman"/>
          <w:sz w:val="20"/>
        </w:rPr>
      </w:pPr>
    </w:p>
    <w:p w:rsidR="00DF1C3D" w:rsidRPr="00DF1C3D" w:rsidRDefault="00094F8D" w:rsidP="00DF1C3D">
      <w:pPr>
        <w:numPr>
          <w:ilvl w:val="0"/>
          <w:numId w:val="1"/>
        </w:numPr>
        <w:spacing w:after="0" w:line="240" w:lineRule="auto"/>
        <w:ind w:left="426" w:hanging="426"/>
        <w:jc w:val="both"/>
        <w:rPr>
          <w:rFonts w:ascii="Times New Roman" w:hAnsi="Times New Roman"/>
          <w:b/>
          <w:sz w:val="20"/>
          <w:szCs w:val="20"/>
        </w:rPr>
      </w:pPr>
      <w:r w:rsidRPr="00DF1C3D">
        <w:rPr>
          <w:rFonts w:ascii="Times New Roman" w:hAnsi="Times New Roman"/>
          <w:b/>
          <w:sz w:val="20"/>
          <w:szCs w:val="20"/>
        </w:rPr>
        <w:t xml:space="preserve">SIMPULAN DAN SARAN </w:t>
      </w:r>
    </w:p>
    <w:p w:rsidR="00DF1C3D" w:rsidRPr="00DF1C3D" w:rsidRDefault="00DF1C3D" w:rsidP="00DF1C3D">
      <w:pPr>
        <w:spacing w:after="0" w:line="240" w:lineRule="auto"/>
        <w:ind w:firstLine="426"/>
        <w:jc w:val="both"/>
        <w:rPr>
          <w:rFonts w:ascii="Times New Roman" w:hAnsi="Times New Roman"/>
          <w:sz w:val="20"/>
        </w:rPr>
      </w:pPr>
      <w:r w:rsidRPr="00DF1C3D">
        <w:rPr>
          <w:rFonts w:ascii="Times New Roman" w:hAnsi="Times New Roman"/>
          <w:b/>
          <w:sz w:val="20"/>
          <w:szCs w:val="20"/>
        </w:rPr>
        <w:t>Simpulan :</w:t>
      </w:r>
      <w:r w:rsidRPr="00DF1C3D">
        <w:rPr>
          <w:rFonts w:ascii="Times New Roman" w:hAnsi="Times New Roman"/>
          <w:sz w:val="20"/>
        </w:rPr>
        <w:t xml:space="preserve">Berdasarkan hasil penelitian dan pembahasan dapat disimpulkan bahwa : Sarana air bersih yang digunakan responden pada kelompok kasus yang paling banyak yaitu tidak memenuhi sayarat sejumlah 13 (59,1%) dan pada kelompok kontrol yang paling banyak yaitu memenuhi syarat sejumlah 41 (93,2%). Sarana pembuangan tinja (jamban) yang digunakan responden pada kelompok kasus yang paling banyak yaitu tidak memenuhi sayarat sejumlah 15 (68,2%) dan pada kelompok kontrol yang paling banyak yaitu memenuhi syarat sejumlah 37 (84,1%). Sarana pembuangan air limbah yang digunakan responden pada kelompok kasus yang paling banyak yaitu tidak memenuhi sayarat sejumlah 19 (86,4%) dan pada kelompok kontrol yang paling banyak yaitu tidak memenuhi syarat sejumlah 40 (93,2%). Penyimpanan makanan dan minuman yang digunakan responden pada kelompok kasus yang paling banyak yaitu tidak memenuhi sayarat sejumlah 16 (72,7%) dan pada kelompok kontrol yang paling banyak yaitu memenuhi syarat sejumlah 37 (84,1%). Perilaku kebiasaan menggunakan air bersih untuk kebutuhan sehari – hari pada kelompok kasus dengan kategori baik dan tidak baik memiliki jumlah yang sama yaitu 11 (50,0%) dan pada kelompok kontrol yang paling banyak yaitu perilaku menggunakan air bersih dengan kategori baik sejumlah 39 (88,6%). Perilaku kebiasaan membuang tinja bayi pada kelompok kasus paling banyak yaitu dengan kategori tidak baik sejumlah 15 (68,2%) dan pada kelompok kontrol yang paling banyak yaitu perilaku membuang tinja bayi dengan kategori baik sejumlah 34 (77,3%). Perilaku kebiasaan cuci tangan pakai sabun pada kelompok kasus paling banyak yaitu dengan </w:t>
      </w:r>
      <w:r w:rsidRPr="00DF1C3D">
        <w:rPr>
          <w:rFonts w:ascii="Times New Roman" w:hAnsi="Times New Roman"/>
          <w:sz w:val="20"/>
        </w:rPr>
        <w:lastRenderedPageBreak/>
        <w:t xml:space="preserve">kategori baik sejumlah 13 (59,1%) dan pada kelompok kontrol yang paling banyak yaitu perilaku cuci tangan pakai sabun dengan kategori baik sejumlah 40 (90,9%). </w:t>
      </w:r>
    </w:p>
    <w:p w:rsidR="00DF1C3D" w:rsidRPr="00DF1C3D" w:rsidRDefault="00DF1C3D" w:rsidP="00DF1C3D">
      <w:pPr>
        <w:pStyle w:val="ListParagraph"/>
        <w:spacing w:line="240" w:lineRule="auto"/>
        <w:ind w:left="0"/>
        <w:jc w:val="both"/>
        <w:rPr>
          <w:rFonts w:ascii="Times New Roman" w:hAnsi="Times New Roman"/>
          <w:sz w:val="20"/>
        </w:rPr>
      </w:pPr>
      <w:r w:rsidRPr="00DF1C3D">
        <w:rPr>
          <w:rFonts w:ascii="Times New Roman" w:hAnsi="Times New Roman"/>
          <w:sz w:val="20"/>
        </w:rPr>
        <w:t>Ada hubungan antara sarana air bersih dengan kejadian diare pada balita di wilayah Kerja Puskesmas I Kembaran Kabupaten Banyumas (P-</w:t>
      </w:r>
      <w:r w:rsidRPr="00DF1C3D">
        <w:rPr>
          <w:rFonts w:ascii="Times New Roman" w:hAnsi="Times New Roman"/>
          <w:i/>
          <w:sz w:val="20"/>
        </w:rPr>
        <w:t>value</w:t>
      </w:r>
      <w:r w:rsidRPr="00DF1C3D">
        <w:rPr>
          <w:rFonts w:ascii="Times New Roman" w:hAnsi="Times New Roman"/>
          <w:sz w:val="20"/>
        </w:rPr>
        <w:t xml:space="preserve"> = 0,000 : OR = 19,741). Ada hubungan antara sarana pembuangan tinja (jamban) dengan kejadian diare pada balita di wilayah Kerja Puskesmas I Kembaran Kabupaten Banyumas (P-</w:t>
      </w:r>
      <w:r w:rsidRPr="00DF1C3D">
        <w:rPr>
          <w:rFonts w:ascii="Times New Roman" w:hAnsi="Times New Roman"/>
          <w:i/>
          <w:sz w:val="20"/>
        </w:rPr>
        <w:t>value</w:t>
      </w:r>
      <w:r w:rsidRPr="00DF1C3D">
        <w:rPr>
          <w:rFonts w:ascii="Times New Roman" w:hAnsi="Times New Roman"/>
          <w:sz w:val="20"/>
        </w:rPr>
        <w:t xml:space="preserve"> = 0,000 : OR = 11,327). Tidak ada hubungan antara sarana pembuangan air limbah dengan kejadian diare pada balita di wilayah Kerja Puskesmas I Kembaran Kabupaten Banyumas (P-</w:t>
      </w:r>
      <w:r w:rsidRPr="00DF1C3D">
        <w:rPr>
          <w:rFonts w:ascii="Times New Roman" w:hAnsi="Times New Roman"/>
          <w:i/>
          <w:sz w:val="20"/>
        </w:rPr>
        <w:t>value</w:t>
      </w:r>
      <w:r w:rsidRPr="00DF1C3D">
        <w:rPr>
          <w:rFonts w:ascii="Times New Roman" w:hAnsi="Times New Roman"/>
          <w:sz w:val="20"/>
        </w:rPr>
        <w:t xml:space="preserve"> = 0,888 : OR = 0,633). Ada hubungan antara penyimpanan makanan dan minuman dengan kejadian diare pada balita di wilayah Kerja Puskesmas I Kembaran Kabupaten Banyumas (P-</w:t>
      </w:r>
      <w:r w:rsidRPr="00DF1C3D">
        <w:rPr>
          <w:rFonts w:ascii="Times New Roman" w:hAnsi="Times New Roman"/>
          <w:i/>
          <w:sz w:val="20"/>
        </w:rPr>
        <w:t>value</w:t>
      </w:r>
      <w:r w:rsidRPr="00DF1C3D">
        <w:rPr>
          <w:rFonts w:ascii="Times New Roman" w:hAnsi="Times New Roman"/>
          <w:sz w:val="20"/>
        </w:rPr>
        <w:t xml:space="preserve"> = 0,000 : OR = 14,095). Ada hubungan antara perilaku menggunakan air bersih unruk kebutuhan sehari - hari dengan kejadian diare pada balita di wilayah Kerja Puskesmas I Kembaran Kabupaten Banyumas (P-</w:t>
      </w:r>
      <w:r w:rsidRPr="00DF1C3D">
        <w:rPr>
          <w:rFonts w:ascii="Times New Roman" w:hAnsi="Times New Roman"/>
          <w:i/>
          <w:sz w:val="20"/>
        </w:rPr>
        <w:t>value</w:t>
      </w:r>
      <w:r w:rsidRPr="00DF1C3D">
        <w:rPr>
          <w:rFonts w:ascii="Times New Roman" w:hAnsi="Times New Roman"/>
          <w:sz w:val="20"/>
        </w:rPr>
        <w:t xml:space="preserve"> = 0,002 : OR = 7,800) Ada hubungan antara perilaku membuang tinja bayi dengan kejadian diare pada balita di wilayah Kerja Puskesmas I Kembaran Kabupaten Banyumas (P-</w:t>
      </w:r>
      <w:r w:rsidRPr="00DF1C3D">
        <w:rPr>
          <w:rFonts w:ascii="Times New Roman" w:hAnsi="Times New Roman"/>
          <w:i/>
          <w:sz w:val="20"/>
        </w:rPr>
        <w:t>value</w:t>
      </w:r>
      <w:r w:rsidRPr="00DF1C3D">
        <w:rPr>
          <w:rFonts w:ascii="Times New Roman" w:hAnsi="Times New Roman"/>
          <w:sz w:val="20"/>
        </w:rPr>
        <w:t xml:space="preserve"> = 0,001 : OR = 7,286). Ada hubungan antara perilaku cuci tangan pakai sabun dengan kejadian diare pada balita di wilayah Kerja Puskesmas I Kembaran Kabupaten Banyumas (P-</w:t>
      </w:r>
      <w:r w:rsidRPr="00DF1C3D">
        <w:rPr>
          <w:rFonts w:ascii="Times New Roman" w:hAnsi="Times New Roman"/>
          <w:i/>
          <w:sz w:val="20"/>
        </w:rPr>
        <w:t>value</w:t>
      </w:r>
      <w:r w:rsidRPr="00DF1C3D">
        <w:rPr>
          <w:rFonts w:ascii="Times New Roman" w:hAnsi="Times New Roman"/>
          <w:sz w:val="20"/>
        </w:rPr>
        <w:t xml:space="preserve"> = 0,006 : OR = 6,923). Ada pengaruh secara bersama – sama antara sarana air bersih (P-</w:t>
      </w:r>
      <w:r w:rsidRPr="00DF1C3D">
        <w:rPr>
          <w:rFonts w:ascii="Times New Roman" w:hAnsi="Times New Roman"/>
          <w:i/>
          <w:sz w:val="20"/>
        </w:rPr>
        <w:t>value</w:t>
      </w:r>
      <w:r w:rsidRPr="00DF1C3D">
        <w:rPr>
          <w:rFonts w:ascii="Times New Roman" w:hAnsi="Times New Roman"/>
          <w:sz w:val="20"/>
        </w:rPr>
        <w:t xml:space="preserve"> = 0,003 : RP = 10,663) dan penyimpanan makanan dan minuman (P-</w:t>
      </w:r>
      <w:r w:rsidRPr="00DF1C3D">
        <w:rPr>
          <w:rFonts w:ascii="Times New Roman" w:hAnsi="Times New Roman"/>
          <w:i/>
          <w:sz w:val="20"/>
        </w:rPr>
        <w:t>value</w:t>
      </w:r>
      <w:r w:rsidRPr="00DF1C3D">
        <w:rPr>
          <w:rFonts w:ascii="Times New Roman" w:hAnsi="Times New Roman"/>
          <w:sz w:val="20"/>
        </w:rPr>
        <w:t xml:space="preserve"> = 0,003 : RP = 8,058) terhadap kejadian diare pada balita di wilayah Kerja Puskesmas I Kembaran Kabupaten Banyumas.</w:t>
      </w:r>
    </w:p>
    <w:p w:rsidR="00DF1C3D" w:rsidRPr="00DF1C3D" w:rsidRDefault="00DF1C3D" w:rsidP="00DF1C3D">
      <w:pPr>
        <w:pStyle w:val="ListParagraph"/>
        <w:spacing w:line="240" w:lineRule="auto"/>
        <w:ind w:left="0" w:firstLine="426"/>
        <w:jc w:val="both"/>
        <w:rPr>
          <w:rFonts w:ascii="Times New Roman" w:hAnsi="Times New Roman"/>
          <w:b/>
          <w:sz w:val="20"/>
        </w:rPr>
      </w:pPr>
    </w:p>
    <w:p w:rsidR="00DF1C3D" w:rsidRPr="00094F8D" w:rsidRDefault="00DF1C3D" w:rsidP="00094F8D">
      <w:pPr>
        <w:pStyle w:val="ListParagraph"/>
        <w:spacing w:line="240" w:lineRule="auto"/>
        <w:ind w:left="0" w:firstLine="426"/>
        <w:jc w:val="both"/>
        <w:rPr>
          <w:rFonts w:ascii="Times New Roman" w:hAnsi="Times New Roman"/>
          <w:sz w:val="20"/>
        </w:rPr>
      </w:pPr>
      <w:r w:rsidRPr="00DF1C3D">
        <w:rPr>
          <w:rFonts w:ascii="Times New Roman" w:hAnsi="Times New Roman"/>
          <w:b/>
          <w:sz w:val="20"/>
        </w:rPr>
        <w:t>Saran</w:t>
      </w:r>
      <w:r w:rsidRPr="00DF1C3D">
        <w:rPr>
          <w:rFonts w:ascii="Times New Roman" w:hAnsi="Times New Roman"/>
          <w:sz w:val="20"/>
        </w:rPr>
        <w:t xml:space="preserve"> : peneliti menyarankan untuk masyarakat sebaiknya memperbaiki dan memperhatikan persyaratan konstruksi fisik sarana air bersih sesuai persyaratan sanitasi untuk mengurangi pencemaran sumber air bersih, seperti membangun sumur dengan lantai kedap air mengguakan semen (diplester). Menggunakan jamban leher angsa dengan septic tank sebagai sarana buang air besar, menyimpan makanan pada lemari khusus untuk makanan, tertutup dan dalam kondisi bersih agar terlindung dari lalat, kecoa dan tikus, serta bahan pencemar lain, menyimpan air yang telah dimasak dalam wadah yang tertutup dan dalam keadaan bersih, meningkatkan tindakan pencegahan terjadinya diare dengan menjaga kebersihan lingkungan dan menerapkan perilaku hidup bersih dan sehat (PHBS) dalam kehidupan sehari – hari, seperti perilaku menggunakan air bersih untuk kebutuhan sehari- hari, perilaku membuang tinja bayi pada jamban yang saniter dan perilaku melakukan kebiasaan </w:t>
      </w:r>
      <w:r w:rsidRPr="00DF1C3D">
        <w:rPr>
          <w:rFonts w:ascii="Times New Roman" w:hAnsi="Times New Roman"/>
          <w:sz w:val="20"/>
        </w:rPr>
        <w:lastRenderedPageBreak/>
        <w:t>cuci tangan pakai sabun dengan air yang mengalir setelah buang air besar, sebelum dan sesudah makan, sebelum dan sesudah menyuapi balita, setelah menceboki balita dan sebelum menyiapkan makanan. Dan untuk Instansi Kesehatan sebaiknya meningkatkan kerjasama yang lebih baik lagi dari pihak Puskesmas I Kembaran dan Dinas Kesehatan Kabupaten Banyumas dengan masyarakat untuk melaksanakan penyuluhan secara berkesinambungan dari petugas (promkes/sanitarian) tentang faktor risiko yang berpengaruh pada kejadian diare, agar masyarakat mengetahui faktor risiko apa saja yang dapat mempengaruhi penularan penyakit diare pada balita dan mengubah perilaku hidup bersih dan sehat agar terhindar dari berbagai penyakit, serta mengadakan kerja sama antara Puskesmas dengan PerguruanTingga atau dengan  Program Nasional Pemberdayaan Masyarakat Mandiri (PNPM Mandiri) untuk akses jamban sehat dan sarana air bersih.</w:t>
      </w:r>
    </w:p>
    <w:p w:rsidR="00DF1C3D" w:rsidRPr="00DF1C3D" w:rsidRDefault="00DF1C3D" w:rsidP="00DF1C3D">
      <w:pPr>
        <w:pStyle w:val="ListParagraph"/>
        <w:spacing w:line="240" w:lineRule="auto"/>
        <w:ind w:left="0" w:firstLine="426"/>
        <w:jc w:val="both"/>
        <w:rPr>
          <w:rFonts w:ascii="Times New Roman" w:hAnsi="Times New Roman"/>
          <w:sz w:val="20"/>
        </w:rPr>
      </w:pPr>
    </w:p>
    <w:p w:rsidR="00DF1C3D" w:rsidRPr="00DF1C3D" w:rsidRDefault="00DF1C3D" w:rsidP="00DF1C3D">
      <w:pPr>
        <w:pStyle w:val="ListParagraph"/>
        <w:spacing w:after="0" w:line="240" w:lineRule="auto"/>
        <w:ind w:left="0" w:firstLine="426"/>
        <w:jc w:val="both"/>
        <w:rPr>
          <w:rFonts w:ascii="Times New Roman" w:hAnsi="Times New Roman"/>
          <w:b/>
          <w:sz w:val="20"/>
        </w:rPr>
      </w:pPr>
      <w:r w:rsidRPr="00DF1C3D">
        <w:rPr>
          <w:rFonts w:ascii="Times New Roman" w:hAnsi="Times New Roman"/>
          <w:b/>
          <w:sz w:val="20"/>
        </w:rPr>
        <w:t>Daftar pustaka</w:t>
      </w:r>
    </w:p>
    <w:p w:rsidR="00DF1C3D" w:rsidRPr="00DF1C3D" w:rsidRDefault="00DF1C3D" w:rsidP="00DF1C3D">
      <w:pPr>
        <w:spacing w:after="0" w:line="240" w:lineRule="auto"/>
        <w:ind w:left="709" w:hanging="709"/>
        <w:contextualSpacing/>
        <w:jc w:val="both"/>
        <w:rPr>
          <w:rFonts w:ascii="Times New Roman" w:hAnsi="Times New Roman"/>
          <w:sz w:val="20"/>
          <w:szCs w:val="20"/>
        </w:rPr>
      </w:pPr>
      <w:r w:rsidRPr="00DF1C3D">
        <w:rPr>
          <w:rFonts w:ascii="Times New Roman" w:eastAsia="Times New Roman" w:hAnsi="Times New Roman"/>
          <w:sz w:val="20"/>
          <w:szCs w:val="20"/>
        </w:rPr>
        <w:t xml:space="preserve">Ardi. 2013. </w:t>
      </w:r>
      <w:r w:rsidRPr="00DF1C3D">
        <w:rPr>
          <w:rFonts w:ascii="Times New Roman" w:eastAsia="Times New Roman" w:hAnsi="Times New Roman"/>
          <w:i/>
          <w:sz w:val="20"/>
          <w:szCs w:val="20"/>
        </w:rPr>
        <w:t>Pengertian Diare</w:t>
      </w:r>
      <w:r w:rsidRPr="00DF1C3D">
        <w:rPr>
          <w:rFonts w:ascii="Times New Roman" w:eastAsia="Times New Roman" w:hAnsi="Times New Roman"/>
          <w:sz w:val="20"/>
          <w:szCs w:val="20"/>
        </w:rPr>
        <w:t xml:space="preserve">. </w:t>
      </w:r>
      <w:hyperlink r:id="rId11" w:history="1">
        <w:r w:rsidRPr="00DF1C3D">
          <w:rPr>
            <w:rStyle w:val="Hyperlink"/>
            <w:rFonts w:ascii="Times New Roman" w:hAnsi="Times New Roman"/>
            <w:color w:val="auto"/>
            <w:sz w:val="20"/>
            <w:szCs w:val="20"/>
          </w:rPr>
          <w:t>http://www.e-jurnal.com/2013/04/pengertian-diare.html</w:t>
        </w:r>
      </w:hyperlink>
      <w:r w:rsidRPr="00DF1C3D">
        <w:rPr>
          <w:rFonts w:ascii="Times New Roman" w:hAnsi="Times New Roman"/>
          <w:sz w:val="20"/>
          <w:szCs w:val="20"/>
          <w:u w:val="single"/>
        </w:rPr>
        <w:t xml:space="preserve">, </w:t>
      </w:r>
      <w:r w:rsidRPr="00DF1C3D">
        <w:rPr>
          <w:rFonts w:ascii="Times New Roman" w:hAnsi="Times New Roman"/>
          <w:sz w:val="20"/>
          <w:szCs w:val="20"/>
        </w:rPr>
        <w:t>diakses pada tanggal 13 Oktober 2017, Pukul 16.21 WIB</w:t>
      </w:r>
    </w:p>
    <w:p w:rsidR="00DF1C3D" w:rsidRPr="00DF1C3D" w:rsidRDefault="00DF1C3D" w:rsidP="00DF1C3D">
      <w:pPr>
        <w:spacing w:after="0" w:line="240" w:lineRule="auto"/>
        <w:ind w:left="709" w:hanging="709"/>
        <w:jc w:val="both"/>
        <w:rPr>
          <w:rFonts w:ascii="Times New Roman" w:eastAsia="Times New Roman" w:hAnsi="Times New Roman"/>
          <w:sz w:val="20"/>
          <w:szCs w:val="20"/>
        </w:rPr>
      </w:pPr>
      <w:r w:rsidRPr="00DF1C3D">
        <w:rPr>
          <w:rFonts w:ascii="Times New Roman" w:eastAsia="Times New Roman" w:hAnsi="Times New Roman"/>
          <w:sz w:val="20"/>
          <w:szCs w:val="20"/>
        </w:rPr>
        <w:t xml:space="preserve">Aris Santjaka. 2011. </w:t>
      </w:r>
      <w:r w:rsidRPr="00DF1C3D">
        <w:rPr>
          <w:rFonts w:ascii="Times New Roman" w:eastAsia="Times New Roman" w:hAnsi="Times New Roman"/>
          <w:i/>
          <w:sz w:val="20"/>
          <w:szCs w:val="20"/>
        </w:rPr>
        <w:t>Statistik untuk Penelitian Kesehatan 1</w:t>
      </w:r>
      <w:r w:rsidRPr="00DF1C3D">
        <w:rPr>
          <w:rFonts w:ascii="Times New Roman" w:eastAsia="Times New Roman" w:hAnsi="Times New Roman"/>
          <w:sz w:val="20"/>
          <w:szCs w:val="20"/>
        </w:rPr>
        <w:t>. Yogyakarta : Nuha Medika</w:t>
      </w:r>
    </w:p>
    <w:p w:rsidR="00DF1C3D" w:rsidRPr="00DF1C3D" w:rsidRDefault="00DF1C3D" w:rsidP="00DF1C3D">
      <w:pPr>
        <w:spacing w:after="0" w:line="240" w:lineRule="auto"/>
        <w:ind w:left="709" w:hanging="709"/>
        <w:jc w:val="both"/>
        <w:rPr>
          <w:rFonts w:ascii="Times New Roman" w:eastAsia="Times New Roman" w:hAnsi="Times New Roman"/>
          <w:sz w:val="20"/>
          <w:szCs w:val="20"/>
        </w:rPr>
      </w:pPr>
      <w:r w:rsidRPr="00DF1C3D">
        <w:rPr>
          <w:rFonts w:ascii="Times New Roman" w:eastAsia="Times New Roman" w:hAnsi="Times New Roman"/>
          <w:sz w:val="20"/>
          <w:szCs w:val="20"/>
        </w:rPr>
        <w:t xml:space="preserve">Buchari Lapau. 2015. </w:t>
      </w:r>
      <w:r w:rsidRPr="00DF1C3D">
        <w:rPr>
          <w:rFonts w:ascii="Times New Roman" w:eastAsia="Times New Roman" w:hAnsi="Times New Roman"/>
          <w:i/>
          <w:sz w:val="20"/>
          <w:szCs w:val="20"/>
        </w:rPr>
        <w:t>Metodologi Penelitian Kebidanan Panduan Penulisan Protokol dan Laporan Hasil Penelitian</w:t>
      </w:r>
      <w:r w:rsidRPr="00DF1C3D">
        <w:rPr>
          <w:rFonts w:ascii="Times New Roman" w:eastAsia="Times New Roman" w:hAnsi="Times New Roman"/>
          <w:sz w:val="20"/>
          <w:szCs w:val="20"/>
        </w:rPr>
        <w:t>.Jakarta : Yayasan Pustaka Obor Indonesia.</w:t>
      </w:r>
    </w:p>
    <w:p w:rsidR="00DF1C3D" w:rsidRPr="00DF1C3D" w:rsidRDefault="00DF1C3D" w:rsidP="00DF1C3D">
      <w:pPr>
        <w:spacing w:after="0" w:line="240" w:lineRule="auto"/>
        <w:ind w:left="709" w:hanging="709"/>
        <w:jc w:val="both"/>
        <w:rPr>
          <w:rFonts w:ascii="Times New Roman" w:eastAsia="Times New Roman" w:hAnsi="Times New Roman"/>
          <w:sz w:val="20"/>
          <w:szCs w:val="20"/>
        </w:rPr>
      </w:pPr>
      <w:r w:rsidRPr="00DF1C3D">
        <w:rPr>
          <w:rFonts w:ascii="Times New Roman" w:eastAsia="Times New Roman" w:hAnsi="Times New Roman"/>
          <w:sz w:val="20"/>
          <w:szCs w:val="20"/>
        </w:rPr>
        <w:t xml:space="preserve">Depkes RI. 2000. </w:t>
      </w:r>
      <w:r w:rsidRPr="00DF1C3D">
        <w:rPr>
          <w:rFonts w:ascii="Times New Roman" w:eastAsia="Times New Roman" w:hAnsi="Times New Roman"/>
          <w:i/>
          <w:sz w:val="20"/>
          <w:szCs w:val="20"/>
        </w:rPr>
        <w:t>Buku Pedoman Pelaksanaan Program P2 Diare</w:t>
      </w:r>
      <w:r w:rsidRPr="00DF1C3D">
        <w:rPr>
          <w:rFonts w:ascii="Times New Roman" w:eastAsia="Times New Roman" w:hAnsi="Times New Roman"/>
          <w:sz w:val="20"/>
          <w:szCs w:val="20"/>
        </w:rPr>
        <w:t>.Jakarta : Depkes RI.</w:t>
      </w:r>
    </w:p>
    <w:p w:rsidR="00DF1C3D" w:rsidRPr="00DF1C3D" w:rsidRDefault="00DF1C3D" w:rsidP="00DF1C3D">
      <w:pPr>
        <w:spacing w:after="0" w:line="240" w:lineRule="auto"/>
        <w:ind w:left="709" w:hanging="709"/>
        <w:jc w:val="both"/>
        <w:rPr>
          <w:rFonts w:ascii="Times New Roman" w:eastAsia="Times New Roman" w:hAnsi="Times New Roman"/>
          <w:sz w:val="20"/>
          <w:szCs w:val="20"/>
        </w:rPr>
      </w:pPr>
      <w:r w:rsidRPr="00DF1C3D">
        <w:rPr>
          <w:rFonts w:ascii="Times New Roman" w:eastAsia="Times New Roman" w:hAnsi="Times New Roman"/>
          <w:sz w:val="20"/>
          <w:szCs w:val="20"/>
        </w:rPr>
        <w:t xml:space="preserve">________. 2004. </w:t>
      </w:r>
      <w:r w:rsidRPr="00DF1C3D">
        <w:rPr>
          <w:rFonts w:ascii="Times New Roman" w:eastAsia="Times New Roman" w:hAnsi="Times New Roman"/>
          <w:i/>
          <w:sz w:val="20"/>
          <w:szCs w:val="20"/>
        </w:rPr>
        <w:t>Syarat-syarat jamban Sehat</w:t>
      </w:r>
      <w:r w:rsidRPr="00DF1C3D">
        <w:rPr>
          <w:rFonts w:ascii="Times New Roman" w:eastAsia="Times New Roman" w:hAnsi="Times New Roman"/>
          <w:sz w:val="20"/>
          <w:szCs w:val="20"/>
        </w:rPr>
        <w:t>. Jakarta : Departemen Kesehatan RI.</w:t>
      </w:r>
    </w:p>
    <w:p w:rsidR="00DF1C3D" w:rsidRPr="00DF1C3D" w:rsidRDefault="00DF1C3D" w:rsidP="00DF1C3D">
      <w:pPr>
        <w:spacing w:after="0" w:line="240" w:lineRule="auto"/>
        <w:ind w:left="709" w:hanging="709"/>
        <w:contextualSpacing/>
        <w:jc w:val="both"/>
        <w:rPr>
          <w:rFonts w:ascii="Times New Roman" w:eastAsia="Times New Roman" w:hAnsi="Times New Roman"/>
          <w:sz w:val="20"/>
          <w:szCs w:val="20"/>
        </w:rPr>
      </w:pPr>
      <w:r w:rsidRPr="00DF1C3D">
        <w:rPr>
          <w:rFonts w:ascii="Times New Roman" w:eastAsia="Times New Roman" w:hAnsi="Times New Roman"/>
          <w:sz w:val="20"/>
          <w:szCs w:val="20"/>
        </w:rPr>
        <w:t xml:space="preserve">________. 2007. </w:t>
      </w:r>
      <w:r w:rsidRPr="00DF1C3D">
        <w:rPr>
          <w:rFonts w:ascii="Times New Roman" w:eastAsia="Times New Roman" w:hAnsi="Times New Roman"/>
          <w:i/>
          <w:sz w:val="20"/>
          <w:szCs w:val="20"/>
        </w:rPr>
        <w:t>Informasi pengendalian penyakit dan penyehatan lingkungan</w:t>
      </w:r>
      <w:r w:rsidRPr="00DF1C3D">
        <w:rPr>
          <w:rFonts w:ascii="Times New Roman" w:eastAsia="Times New Roman" w:hAnsi="Times New Roman"/>
          <w:sz w:val="20"/>
          <w:szCs w:val="20"/>
        </w:rPr>
        <w:t>. Jakarta : Dirjen P2PL.</w:t>
      </w:r>
    </w:p>
    <w:p w:rsidR="00DF1C3D" w:rsidRPr="00DF1C3D" w:rsidRDefault="00DF1C3D" w:rsidP="00DF1C3D">
      <w:pPr>
        <w:spacing w:after="0" w:line="240" w:lineRule="auto"/>
        <w:ind w:left="709" w:hanging="709"/>
        <w:contextualSpacing/>
        <w:jc w:val="both"/>
        <w:rPr>
          <w:rFonts w:ascii="Times New Roman" w:eastAsia="Times New Roman" w:hAnsi="Times New Roman"/>
          <w:sz w:val="20"/>
          <w:szCs w:val="20"/>
        </w:rPr>
      </w:pPr>
      <w:r w:rsidRPr="00DF1C3D">
        <w:rPr>
          <w:rFonts w:ascii="Times New Roman" w:eastAsia="Times New Roman" w:hAnsi="Times New Roman"/>
          <w:sz w:val="20"/>
          <w:szCs w:val="20"/>
        </w:rPr>
        <w:t xml:space="preserve">Dinas Kesehatan Kabupaten Banyumas. 2015. </w:t>
      </w:r>
      <w:r w:rsidRPr="00DF1C3D">
        <w:rPr>
          <w:rFonts w:ascii="Times New Roman" w:eastAsia="Times New Roman" w:hAnsi="Times New Roman"/>
          <w:i/>
          <w:sz w:val="20"/>
          <w:szCs w:val="20"/>
        </w:rPr>
        <w:t>Profil Kesehatan Kabupaten Banyumas 2014</w:t>
      </w:r>
      <w:r w:rsidRPr="00DF1C3D">
        <w:rPr>
          <w:rFonts w:ascii="Times New Roman" w:eastAsia="Times New Roman" w:hAnsi="Times New Roman"/>
          <w:sz w:val="20"/>
          <w:szCs w:val="20"/>
        </w:rPr>
        <w:t xml:space="preserve">. Purwokerto : Dinas Kesehatan Kabupaten Banyumas. </w:t>
      </w:r>
    </w:p>
    <w:p w:rsidR="00DF1C3D" w:rsidRPr="00DF1C3D" w:rsidRDefault="00DF1C3D" w:rsidP="00DF1C3D">
      <w:pPr>
        <w:spacing w:after="0" w:line="240" w:lineRule="auto"/>
        <w:ind w:left="709" w:hanging="709"/>
        <w:contextualSpacing/>
        <w:jc w:val="both"/>
        <w:rPr>
          <w:rFonts w:ascii="Times New Roman" w:eastAsia="Times New Roman" w:hAnsi="Times New Roman"/>
          <w:sz w:val="20"/>
          <w:szCs w:val="20"/>
        </w:rPr>
      </w:pPr>
      <w:r w:rsidRPr="00DF1C3D">
        <w:rPr>
          <w:rFonts w:ascii="Times New Roman" w:eastAsia="Times New Roman" w:hAnsi="Times New Roman"/>
          <w:sz w:val="20"/>
          <w:szCs w:val="20"/>
        </w:rPr>
        <w:t xml:space="preserve">Dinas Kesehatan Provinsi Jawa Tengah . 2015. Profil </w:t>
      </w:r>
      <w:r w:rsidRPr="00DF1C3D">
        <w:rPr>
          <w:rFonts w:ascii="Times New Roman" w:eastAsia="Times New Roman" w:hAnsi="Times New Roman"/>
          <w:i/>
          <w:sz w:val="20"/>
          <w:szCs w:val="20"/>
        </w:rPr>
        <w:t>Kesehatan Provinsi Jawa Tengah</w:t>
      </w:r>
      <w:r w:rsidRPr="00DF1C3D">
        <w:rPr>
          <w:rFonts w:ascii="Times New Roman" w:eastAsia="Times New Roman" w:hAnsi="Times New Roman"/>
          <w:sz w:val="20"/>
          <w:szCs w:val="20"/>
        </w:rPr>
        <w:t>. Semarang : Dinas Kesehatan Provinsi Jawa Tengah.</w:t>
      </w:r>
    </w:p>
    <w:p w:rsidR="00DF1C3D" w:rsidRPr="00DF1C3D" w:rsidRDefault="00DF1C3D" w:rsidP="00DF1C3D">
      <w:pPr>
        <w:spacing w:after="0" w:line="240" w:lineRule="auto"/>
        <w:ind w:left="709" w:hanging="709"/>
        <w:jc w:val="both"/>
        <w:rPr>
          <w:rFonts w:ascii="Times New Roman" w:eastAsia="Times New Roman" w:hAnsi="Times New Roman"/>
          <w:sz w:val="20"/>
          <w:szCs w:val="20"/>
        </w:rPr>
      </w:pPr>
      <w:r w:rsidRPr="00DF1C3D">
        <w:rPr>
          <w:rFonts w:ascii="Times New Roman" w:eastAsia="Times New Roman" w:hAnsi="Times New Roman"/>
          <w:sz w:val="20"/>
          <w:szCs w:val="20"/>
        </w:rPr>
        <w:t xml:space="preserve">Faizal Ayun Saefurahman. 2015. </w:t>
      </w:r>
      <w:r w:rsidRPr="00DF1C3D">
        <w:rPr>
          <w:rFonts w:ascii="Times New Roman" w:eastAsia="Times New Roman" w:hAnsi="Times New Roman"/>
          <w:i/>
          <w:sz w:val="20"/>
          <w:szCs w:val="20"/>
        </w:rPr>
        <w:t>Hubungan Sanitasi Lingkungan Dan PHBS Dengan Kejadian Diare Pada Balita Di Desa Kebume Wilayah Kerja Puskesmas I Baturraden Tahun 2015</w:t>
      </w:r>
      <w:r w:rsidRPr="00DF1C3D">
        <w:rPr>
          <w:rFonts w:ascii="Times New Roman" w:eastAsia="Times New Roman" w:hAnsi="Times New Roman"/>
          <w:sz w:val="20"/>
          <w:szCs w:val="20"/>
        </w:rPr>
        <w:t xml:space="preserve"> [KTI].Purwokerto : Poltekkes Kemenkes Semarang.</w:t>
      </w:r>
    </w:p>
    <w:p w:rsidR="00DF1C3D" w:rsidRPr="00DF1C3D" w:rsidRDefault="00DF1C3D" w:rsidP="00DF1C3D">
      <w:pPr>
        <w:pStyle w:val="ListParagraph"/>
        <w:spacing w:after="0" w:line="240" w:lineRule="auto"/>
        <w:ind w:left="709" w:hanging="709"/>
        <w:jc w:val="both"/>
        <w:rPr>
          <w:rFonts w:ascii="Times New Roman" w:hAnsi="Times New Roman"/>
          <w:sz w:val="20"/>
          <w:szCs w:val="20"/>
        </w:rPr>
      </w:pPr>
      <w:r w:rsidRPr="00DF1C3D">
        <w:rPr>
          <w:rFonts w:ascii="Times New Roman" w:hAnsi="Times New Roman"/>
          <w:sz w:val="20"/>
          <w:szCs w:val="20"/>
        </w:rPr>
        <w:t xml:space="preserve">Firdaus J. Kunoli. 2013. </w:t>
      </w:r>
      <w:r w:rsidRPr="00DF1C3D">
        <w:rPr>
          <w:rFonts w:ascii="Times New Roman" w:hAnsi="Times New Roman"/>
          <w:i/>
          <w:sz w:val="20"/>
          <w:szCs w:val="20"/>
        </w:rPr>
        <w:t>Epidemiologi Penyakit Menular</w:t>
      </w:r>
      <w:r w:rsidRPr="00DF1C3D">
        <w:rPr>
          <w:rFonts w:ascii="Times New Roman" w:hAnsi="Times New Roman"/>
          <w:sz w:val="20"/>
          <w:szCs w:val="20"/>
        </w:rPr>
        <w:t>. Jakarta: CV. Trans Info Media.</w:t>
      </w:r>
    </w:p>
    <w:p w:rsidR="00DF1C3D" w:rsidRPr="00DF1C3D" w:rsidRDefault="0035713B" w:rsidP="00DF1C3D">
      <w:pPr>
        <w:pStyle w:val="ListParagraph"/>
        <w:spacing w:after="0" w:line="240" w:lineRule="auto"/>
        <w:ind w:left="709" w:hanging="709"/>
        <w:jc w:val="both"/>
        <w:rPr>
          <w:rFonts w:ascii="Times New Roman" w:hAnsi="Times New Roman"/>
          <w:sz w:val="20"/>
          <w:szCs w:val="20"/>
        </w:rPr>
      </w:pPr>
      <w:hyperlink r:id="rId12" w:history="1">
        <w:r w:rsidR="00DF1C3D" w:rsidRPr="00DF1C3D">
          <w:rPr>
            <w:rStyle w:val="Hyperlink"/>
            <w:rFonts w:ascii="Times New Roman" w:hAnsi="Times New Roman"/>
            <w:color w:val="auto"/>
            <w:sz w:val="20"/>
            <w:szCs w:val="20"/>
          </w:rPr>
          <w:t>http://promkes.depkes.go.id/wpcontent/uploads/pdf</w:t>
        </w:r>
      </w:hyperlink>
      <w:r w:rsidR="00DF1C3D" w:rsidRPr="00DF1C3D">
        <w:rPr>
          <w:rFonts w:ascii="Times New Roman" w:hAnsi="Times New Roman"/>
          <w:sz w:val="20"/>
          <w:szCs w:val="20"/>
        </w:rPr>
        <w:t xml:space="preserve"> , diakses pada tanggal 13 Januari 2018, Pukul12.17 WIB</w:t>
      </w:r>
    </w:p>
    <w:p w:rsidR="00DF1C3D" w:rsidRPr="00DF1C3D" w:rsidRDefault="00DF1C3D" w:rsidP="00DF1C3D">
      <w:pPr>
        <w:pStyle w:val="ListParagraph"/>
        <w:spacing w:after="0" w:line="240" w:lineRule="auto"/>
        <w:ind w:left="709" w:hanging="709"/>
        <w:jc w:val="both"/>
        <w:rPr>
          <w:rFonts w:ascii="Times New Roman" w:hAnsi="Times New Roman"/>
          <w:sz w:val="20"/>
          <w:szCs w:val="20"/>
        </w:rPr>
      </w:pPr>
      <w:r w:rsidRPr="00DF1C3D">
        <w:rPr>
          <w:rFonts w:ascii="Times New Roman" w:eastAsia="Times New Roman" w:hAnsi="Times New Roman"/>
          <w:sz w:val="20"/>
          <w:szCs w:val="20"/>
        </w:rPr>
        <w:t>KESMAS.2015. Faktor Penjamu dan Lingkungan Pada Penyakit Diare.</w:t>
      </w:r>
      <w:hyperlink r:id="rId13" w:history="1">
        <w:r w:rsidRPr="00DF1C3D">
          <w:rPr>
            <w:rStyle w:val="Hyperlink"/>
            <w:rFonts w:ascii="Times New Roman" w:hAnsi="Times New Roman"/>
            <w:color w:val="auto"/>
            <w:sz w:val="20"/>
            <w:szCs w:val="20"/>
          </w:rPr>
          <w:t>http://www.indonesian-publichealth.com/epidemiologi-penyakit-diare/</w:t>
        </w:r>
      </w:hyperlink>
      <w:r w:rsidRPr="00DF1C3D">
        <w:rPr>
          <w:rFonts w:ascii="Times New Roman" w:hAnsi="Times New Roman"/>
          <w:sz w:val="20"/>
          <w:szCs w:val="20"/>
          <w:u w:val="single"/>
        </w:rPr>
        <w:t xml:space="preserve"> , </w:t>
      </w:r>
      <w:r w:rsidRPr="00DF1C3D">
        <w:rPr>
          <w:rFonts w:ascii="Times New Roman" w:hAnsi="Times New Roman"/>
          <w:sz w:val="20"/>
          <w:szCs w:val="20"/>
        </w:rPr>
        <w:t>diakses pada tanggal 18 Oktober 2017, Pukul 19.07 WIB</w:t>
      </w:r>
    </w:p>
    <w:p w:rsidR="00DF1C3D" w:rsidRPr="00DF1C3D" w:rsidRDefault="00DF1C3D" w:rsidP="00DF1C3D">
      <w:pPr>
        <w:spacing w:after="0" w:line="240" w:lineRule="auto"/>
        <w:ind w:left="709" w:hanging="709"/>
        <w:jc w:val="both"/>
        <w:rPr>
          <w:rFonts w:ascii="Times New Roman" w:hAnsi="Times New Roman"/>
          <w:sz w:val="20"/>
          <w:szCs w:val="20"/>
        </w:rPr>
      </w:pPr>
      <w:r w:rsidRPr="00DF1C3D">
        <w:rPr>
          <w:rFonts w:ascii="Times New Roman" w:eastAsia="Times New Roman" w:hAnsi="Times New Roman"/>
          <w:sz w:val="20"/>
          <w:szCs w:val="20"/>
        </w:rPr>
        <w:t xml:space="preserve">_______. 2017. </w:t>
      </w:r>
      <w:r w:rsidRPr="00DF1C3D">
        <w:rPr>
          <w:rFonts w:ascii="Times New Roman" w:eastAsia="Times New Roman" w:hAnsi="Times New Roman"/>
          <w:i/>
          <w:sz w:val="20"/>
          <w:szCs w:val="20"/>
        </w:rPr>
        <w:t>Syarat Sarana Penyediaan Air Bersih</w:t>
      </w:r>
      <w:r w:rsidRPr="00DF1C3D">
        <w:rPr>
          <w:rFonts w:ascii="Times New Roman" w:eastAsia="Times New Roman" w:hAnsi="Times New Roman"/>
          <w:sz w:val="20"/>
          <w:szCs w:val="20"/>
        </w:rPr>
        <w:t>.</w:t>
      </w:r>
      <w:hyperlink r:id="rId14" w:history="1">
        <w:r w:rsidRPr="00DF1C3D">
          <w:rPr>
            <w:rStyle w:val="Hyperlink"/>
            <w:rFonts w:ascii="Times New Roman" w:hAnsi="Times New Roman"/>
            <w:color w:val="auto"/>
            <w:sz w:val="20"/>
            <w:szCs w:val="20"/>
          </w:rPr>
          <w:t>http://www.indonesian-publichealth.com/syarat-sarana-penyediaan-air-bersih/</w:t>
        </w:r>
      </w:hyperlink>
      <w:r w:rsidRPr="00DF1C3D">
        <w:rPr>
          <w:rFonts w:ascii="Times New Roman" w:hAnsi="Times New Roman"/>
          <w:sz w:val="20"/>
          <w:szCs w:val="20"/>
          <w:u w:val="single"/>
        </w:rPr>
        <w:t xml:space="preserve"> , </w:t>
      </w:r>
      <w:r w:rsidRPr="00DF1C3D">
        <w:rPr>
          <w:rFonts w:ascii="Times New Roman" w:hAnsi="Times New Roman"/>
          <w:sz w:val="20"/>
          <w:szCs w:val="20"/>
        </w:rPr>
        <w:t>diakses pada tanggal 21 Oktober 2017, Pukul 14.49 WIB</w:t>
      </w:r>
    </w:p>
    <w:p w:rsidR="00DF1C3D" w:rsidRPr="00DF1C3D" w:rsidRDefault="00DF1C3D" w:rsidP="00DF1C3D">
      <w:pPr>
        <w:pStyle w:val="ListParagraph"/>
        <w:spacing w:after="0" w:line="240" w:lineRule="auto"/>
        <w:ind w:left="709" w:hanging="709"/>
        <w:jc w:val="both"/>
        <w:rPr>
          <w:rFonts w:ascii="Times New Roman" w:eastAsia="Times New Roman" w:hAnsi="Times New Roman"/>
          <w:sz w:val="20"/>
          <w:szCs w:val="20"/>
        </w:rPr>
      </w:pPr>
      <w:r w:rsidRPr="00DF1C3D">
        <w:rPr>
          <w:rFonts w:ascii="Times New Roman" w:eastAsia="Times New Roman" w:hAnsi="Times New Roman"/>
          <w:sz w:val="20"/>
          <w:szCs w:val="20"/>
        </w:rPr>
        <w:t>Kemenkes RI. Badan Penelitian dan Pengembangan Kesehatan 2013.</w:t>
      </w:r>
      <w:r w:rsidRPr="00DF1C3D">
        <w:rPr>
          <w:rFonts w:ascii="Times New Roman" w:eastAsia="Times New Roman" w:hAnsi="Times New Roman"/>
          <w:i/>
          <w:sz w:val="20"/>
          <w:szCs w:val="20"/>
        </w:rPr>
        <w:t>Riset Kesehatan Dasar RISKESDAS 2013</w:t>
      </w:r>
      <w:r w:rsidRPr="00DF1C3D">
        <w:rPr>
          <w:rFonts w:ascii="Times New Roman" w:eastAsia="Times New Roman" w:hAnsi="Times New Roman"/>
          <w:sz w:val="20"/>
          <w:szCs w:val="20"/>
        </w:rPr>
        <w:t>. Jakarta : Kementerian Kesehatan RI.</w:t>
      </w:r>
    </w:p>
    <w:p w:rsidR="00DF1C3D" w:rsidRPr="00DF1C3D" w:rsidRDefault="00DF1C3D" w:rsidP="00DF1C3D">
      <w:pPr>
        <w:spacing w:after="0" w:line="240" w:lineRule="auto"/>
        <w:ind w:left="709" w:hanging="709"/>
        <w:contextualSpacing/>
        <w:jc w:val="both"/>
        <w:rPr>
          <w:rFonts w:ascii="Times New Roman" w:eastAsia="Times New Roman" w:hAnsi="Times New Roman"/>
          <w:sz w:val="20"/>
          <w:szCs w:val="20"/>
        </w:rPr>
      </w:pPr>
      <w:r w:rsidRPr="00DF1C3D">
        <w:rPr>
          <w:rFonts w:ascii="Times New Roman" w:eastAsia="Times New Roman" w:hAnsi="Times New Roman"/>
          <w:sz w:val="20"/>
          <w:szCs w:val="20"/>
        </w:rPr>
        <w:t xml:space="preserve">__________. </w:t>
      </w:r>
      <w:r w:rsidRPr="00DF1C3D">
        <w:rPr>
          <w:rFonts w:ascii="Times New Roman" w:eastAsia="Times New Roman" w:hAnsi="Times New Roman"/>
          <w:i/>
          <w:sz w:val="20"/>
          <w:szCs w:val="20"/>
        </w:rPr>
        <w:t>Buletin Diare, Tentang Situasi Diare Di Indonesia</w:t>
      </w:r>
      <w:r w:rsidRPr="00DF1C3D">
        <w:rPr>
          <w:rFonts w:ascii="Times New Roman" w:eastAsia="Times New Roman" w:hAnsi="Times New Roman"/>
          <w:sz w:val="20"/>
          <w:szCs w:val="20"/>
        </w:rPr>
        <w:t>. Jakarta : Kementerian Kesehatan RI.</w:t>
      </w:r>
    </w:p>
    <w:p w:rsidR="00DF1C3D" w:rsidRPr="00DF1C3D" w:rsidRDefault="00DF1C3D" w:rsidP="00DF1C3D">
      <w:pPr>
        <w:spacing w:after="0" w:line="240" w:lineRule="auto"/>
        <w:contextualSpacing/>
        <w:jc w:val="both"/>
        <w:rPr>
          <w:rFonts w:ascii="Times New Roman" w:eastAsia="Times New Roman" w:hAnsi="Times New Roman"/>
          <w:sz w:val="20"/>
          <w:szCs w:val="20"/>
        </w:rPr>
      </w:pPr>
    </w:p>
    <w:p w:rsidR="00DF1C3D" w:rsidRPr="00DF1C3D" w:rsidRDefault="00DF1C3D" w:rsidP="00DF1C3D">
      <w:pPr>
        <w:spacing w:after="0" w:line="240" w:lineRule="auto"/>
        <w:ind w:left="709" w:hanging="709"/>
        <w:contextualSpacing/>
        <w:jc w:val="both"/>
        <w:rPr>
          <w:rFonts w:ascii="Times New Roman" w:eastAsia="Times New Roman" w:hAnsi="Times New Roman"/>
          <w:sz w:val="20"/>
          <w:szCs w:val="20"/>
        </w:rPr>
      </w:pPr>
      <w:r w:rsidRPr="00DF1C3D">
        <w:rPr>
          <w:rFonts w:ascii="Times New Roman" w:eastAsia="Times New Roman" w:hAnsi="Times New Roman"/>
          <w:sz w:val="20"/>
          <w:szCs w:val="20"/>
        </w:rPr>
        <w:t>__________. Direktorat Jenderal Pengendalian Penyakit Dan Penyehatan Lingkungan (Ditjen. PP &amp; PL), 2011a. Buku Pedoman Pengendalian Penyakit Diare. Jakarta : Ditjen PP &amp; PL.</w:t>
      </w:r>
    </w:p>
    <w:p w:rsidR="00DF1C3D" w:rsidRPr="00DF1C3D" w:rsidRDefault="00DF1C3D" w:rsidP="00DF1C3D">
      <w:pPr>
        <w:spacing w:after="0" w:line="240" w:lineRule="auto"/>
        <w:ind w:left="709" w:hanging="709"/>
        <w:contextualSpacing/>
        <w:jc w:val="both"/>
        <w:rPr>
          <w:rFonts w:ascii="Times New Roman" w:eastAsia="Times New Roman" w:hAnsi="Times New Roman"/>
          <w:sz w:val="20"/>
          <w:szCs w:val="20"/>
        </w:rPr>
      </w:pPr>
      <w:r w:rsidRPr="00DF1C3D">
        <w:rPr>
          <w:rFonts w:ascii="Times New Roman" w:eastAsia="Times New Roman" w:hAnsi="Times New Roman"/>
          <w:sz w:val="20"/>
          <w:szCs w:val="20"/>
        </w:rPr>
        <w:t xml:space="preserve">__________. 2011a. </w:t>
      </w:r>
      <w:r w:rsidRPr="00DF1C3D">
        <w:rPr>
          <w:rFonts w:ascii="Times New Roman" w:eastAsia="Times New Roman" w:hAnsi="Times New Roman"/>
          <w:i/>
          <w:sz w:val="20"/>
          <w:szCs w:val="20"/>
        </w:rPr>
        <w:t>Situs Diare Di Indonesia</w:t>
      </w:r>
      <w:r w:rsidRPr="00DF1C3D">
        <w:rPr>
          <w:rFonts w:ascii="Times New Roman" w:eastAsia="Times New Roman" w:hAnsi="Times New Roman"/>
          <w:sz w:val="20"/>
          <w:szCs w:val="20"/>
        </w:rPr>
        <w:t>.Jakarta : Kementerian Kesehatan RI.</w:t>
      </w:r>
    </w:p>
    <w:p w:rsidR="00DF1C3D" w:rsidRPr="00DF1C3D" w:rsidRDefault="00DF1C3D" w:rsidP="00DF1C3D">
      <w:pPr>
        <w:spacing w:after="0" w:line="240" w:lineRule="auto"/>
        <w:ind w:left="709" w:hanging="709"/>
        <w:contextualSpacing/>
        <w:jc w:val="both"/>
        <w:rPr>
          <w:rFonts w:ascii="Times New Roman" w:hAnsi="Times New Roman"/>
          <w:sz w:val="20"/>
          <w:szCs w:val="20"/>
        </w:rPr>
      </w:pPr>
      <w:r w:rsidRPr="00DF1C3D">
        <w:rPr>
          <w:rFonts w:ascii="Times New Roman" w:eastAsia="Times New Roman" w:hAnsi="Times New Roman"/>
          <w:sz w:val="20"/>
          <w:szCs w:val="20"/>
        </w:rPr>
        <w:t xml:space="preserve">__________. 2014b. </w:t>
      </w:r>
      <w:r w:rsidRPr="00DF1C3D">
        <w:rPr>
          <w:rFonts w:ascii="Times New Roman" w:eastAsia="Times New Roman" w:hAnsi="Times New Roman"/>
          <w:i/>
          <w:sz w:val="20"/>
          <w:szCs w:val="20"/>
        </w:rPr>
        <w:t>Peratura Menteri Kesehatan RI Nomor 3 Tahun 2014 Tentang Sanitasi Total Berbasis Masyarakat</w:t>
      </w:r>
      <w:r w:rsidRPr="00DF1C3D">
        <w:rPr>
          <w:rFonts w:ascii="Times New Roman" w:eastAsia="Times New Roman" w:hAnsi="Times New Roman"/>
          <w:sz w:val="20"/>
          <w:szCs w:val="20"/>
        </w:rPr>
        <w:t xml:space="preserve">.Jakarta : Kementerian Kesehatan RI. </w:t>
      </w:r>
      <w:hyperlink r:id="rId15" w:history="1">
        <w:r w:rsidRPr="00DF1C3D">
          <w:rPr>
            <w:rStyle w:val="Hyperlink"/>
            <w:rFonts w:ascii="Times New Roman" w:hAnsi="Times New Roman"/>
            <w:color w:val="auto"/>
            <w:sz w:val="20"/>
            <w:szCs w:val="20"/>
          </w:rPr>
          <w:t>https://peraturan.bkpm.go.id/jdih/userfiles/batang/Permenkes_3_2014.pdf</w:t>
        </w:r>
      </w:hyperlink>
      <w:r w:rsidRPr="00DF1C3D">
        <w:rPr>
          <w:rFonts w:ascii="Times New Roman" w:hAnsi="Times New Roman"/>
          <w:sz w:val="20"/>
          <w:szCs w:val="20"/>
          <w:u w:val="single"/>
        </w:rPr>
        <w:t xml:space="preserve">, </w:t>
      </w:r>
      <w:r w:rsidRPr="00DF1C3D">
        <w:rPr>
          <w:rFonts w:ascii="Times New Roman" w:hAnsi="Times New Roman"/>
          <w:sz w:val="20"/>
          <w:szCs w:val="20"/>
        </w:rPr>
        <w:t>diakses pada tanggal 20 Oktober 2017, Pukul12.39 WIB</w:t>
      </w:r>
    </w:p>
    <w:p w:rsidR="00DF1C3D" w:rsidRPr="00DF1C3D" w:rsidRDefault="00DF1C3D" w:rsidP="00DF1C3D">
      <w:pPr>
        <w:pStyle w:val="ListParagraph"/>
        <w:spacing w:after="0" w:line="240" w:lineRule="auto"/>
        <w:ind w:left="709" w:hanging="709"/>
        <w:jc w:val="both"/>
        <w:rPr>
          <w:rFonts w:ascii="Times New Roman" w:eastAsia="Times New Roman" w:hAnsi="Times New Roman"/>
          <w:sz w:val="20"/>
          <w:szCs w:val="20"/>
        </w:rPr>
      </w:pPr>
      <w:r w:rsidRPr="00DF1C3D">
        <w:rPr>
          <w:rFonts w:ascii="Times New Roman" w:eastAsia="Times New Roman" w:hAnsi="Times New Roman"/>
          <w:sz w:val="20"/>
          <w:szCs w:val="20"/>
        </w:rPr>
        <w:t xml:space="preserve">Nandini Swisza Suhartono. 2017. </w:t>
      </w:r>
      <w:r w:rsidRPr="00DF1C3D">
        <w:rPr>
          <w:rFonts w:ascii="Times New Roman" w:eastAsia="Times New Roman" w:hAnsi="Times New Roman"/>
          <w:i/>
          <w:sz w:val="20"/>
          <w:szCs w:val="20"/>
        </w:rPr>
        <w:t>Hubungan Faktor Sanitasi Lingkungan Dengan Kejadian Diare Pada Balita Di Wilayah Kerja Puskesmas Pejagoan Kabupaten Kebumen Tahun 2017</w:t>
      </w:r>
      <w:r w:rsidRPr="00DF1C3D">
        <w:rPr>
          <w:rFonts w:ascii="Times New Roman" w:eastAsia="Times New Roman" w:hAnsi="Times New Roman"/>
          <w:sz w:val="20"/>
          <w:szCs w:val="20"/>
        </w:rPr>
        <w:t xml:space="preserve"> [skripsi]. Purwokerto : Poltekkes Kemenkes Semarang. </w:t>
      </w:r>
    </w:p>
    <w:p w:rsidR="00DF1C3D" w:rsidRPr="00DF1C3D" w:rsidRDefault="00DF1C3D" w:rsidP="00DF1C3D">
      <w:pPr>
        <w:spacing w:after="0" w:line="240" w:lineRule="auto"/>
        <w:ind w:left="709" w:hanging="709"/>
        <w:contextualSpacing/>
        <w:jc w:val="both"/>
        <w:rPr>
          <w:rFonts w:ascii="Times New Roman" w:eastAsia="Times New Roman" w:hAnsi="Times New Roman"/>
          <w:sz w:val="20"/>
          <w:szCs w:val="20"/>
        </w:rPr>
      </w:pPr>
      <w:r w:rsidRPr="00DF1C3D">
        <w:rPr>
          <w:rFonts w:ascii="Times New Roman" w:eastAsia="Times New Roman" w:hAnsi="Times New Roman"/>
          <w:sz w:val="20"/>
          <w:szCs w:val="20"/>
        </w:rPr>
        <w:t xml:space="preserve">Puskesmas I Kembaran. 2017. </w:t>
      </w:r>
      <w:r w:rsidRPr="00DF1C3D">
        <w:rPr>
          <w:rFonts w:ascii="Times New Roman" w:eastAsia="Times New Roman" w:hAnsi="Times New Roman"/>
          <w:i/>
          <w:sz w:val="20"/>
          <w:szCs w:val="20"/>
        </w:rPr>
        <w:t>Data Diare Tahun 2016</w:t>
      </w:r>
      <w:r w:rsidRPr="00DF1C3D">
        <w:rPr>
          <w:rFonts w:ascii="Times New Roman" w:eastAsia="Times New Roman" w:hAnsi="Times New Roman"/>
          <w:sz w:val="20"/>
          <w:szCs w:val="20"/>
        </w:rPr>
        <w:t>. Banyumas : Puskesmas I Kembaran.</w:t>
      </w:r>
    </w:p>
    <w:p w:rsidR="00DF1C3D" w:rsidRPr="00DF1C3D" w:rsidRDefault="00DF1C3D" w:rsidP="00DF1C3D">
      <w:pPr>
        <w:spacing w:after="0" w:line="240" w:lineRule="auto"/>
        <w:ind w:left="709" w:hanging="709"/>
        <w:contextualSpacing/>
        <w:jc w:val="both"/>
        <w:rPr>
          <w:rFonts w:ascii="Times New Roman" w:eastAsia="Times New Roman" w:hAnsi="Times New Roman"/>
          <w:sz w:val="20"/>
          <w:szCs w:val="20"/>
        </w:rPr>
      </w:pPr>
    </w:p>
    <w:p w:rsidR="00DF1C3D" w:rsidRPr="00DF1C3D" w:rsidRDefault="00DF1C3D" w:rsidP="00DF1C3D">
      <w:pPr>
        <w:spacing w:after="0" w:line="240" w:lineRule="auto"/>
        <w:ind w:left="709" w:hanging="709"/>
        <w:contextualSpacing/>
        <w:jc w:val="both"/>
        <w:rPr>
          <w:rFonts w:ascii="Times New Roman" w:eastAsia="Times New Roman" w:hAnsi="Times New Roman"/>
          <w:sz w:val="20"/>
          <w:szCs w:val="20"/>
        </w:rPr>
      </w:pPr>
      <w:r w:rsidRPr="00DF1C3D">
        <w:rPr>
          <w:rFonts w:ascii="Times New Roman" w:eastAsia="Times New Roman" w:hAnsi="Times New Roman"/>
          <w:sz w:val="20"/>
          <w:szCs w:val="20"/>
        </w:rPr>
        <w:t xml:space="preserve">Puskesmas I Kembaran. 2017. Profil Kesehatan Puskesmas I Kembaran 2016. Purwokerto : Puskesmas I Kembaran. </w:t>
      </w:r>
    </w:p>
    <w:p w:rsidR="00DF1C3D" w:rsidRPr="00DF1C3D" w:rsidRDefault="00DF1C3D" w:rsidP="00DF1C3D">
      <w:pPr>
        <w:spacing w:after="0" w:line="240" w:lineRule="auto"/>
        <w:ind w:left="709" w:hanging="709"/>
        <w:contextualSpacing/>
        <w:jc w:val="both"/>
        <w:rPr>
          <w:rFonts w:ascii="Times New Roman" w:eastAsia="Times New Roman" w:hAnsi="Times New Roman"/>
          <w:sz w:val="20"/>
          <w:szCs w:val="20"/>
        </w:rPr>
      </w:pPr>
      <w:r w:rsidRPr="00DF1C3D">
        <w:rPr>
          <w:rFonts w:ascii="Times New Roman" w:eastAsia="Times New Roman" w:hAnsi="Times New Roman"/>
          <w:sz w:val="20"/>
          <w:szCs w:val="20"/>
        </w:rPr>
        <w:t xml:space="preserve">Rusbandini Warastuti. 2016. </w:t>
      </w:r>
      <w:r w:rsidRPr="00DF1C3D">
        <w:rPr>
          <w:rFonts w:ascii="Times New Roman" w:eastAsia="Times New Roman" w:hAnsi="Times New Roman"/>
          <w:i/>
          <w:sz w:val="20"/>
          <w:szCs w:val="20"/>
        </w:rPr>
        <w:t xml:space="preserve">Hubungan Kondisi dan Perilaku Pemanfaatan Sanitasi Dasar Dengan Kejadian Diare Pada Balita Di Desa Kecila Kecamatan Kemranjen Kabupaten BanyumasTahun </w:t>
      </w:r>
      <w:r w:rsidRPr="00DF1C3D">
        <w:rPr>
          <w:rFonts w:ascii="Times New Roman" w:eastAsia="Times New Roman" w:hAnsi="Times New Roman"/>
          <w:i/>
          <w:sz w:val="20"/>
          <w:szCs w:val="20"/>
        </w:rPr>
        <w:lastRenderedPageBreak/>
        <w:t>2016</w:t>
      </w:r>
      <w:r w:rsidRPr="00DF1C3D">
        <w:rPr>
          <w:rFonts w:ascii="Times New Roman" w:eastAsia="Times New Roman" w:hAnsi="Times New Roman"/>
          <w:sz w:val="20"/>
          <w:szCs w:val="20"/>
        </w:rPr>
        <w:t xml:space="preserve"> [skripsi].Purwokerto : Poltekkes Kemenkes Semarang.</w:t>
      </w:r>
    </w:p>
    <w:p w:rsidR="00DF1C3D" w:rsidRPr="00DF1C3D" w:rsidRDefault="00DF1C3D" w:rsidP="00DF1C3D">
      <w:pPr>
        <w:spacing w:after="0" w:line="240" w:lineRule="auto"/>
        <w:ind w:left="709" w:hanging="709"/>
        <w:contextualSpacing/>
        <w:jc w:val="both"/>
        <w:rPr>
          <w:rFonts w:ascii="Times New Roman" w:eastAsia="Times New Roman" w:hAnsi="Times New Roman"/>
          <w:sz w:val="20"/>
          <w:szCs w:val="20"/>
        </w:rPr>
      </w:pPr>
      <w:r w:rsidRPr="00DF1C3D">
        <w:rPr>
          <w:rFonts w:ascii="Times New Roman" w:eastAsia="Times New Roman" w:hAnsi="Times New Roman"/>
          <w:sz w:val="20"/>
          <w:szCs w:val="20"/>
        </w:rPr>
        <w:t xml:space="preserve">Sekar Sari Dewi Anggreyni. 2016. </w:t>
      </w:r>
      <w:r w:rsidRPr="00DF1C3D">
        <w:rPr>
          <w:rFonts w:ascii="Times New Roman" w:eastAsia="Times New Roman" w:hAnsi="Times New Roman"/>
          <w:i/>
          <w:sz w:val="20"/>
          <w:szCs w:val="20"/>
        </w:rPr>
        <w:t>Hubungan Faktor Lingkungan Dengan Kejadian Diare Pada Balita Di Desa Pasir Wetan Kecamatan Karanglewas Kabupaten Banyumas Tahun 2016</w:t>
      </w:r>
      <w:r w:rsidRPr="00DF1C3D">
        <w:rPr>
          <w:rFonts w:ascii="Times New Roman" w:eastAsia="Times New Roman" w:hAnsi="Times New Roman"/>
          <w:sz w:val="20"/>
          <w:szCs w:val="20"/>
        </w:rPr>
        <w:t xml:space="preserve"> [skripsi]. Purwokerto : Poltekkes Kemenkes Semarang. </w:t>
      </w:r>
    </w:p>
    <w:p w:rsidR="00DF1C3D" w:rsidRPr="00DF1C3D" w:rsidRDefault="00DF1C3D" w:rsidP="00DF1C3D">
      <w:pPr>
        <w:spacing w:after="0" w:line="240" w:lineRule="auto"/>
        <w:ind w:left="709" w:hanging="709"/>
        <w:contextualSpacing/>
        <w:jc w:val="both"/>
        <w:rPr>
          <w:rFonts w:ascii="Times New Roman" w:eastAsia="Times New Roman" w:hAnsi="Times New Roman"/>
          <w:sz w:val="20"/>
          <w:szCs w:val="20"/>
        </w:rPr>
      </w:pPr>
      <w:r w:rsidRPr="00DF1C3D">
        <w:rPr>
          <w:rFonts w:ascii="Times New Roman" w:eastAsia="Times New Roman" w:hAnsi="Times New Roman"/>
          <w:sz w:val="20"/>
          <w:szCs w:val="20"/>
        </w:rPr>
        <w:t xml:space="preserve">Soekidjo Notoatmodjo. 2010. </w:t>
      </w:r>
      <w:r w:rsidRPr="00DF1C3D">
        <w:rPr>
          <w:rFonts w:ascii="Times New Roman" w:eastAsia="Times New Roman" w:hAnsi="Times New Roman"/>
          <w:i/>
          <w:sz w:val="20"/>
          <w:szCs w:val="20"/>
        </w:rPr>
        <w:t>Metodologi Penelitian Kesehatan Edisi revisi Cetakan Kedua</w:t>
      </w:r>
      <w:r w:rsidRPr="00DF1C3D">
        <w:rPr>
          <w:rFonts w:ascii="Times New Roman" w:eastAsia="Times New Roman" w:hAnsi="Times New Roman"/>
          <w:sz w:val="20"/>
          <w:szCs w:val="20"/>
        </w:rPr>
        <w:t>.Jakarta : PT Rineka Cipta.</w:t>
      </w:r>
    </w:p>
    <w:p w:rsidR="00DF1C3D" w:rsidRPr="00DF1C3D" w:rsidRDefault="00DF1C3D" w:rsidP="00DF1C3D">
      <w:pPr>
        <w:autoSpaceDE w:val="0"/>
        <w:autoSpaceDN w:val="0"/>
        <w:adjustRightInd w:val="0"/>
        <w:spacing w:after="0" w:line="240" w:lineRule="auto"/>
        <w:jc w:val="both"/>
        <w:rPr>
          <w:rFonts w:ascii="Times New Roman" w:hAnsi="Times New Roman"/>
          <w:sz w:val="20"/>
          <w:szCs w:val="20"/>
        </w:rPr>
      </w:pPr>
      <w:r w:rsidRPr="00DF1C3D">
        <w:rPr>
          <w:rFonts w:ascii="Times New Roman" w:hAnsi="Times New Roman"/>
          <w:sz w:val="20"/>
          <w:szCs w:val="20"/>
        </w:rPr>
        <w:t xml:space="preserve">Soeparman,Suparmin. 2001. </w:t>
      </w:r>
      <w:r w:rsidRPr="00DF1C3D">
        <w:rPr>
          <w:rFonts w:ascii="Times New Roman" w:hAnsi="Times New Roman"/>
          <w:i/>
          <w:iCs/>
          <w:sz w:val="20"/>
          <w:szCs w:val="20"/>
        </w:rPr>
        <w:t>Pembuangan Tinja dan Limbah Cair</w:t>
      </w:r>
      <w:r w:rsidRPr="00DF1C3D">
        <w:rPr>
          <w:rFonts w:ascii="Times New Roman" w:hAnsi="Times New Roman"/>
          <w:sz w:val="20"/>
          <w:szCs w:val="20"/>
        </w:rPr>
        <w:t>. Jakarta:EGC</w:t>
      </w:r>
    </w:p>
    <w:p w:rsidR="00DF1C3D" w:rsidRPr="00DF1C3D" w:rsidRDefault="00DF1C3D" w:rsidP="00DF1C3D">
      <w:pPr>
        <w:spacing w:after="0" w:line="240" w:lineRule="auto"/>
        <w:ind w:left="709" w:hanging="709"/>
        <w:contextualSpacing/>
        <w:jc w:val="both"/>
        <w:rPr>
          <w:rFonts w:ascii="Times New Roman" w:eastAsia="Times New Roman" w:hAnsi="Times New Roman"/>
          <w:sz w:val="20"/>
          <w:szCs w:val="20"/>
        </w:rPr>
      </w:pPr>
      <w:r w:rsidRPr="00DF1C3D">
        <w:rPr>
          <w:rFonts w:ascii="Times New Roman" w:eastAsia="Times New Roman" w:hAnsi="Times New Roman"/>
          <w:sz w:val="20"/>
          <w:szCs w:val="20"/>
        </w:rPr>
        <w:t xml:space="preserve">Sofyan Ismael. 1995. </w:t>
      </w:r>
      <w:r w:rsidRPr="00DF1C3D">
        <w:rPr>
          <w:rFonts w:ascii="Times New Roman" w:eastAsia="Times New Roman" w:hAnsi="Times New Roman"/>
          <w:i/>
          <w:sz w:val="20"/>
          <w:szCs w:val="20"/>
        </w:rPr>
        <w:t>Dasar – Dasar Metodologi Penelitian Klinis</w:t>
      </w:r>
      <w:r w:rsidRPr="00DF1C3D">
        <w:rPr>
          <w:rFonts w:ascii="Times New Roman" w:eastAsia="Times New Roman" w:hAnsi="Times New Roman"/>
          <w:sz w:val="20"/>
          <w:szCs w:val="20"/>
        </w:rPr>
        <w:t xml:space="preserve">.jakarta : Universitas Indonesia </w:t>
      </w:r>
    </w:p>
    <w:p w:rsidR="00DF1C3D" w:rsidRPr="00DF1C3D" w:rsidRDefault="00DF1C3D" w:rsidP="00DF1C3D">
      <w:pPr>
        <w:spacing w:after="0" w:line="240" w:lineRule="auto"/>
        <w:jc w:val="both"/>
        <w:rPr>
          <w:rFonts w:ascii="Times New Roman" w:hAnsi="Times New Roman"/>
          <w:sz w:val="20"/>
          <w:szCs w:val="20"/>
        </w:rPr>
      </w:pPr>
      <w:r w:rsidRPr="00DF1C3D">
        <w:rPr>
          <w:rFonts w:ascii="Times New Roman" w:hAnsi="Times New Roman"/>
          <w:sz w:val="20"/>
          <w:szCs w:val="20"/>
        </w:rPr>
        <w:t xml:space="preserve">Sugiharto. 2008. </w:t>
      </w:r>
      <w:r w:rsidRPr="00DF1C3D">
        <w:rPr>
          <w:rFonts w:ascii="Times New Roman" w:hAnsi="Times New Roman"/>
          <w:i/>
          <w:sz w:val="20"/>
          <w:szCs w:val="20"/>
        </w:rPr>
        <w:t>Dasar-dasar Pengolahan Air Limbah</w:t>
      </w:r>
      <w:r w:rsidRPr="00DF1C3D">
        <w:rPr>
          <w:rFonts w:ascii="Times New Roman" w:hAnsi="Times New Roman"/>
          <w:sz w:val="20"/>
          <w:szCs w:val="20"/>
        </w:rPr>
        <w:t>. Jakarta: UI-Press.</w:t>
      </w:r>
    </w:p>
    <w:p w:rsidR="00DF1C3D" w:rsidRPr="00DF1C3D" w:rsidRDefault="00DF1C3D" w:rsidP="00DF1C3D">
      <w:pPr>
        <w:spacing w:after="0" w:line="240" w:lineRule="auto"/>
        <w:ind w:left="709" w:hanging="709"/>
        <w:contextualSpacing/>
        <w:jc w:val="both"/>
        <w:rPr>
          <w:rFonts w:ascii="Times New Roman" w:eastAsia="Times New Roman" w:hAnsi="Times New Roman"/>
          <w:sz w:val="20"/>
          <w:szCs w:val="20"/>
        </w:rPr>
      </w:pPr>
      <w:r w:rsidRPr="00DF1C3D">
        <w:rPr>
          <w:rFonts w:ascii="Times New Roman" w:eastAsia="Times New Roman" w:hAnsi="Times New Roman"/>
          <w:sz w:val="20"/>
          <w:szCs w:val="20"/>
        </w:rPr>
        <w:t xml:space="preserve">Sutanto Priyo Hastono, Luknis Sabri. 2011. </w:t>
      </w:r>
      <w:r w:rsidRPr="00DF1C3D">
        <w:rPr>
          <w:rFonts w:ascii="Times New Roman" w:eastAsia="Times New Roman" w:hAnsi="Times New Roman"/>
          <w:i/>
          <w:sz w:val="20"/>
          <w:szCs w:val="20"/>
        </w:rPr>
        <w:t>Statistik Kesehatan</w:t>
      </w:r>
      <w:r w:rsidRPr="00DF1C3D">
        <w:rPr>
          <w:rFonts w:ascii="Times New Roman" w:eastAsia="Times New Roman" w:hAnsi="Times New Roman"/>
          <w:sz w:val="20"/>
          <w:szCs w:val="20"/>
        </w:rPr>
        <w:t xml:space="preserve">. Jakarta : Rajawali Pers </w:t>
      </w:r>
    </w:p>
    <w:p w:rsidR="00DF1C3D" w:rsidRPr="00DF1C3D" w:rsidRDefault="00DF1C3D" w:rsidP="00DF1C3D">
      <w:pPr>
        <w:spacing w:after="0" w:line="240" w:lineRule="auto"/>
        <w:ind w:left="709" w:hanging="709"/>
        <w:contextualSpacing/>
        <w:jc w:val="both"/>
        <w:rPr>
          <w:rFonts w:ascii="Times New Roman" w:eastAsia="Times New Roman" w:hAnsi="Times New Roman"/>
          <w:sz w:val="20"/>
          <w:szCs w:val="20"/>
        </w:rPr>
      </w:pPr>
      <w:r w:rsidRPr="00DF1C3D">
        <w:rPr>
          <w:rFonts w:ascii="Times New Roman" w:eastAsia="Times New Roman" w:hAnsi="Times New Roman"/>
          <w:sz w:val="20"/>
          <w:szCs w:val="20"/>
        </w:rPr>
        <w:t xml:space="preserve">Suyono dan Budiman. 2010. </w:t>
      </w:r>
      <w:r w:rsidRPr="00DF1C3D">
        <w:rPr>
          <w:rFonts w:ascii="Times New Roman" w:eastAsia="Times New Roman" w:hAnsi="Times New Roman"/>
          <w:i/>
          <w:sz w:val="20"/>
          <w:szCs w:val="20"/>
        </w:rPr>
        <w:t>Ilmu Kesehatan Masyarakat Dalam Konteks Kesehatan Lingkungan</w:t>
      </w:r>
      <w:r w:rsidRPr="00DF1C3D">
        <w:rPr>
          <w:rFonts w:ascii="Times New Roman" w:eastAsia="Times New Roman" w:hAnsi="Times New Roman"/>
          <w:sz w:val="20"/>
          <w:szCs w:val="20"/>
        </w:rPr>
        <w:t>. Jakarta : EGC.</w:t>
      </w:r>
    </w:p>
    <w:p w:rsidR="00DF1C3D" w:rsidRPr="00DF1C3D" w:rsidRDefault="00DF1C3D" w:rsidP="00DF1C3D">
      <w:pPr>
        <w:spacing w:after="0" w:line="240" w:lineRule="auto"/>
        <w:ind w:left="709" w:hanging="709"/>
        <w:contextualSpacing/>
        <w:jc w:val="both"/>
        <w:rPr>
          <w:rFonts w:ascii="Times New Roman" w:eastAsia="Times New Roman" w:hAnsi="Times New Roman"/>
          <w:sz w:val="20"/>
          <w:szCs w:val="20"/>
        </w:rPr>
      </w:pPr>
      <w:r w:rsidRPr="00DF1C3D">
        <w:rPr>
          <w:rFonts w:ascii="Times New Roman" w:hAnsi="Times New Roman"/>
          <w:sz w:val="20"/>
          <w:szCs w:val="20"/>
        </w:rPr>
        <w:t xml:space="preserve">Taty.2012. </w:t>
      </w:r>
      <w:r w:rsidRPr="00DF1C3D">
        <w:rPr>
          <w:rFonts w:ascii="Times New Roman" w:hAnsi="Times New Roman"/>
          <w:i/>
          <w:sz w:val="20"/>
          <w:szCs w:val="20"/>
        </w:rPr>
        <w:t>Sanitasi Saluran Pembuangan Air Limbah</w:t>
      </w:r>
      <w:r w:rsidRPr="00DF1C3D">
        <w:rPr>
          <w:rFonts w:ascii="Times New Roman" w:hAnsi="Times New Roman"/>
          <w:sz w:val="20"/>
          <w:szCs w:val="20"/>
        </w:rPr>
        <w:t>.</w:t>
      </w:r>
    </w:p>
    <w:p w:rsidR="00DF1C3D" w:rsidRDefault="0035713B" w:rsidP="00DF1C3D">
      <w:pPr>
        <w:spacing w:after="0" w:line="240" w:lineRule="auto"/>
        <w:ind w:left="709" w:hanging="709"/>
        <w:contextualSpacing/>
        <w:jc w:val="both"/>
        <w:rPr>
          <w:rFonts w:ascii="Times New Roman" w:hAnsi="Times New Roman"/>
          <w:sz w:val="20"/>
          <w:szCs w:val="20"/>
        </w:rPr>
      </w:pPr>
      <w:hyperlink r:id="rId16" w:history="1">
        <w:r w:rsidR="00DF1C3D" w:rsidRPr="00DF1C3D">
          <w:rPr>
            <w:rStyle w:val="Hyperlink"/>
            <w:rFonts w:ascii="Times New Roman" w:hAnsi="Times New Roman"/>
            <w:color w:val="auto"/>
            <w:sz w:val="20"/>
            <w:szCs w:val="20"/>
          </w:rPr>
          <w:t>https://tatyalfiah.wordpress.com/2012/01/22/saluran-pembuangan-air-limbah-spal/</w:t>
        </w:r>
      </w:hyperlink>
      <w:r w:rsidR="00DF1C3D" w:rsidRPr="00DF1C3D">
        <w:rPr>
          <w:rFonts w:ascii="Times New Roman" w:hAnsi="Times New Roman"/>
          <w:sz w:val="20"/>
          <w:szCs w:val="20"/>
        </w:rPr>
        <w:t>. Diakses pada tanggal 30 April 2018, Pukul 08.05 WIB</w:t>
      </w:r>
    </w:p>
    <w:p w:rsidR="00F53CBF" w:rsidRDefault="00F53CBF" w:rsidP="00DF1C3D">
      <w:pPr>
        <w:spacing w:after="0" w:line="240" w:lineRule="auto"/>
        <w:ind w:left="709" w:hanging="709"/>
        <w:contextualSpacing/>
        <w:jc w:val="both"/>
        <w:rPr>
          <w:rFonts w:ascii="Times New Roman" w:hAnsi="Times New Roman"/>
          <w:sz w:val="20"/>
          <w:szCs w:val="20"/>
        </w:rPr>
      </w:pPr>
    </w:p>
    <w:p w:rsidR="00F53CBF" w:rsidRDefault="00F53CBF" w:rsidP="00DF1C3D">
      <w:pPr>
        <w:spacing w:after="0" w:line="240" w:lineRule="auto"/>
        <w:ind w:left="709" w:hanging="709"/>
        <w:contextualSpacing/>
        <w:jc w:val="both"/>
        <w:rPr>
          <w:rFonts w:ascii="Times New Roman" w:hAnsi="Times New Roman"/>
          <w:sz w:val="20"/>
          <w:szCs w:val="20"/>
        </w:rPr>
      </w:pPr>
    </w:p>
    <w:p w:rsidR="00F53CBF" w:rsidRDefault="003A6958" w:rsidP="00DF1C3D">
      <w:pPr>
        <w:spacing w:after="0" w:line="240" w:lineRule="auto"/>
        <w:ind w:left="709" w:hanging="709"/>
        <w:contextualSpacing/>
        <w:jc w:val="both"/>
        <w:rPr>
          <w:rFonts w:ascii="Times New Roman" w:hAnsi="Times New Roman"/>
          <w:sz w:val="20"/>
          <w:szCs w:val="20"/>
        </w:rPr>
      </w:pPr>
      <w:r>
        <w:rPr>
          <w:rFonts w:ascii="Times New Roman" w:hAnsi="Times New Roman"/>
          <w:noProof/>
          <w:sz w:val="20"/>
          <w:szCs w:val="20"/>
        </w:rPr>
        <w:drawing>
          <wp:anchor distT="0" distB="0" distL="114300" distR="114300" simplePos="0" relativeHeight="251661312" behindDoc="0" locked="0" layoutInCell="1" allowOverlap="1">
            <wp:simplePos x="0" y="0"/>
            <wp:positionH relativeFrom="column">
              <wp:posOffset>-394335</wp:posOffset>
            </wp:positionH>
            <wp:positionV relativeFrom="paragraph">
              <wp:posOffset>154305</wp:posOffset>
            </wp:positionV>
            <wp:extent cx="6391275" cy="1266825"/>
            <wp:effectExtent l="19050" t="0" r="9525" b="0"/>
            <wp:wrapNone/>
            <wp:docPr id="1" name="Picture 1" descr="E:\SCAN\Untitle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AN\Untitled-7.jpg"/>
                    <pic:cNvPicPr>
                      <a:picLocks noChangeAspect="1" noChangeArrowheads="1"/>
                    </pic:cNvPicPr>
                  </pic:nvPicPr>
                  <pic:blipFill>
                    <a:blip r:embed="rId17" cstate="print"/>
                    <a:srcRect r="2471"/>
                    <a:stretch>
                      <a:fillRect/>
                    </a:stretch>
                  </pic:blipFill>
                  <pic:spPr bwMode="auto">
                    <a:xfrm>
                      <a:off x="0" y="0"/>
                      <a:ext cx="6391275" cy="1266825"/>
                    </a:xfrm>
                    <a:prstGeom prst="rect">
                      <a:avLst/>
                    </a:prstGeom>
                    <a:noFill/>
                    <a:ln w="9525">
                      <a:noFill/>
                      <a:miter lim="800000"/>
                      <a:headEnd/>
                      <a:tailEnd/>
                    </a:ln>
                  </pic:spPr>
                </pic:pic>
              </a:graphicData>
            </a:graphic>
          </wp:anchor>
        </w:drawing>
      </w:r>
    </w:p>
    <w:p w:rsidR="00F53CBF" w:rsidRDefault="00F53CBF" w:rsidP="00DF1C3D">
      <w:pPr>
        <w:spacing w:after="0" w:line="240" w:lineRule="auto"/>
        <w:ind w:left="709" w:hanging="709"/>
        <w:contextualSpacing/>
        <w:jc w:val="both"/>
        <w:rPr>
          <w:rFonts w:ascii="Times New Roman" w:hAnsi="Times New Roman"/>
          <w:sz w:val="20"/>
          <w:szCs w:val="20"/>
        </w:rPr>
      </w:pPr>
    </w:p>
    <w:tbl>
      <w:tblPr>
        <w:tblStyle w:val="TableGrid"/>
        <w:tblpPr w:leftFromText="180" w:rightFromText="180" w:vertAnchor="text" w:horzAnchor="margin" w:tblpX="250" w:tblpY="-160"/>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4111"/>
      </w:tblGrid>
      <w:tr w:rsidR="00F53CBF" w:rsidRPr="00DF1C3D" w:rsidTr="00F53CBF">
        <w:trPr>
          <w:trHeight w:val="2256"/>
        </w:trPr>
        <w:tc>
          <w:tcPr>
            <w:tcW w:w="4361" w:type="dxa"/>
          </w:tcPr>
          <w:p w:rsidR="00F53CBF" w:rsidRDefault="006C5723" w:rsidP="006C5723">
            <w:pPr>
              <w:spacing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Pembimbing I</w:t>
            </w:r>
          </w:p>
          <w:p w:rsidR="006C5723" w:rsidRDefault="006C5723" w:rsidP="006C5723">
            <w:pPr>
              <w:spacing w:line="240" w:lineRule="auto"/>
              <w:contextualSpacing/>
              <w:jc w:val="center"/>
              <w:rPr>
                <w:rFonts w:ascii="Times New Roman" w:eastAsia="Times New Roman" w:hAnsi="Times New Roman"/>
                <w:sz w:val="20"/>
                <w:szCs w:val="20"/>
              </w:rPr>
            </w:pPr>
          </w:p>
          <w:p w:rsidR="006C5723" w:rsidRDefault="006C5723" w:rsidP="006C5723">
            <w:pPr>
              <w:spacing w:line="240" w:lineRule="auto"/>
              <w:contextualSpacing/>
              <w:jc w:val="center"/>
              <w:rPr>
                <w:rFonts w:ascii="Times New Roman" w:eastAsia="Times New Roman" w:hAnsi="Times New Roman"/>
                <w:sz w:val="20"/>
                <w:szCs w:val="20"/>
              </w:rPr>
            </w:pPr>
          </w:p>
          <w:p w:rsidR="006C5723" w:rsidRDefault="006C5723" w:rsidP="006C5723">
            <w:pPr>
              <w:spacing w:line="240" w:lineRule="auto"/>
              <w:contextualSpacing/>
              <w:jc w:val="center"/>
              <w:rPr>
                <w:rFonts w:ascii="Times New Roman" w:eastAsia="Times New Roman" w:hAnsi="Times New Roman"/>
                <w:sz w:val="20"/>
                <w:szCs w:val="20"/>
              </w:rPr>
            </w:pPr>
          </w:p>
          <w:p w:rsidR="006C5723" w:rsidRDefault="006C5723" w:rsidP="006C5723">
            <w:pPr>
              <w:spacing w:line="240" w:lineRule="auto"/>
              <w:contextualSpacing/>
              <w:jc w:val="center"/>
              <w:rPr>
                <w:rFonts w:ascii="Times New Roman" w:eastAsia="Times New Roman" w:hAnsi="Times New Roman"/>
                <w:sz w:val="20"/>
                <w:szCs w:val="20"/>
              </w:rPr>
            </w:pPr>
          </w:p>
          <w:p w:rsidR="006C5723" w:rsidRDefault="006C5723" w:rsidP="006C5723">
            <w:pPr>
              <w:spacing w:line="240" w:lineRule="auto"/>
              <w:contextualSpacing/>
              <w:jc w:val="center"/>
              <w:rPr>
                <w:rFonts w:ascii="Times New Roman" w:eastAsia="Times New Roman" w:hAnsi="Times New Roman"/>
                <w:sz w:val="20"/>
                <w:szCs w:val="20"/>
              </w:rPr>
            </w:pPr>
          </w:p>
          <w:p w:rsidR="006C5723" w:rsidRPr="006C5723" w:rsidRDefault="006C5723" w:rsidP="006C5723">
            <w:pPr>
              <w:tabs>
                <w:tab w:val="left" w:pos="8074"/>
              </w:tabs>
              <w:spacing w:line="240" w:lineRule="auto"/>
              <w:jc w:val="center"/>
              <w:rPr>
                <w:rFonts w:ascii="Times New Roman" w:hAnsi="Times New Roman"/>
                <w:sz w:val="20"/>
                <w:u w:val="single"/>
              </w:rPr>
            </w:pPr>
            <w:r w:rsidRPr="006C5723">
              <w:rPr>
                <w:rFonts w:ascii="Times New Roman" w:hAnsi="Times New Roman"/>
                <w:sz w:val="20"/>
                <w:u w:val="single"/>
              </w:rPr>
              <w:t>Dr. M. Choiroel Anwar, SKM, M.Kes</w:t>
            </w:r>
          </w:p>
          <w:p w:rsidR="006C5723" w:rsidRPr="006C5723" w:rsidRDefault="006C5723" w:rsidP="006C5723">
            <w:pPr>
              <w:autoSpaceDE w:val="0"/>
              <w:autoSpaceDN w:val="0"/>
              <w:adjustRightInd w:val="0"/>
              <w:spacing w:line="240" w:lineRule="auto"/>
              <w:jc w:val="center"/>
              <w:rPr>
                <w:rFonts w:ascii="Times New Roman" w:hAnsi="Times New Roman"/>
                <w:sz w:val="20"/>
                <w:u w:val="single"/>
              </w:rPr>
            </w:pPr>
            <w:r w:rsidRPr="006C5723">
              <w:rPr>
                <w:rFonts w:ascii="Times New Roman" w:hAnsi="Times New Roman"/>
                <w:sz w:val="20"/>
              </w:rPr>
              <w:t>NIP : 19601129 198207 1 001</w:t>
            </w:r>
          </w:p>
          <w:p w:rsidR="006C5723" w:rsidRPr="00DF1C3D" w:rsidRDefault="006C5723" w:rsidP="006C5723">
            <w:pPr>
              <w:spacing w:line="240" w:lineRule="auto"/>
              <w:contextualSpacing/>
              <w:jc w:val="center"/>
              <w:rPr>
                <w:rFonts w:ascii="Times New Roman" w:eastAsia="Times New Roman" w:hAnsi="Times New Roman"/>
                <w:sz w:val="20"/>
                <w:szCs w:val="20"/>
              </w:rPr>
            </w:pPr>
          </w:p>
        </w:tc>
        <w:tc>
          <w:tcPr>
            <w:tcW w:w="4111" w:type="dxa"/>
          </w:tcPr>
          <w:p w:rsidR="00F53CBF" w:rsidRDefault="006C5723" w:rsidP="00F53CBF">
            <w:pPr>
              <w:spacing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Pembimbing II</w:t>
            </w:r>
          </w:p>
          <w:p w:rsidR="006C5723" w:rsidRDefault="006C5723" w:rsidP="00F53CBF">
            <w:pPr>
              <w:spacing w:line="240" w:lineRule="auto"/>
              <w:contextualSpacing/>
              <w:jc w:val="center"/>
              <w:rPr>
                <w:rFonts w:ascii="Times New Roman" w:eastAsia="Times New Roman" w:hAnsi="Times New Roman"/>
                <w:sz w:val="20"/>
                <w:szCs w:val="20"/>
              </w:rPr>
            </w:pPr>
          </w:p>
          <w:p w:rsidR="006C5723" w:rsidRDefault="006C5723" w:rsidP="00F53CBF">
            <w:pPr>
              <w:spacing w:line="240" w:lineRule="auto"/>
              <w:contextualSpacing/>
              <w:jc w:val="center"/>
              <w:rPr>
                <w:rFonts w:ascii="Times New Roman" w:eastAsia="Times New Roman" w:hAnsi="Times New Roman"/>
                <w:sz w:val="20"/>
                <w:szCs w:val="20"/>
              </w:rPr>
            </w:pPr>
          </w:p>
          <w:p w:rsidR="006C5723" w:rsidRDefault="006C5723" w:rsidP="00F53CBF">
            <w:pPr>
              <w:spacing w:line="240" w:lineRule="auto"/>
              <w:contextualSpacing/>
              <w:jc w:val="center"/>
              <w:rPr>
                <w:rFonts w:ascii="Times New Roman" w:eastAsia="Times New Roman" w:hAnsi="Times New Roman"/>
                <w:sz w:val="20"/>
                <w:szCs w:val="20"/>
              </w:rPr>
            </w:pPr>
          </w:p>
          <w:p w:rsidR="006C5723" w:rsidRDefault="006C5723" w:rsidP="00F53CBF">
            <w:pPr>
              <w:spacing w:line="240" w:lineRule="auto"/>
              <w:contextualSpacing/>
              <w:jc w:val="center"/>
              <w:rPr>
                <w:rFonts w:ascii="Times New Roman" w:eastAsia="Times New Roman" w:hAnsi="Times New Roman"/>
                <w:sz w:val="20"/>
                <w:szCs w:val="20"/>
              </w:rPr>
            </w:pPr>
          </w:p>
          <w:p w:rsidR="006C5723" w:rsidRDefault="006C5723" w:rsidP="00F53CBF">
            <w:pPr>
              <w:spacing w:line="240" w:lineRule="auto"/>
              <w:contextualSpacing/>
              <w:jc w:val="center"/>
              <w:rPr>
                <w:rFonts w:ascii="Times New Roman" w:eastAsia="Times New Roman" w:hAnsi="Times New Roman"/>
                <w:sz w:val="20"/>
                <w:szCs w:val="20"/>
              </w:rPr>
            </w:pPr>
          </w:p>
          <w:p w:rsidR="006C5723" w:rsidRPr="006C5723" w:rsidRDefault="006C5723" w:rsidP="006C5723">
            <w:pPr>
              <w:autoSpaceDE w:val="0"/>
              <w:autoSpaceDN w:val="0"/>
              <w:adjustRightInd w:val="0"/>
              <w:spacing w:line="240" w:lineRule="auto"/>
              <w:jc w:val="center"/>
              <w:rPr>
                <w:rFonts w:ascii="Times New Roman" w:hAnsi="Times New Roman"/>
                <w:sz w:val="20"/>
                <w:u w:val="single"/>
              </w:rPr>
            </w:pPr>
            <w:r w:rsidRPr="006C5723">
              <w:rPr>
                <w:rFonts w:ascii="Times New Roman" w:hAnsi="Times New Roman"/>
                <w:sz w:val="20"/>
                <w:u w:val="single"/>
              </w:rPr>
              <w:t>Asep Tata Gunawan, SKM, M.Kes</w:t>
            </w:r>
          </w:p>
          <w:p w:rsidR="006C5723" w:rsidRPr="006C5723" w:rsidRDefault="006C5723" w:rsidP="006C5723">
            <w:pPr>
              <w:tabs>
                <w:tab w:val="left" w:pos="8074"/>
              </w:tabs>
              <w:spacing w:line="240" w:lineRule="auto"/>
              <w:jc w:val="center"/>
              <w:rPr>
                <w:rFonts w:ascii="Times New Roman" w:hAnsi="Times New Roman"/>
                <w:sz w:val="20"/>
                <w:u w:val="single"/>
              </w:rPr>
            </w:pPr>
            <w:r w:rsidRPr="006C5723">
              <w:rPr>
                <w:rFonts w:ascii="Times New Roman" w:hAnsi="Times New Roman"/>
                <w:sz w:val="20"/>
              </w:rPr>
              <w:t xml:space="preserve"> NIP : 19651116 198902 1 001</w:t>
            </w:r>
          </w:p>
          <w:p w:rsidR="006C5723" w:rsidRPr="00DF1C3D" w:rsidRDefault="006C5723" w:rsidP="00F53CBF">
            <w:pPr>
              <w:spacing w:line="240" w:lineRule="auto"/>
              <w:contextualSpacing/>
              <w:jc w:val="center"/>
              <w:rPr>
                <w:rFonts w:ascii="Times New Roman" w:eastAsia="Times New Roman" w:hAnsi="Times New Roman"/>
                <w:sz w:val="20"/>
                <w:szCs w:val="20"/>
              </w:rPr>
            </w:pPr>
          </w:p>
        </w:tc>
      </w:tr>
    </w:tbl>
    <w:p w:rsidR="00F53CBF" w:rsidRDefault="00F53CBF" w:rsidP="00DF1C3D">
      <w:pPr>
        <w:spacing w:after="0" w:line="240" w:lineRule="auto"/>
        <w:ind w:left="709" w:hanging="709"/>
        <w:contextualSpacing/>
        <w:jc w:val="both"/>
        <w:rPr>
          <w:rFonts w:ascii="Times New Roman" w:hAnsi="Times New Roman"/>
          <w:sz w:val="20"/>
          <w:szCs w:val="20"/>
        </w:rPr>
      </w:pPr>
    </w:p>
    <w:p w:rsidR="00F53CBF" w:rsidRDefault="00F53CBF" w:rsidP="00DF1C3D">
      <w:pPr>
        <w:spacing w:after="0" w:line="240" w:lineRule="auto"/>
        <w:ind w:left="709" w:hanging="709"/>
        <w:contextualSpacing/>
        <w:jc w:val="both"/>
        <w:rPr>
          <w:rFonts w:ascii="Times New Roman" w:hAnsi="Times New Roman"/>
          <w:sz w:val="20"/>
          <w:szCs w:val="20"/>
        </w:rPr>
      </w:pPr>
    </w:p>
    <w:p w:rsidR="00F53CBF" w:rsidRDefault="00F53CBF" w:rsidP="00DF1C3D">
      <w:pPr>
        <w:spacing w:after="0" w:line="240" w:lineRule="auto"/>
        <w:ind w:left="709" w:hanging="709"/>
        <w:contextualSpacing/>
        <w:jc w:val="both"/>
        <w:rPr>
          <w:rFonts w:ascii="Times New Roman" w:hAnsi="Times New Roman"/>
          <w:sz w:val="20"/>
          <w:szCs w:val="20"/>
        </w:rPr>
      </w:pPr>
    </w:p>
    <w:p w:rsidR="00F53CBF" w:rsidRDefault="00F53CBF" w:rsidP="00DF1C3D">
      <w:pPr>
        <w:spacing w:after="0" w:line="240" w:lineRule="auto"/>
        <w:ind w:left="709" w:hanging="709"/>
        <w:contextualSpacing/>
        <w:jc w:val="both"/>
        <w:rPr>
          <w:rFonts w:ascii="Times New Roman" w:hAnsi="Times New Roman"/>
          <w:sz w:val="20"/>
          <w:szCs w:val="20"/>
        </w:rPr>
      </w:pPr>
    </w:p>
    <w:p w:rsidR="00F53CBF" w:rsidRDefault="00F53CBF" w:rsidP="00DF1C3D">
      <w:pPr>
        <w:spacing w:after="0" w:line="240" w:lineRule="auto"/>
        <w:ind w:left="709" w:hanging="709"/>
        <w:contextualSpacing/>
        <w:jc w:val="both"/>
        <w:rPr>
          <w:rFonts w:ascii="Times New Roman" w:hAnsi="Times New Roman"/>
          <w:sz w:val="20"/>
          <w:szCs w:val="20"/>
        </w:rPr>
      </w:pPr>
    </w:p>
    <w:p w:rsidR="00F53CBF" w:rsidRDefault="00F53CBF" w:rsidP="00DF1C3D">
      <w:pPr>
        <w:spacing w:after="0" w:line="240" w:lineRule="auto"/>
        <w:ind w:left="709" w:hanging="709"/>
        <w:contextualSpacing/>
        <w:jc w:val="both"/>
        <w:rPr>
          <w:rFonts w:ascii="Times New Roman" w:hAnsi="Times New Roman"/>
          <w:sz w:val="20"/>
          <w:szCs w:val="20"/>
        </w:rPr>
      </w:pPr>
    </w:p>
    <w:p w:rsidR="00F53CBF" w:rsidRDefault="00F53CBF" w:rsidP="00DF1C3D">
      <w:pPr>
        <w:spacing w:after="0" w:line="240" w:lineRule="auto"/>
        <w:ind w:left="709" w:hanging="709"/>
        <w:contextualSpacing/>
        <w:jc w:val="both"/>
        <w:rPr>
          <w:rFonts w:ascii="Times New Roman" w:hAnsi="Times New Roman"/>
          <w:sz w:val="20"/>
          <w:szCs w:val="20"/>
        </w:rPr>
      </w:pPr>
    </w:p>
    <w:p w:rsidR="00F53CBF" w:rsidRDefault="00F53CBF" w:rsidP="00DF1C3D">
      <w:pPr>
        <w:spacing w:after="0" w:line="240" w:lineRule="auto"/>
        <w:ind w:left="709" w:hanging="709"/>
        <w:contextualSpacing/>
        <w:jc w:val="both"/>
        <w:rPr>
          <w:rFonts w:ascii="Times New Roman" w:hAnsi="Times New Roman"/>
          <w:sz w:val="20"/>
          <w:szCs w:val="20"/>
        </w:rPr>
      </w:pPr>
    </w:p>
    <w:p w:rsidR="00F53CBF" w:rsidRDefault="00F53CBF" w:rsidP="00DF1C3D">
      <w:pPr>
        <w:spacing w:after="0" w:line="240" w:lineRule="auto"/>
        <w:ind w:left="709" w:hanging="709"/>
        <w:contextualSpacing/>
        <w:jc w:val="both"/>
        <w:rPr>
          <w:rFonts w:ascii="Times New Roman" w:hAnsi="Times New Roman"/>
          <w:sz w:val="20"/>
          <w:szCs w:val="20"/>
        </w:rPr>
      </w:pPr>
    </w:p>
    <w:p w:rsidR="00F53CBF" w:rsidRDefault="00F53CBF" w:rsidP="00DF1C3D">
      <w:pPr>
        <w:spacing w:after="0" w:line="240" w:lineRule="auto"/>
        <w:ind w:left="709" w:hanging="709"/>
        <w:contextualSpacing/>
        <w:jc w:val="both"/>
        <w:rPr>
          <w:rFonts w:ascii="Times New Roman" w:hAnsi="Times New Roman"/>
          <w:sz w:val="20"/>
          <w:szCs w:val="20"/>
        </w:rPr>
      </w:pPr>
    </w:p>
    <w:p w:rsidR="00F53CBF" w:rsidRDefault="00F53CBF" w:rsidP="00DF1C3D">
      <w:pPr>
        <w:spacing w:after="0" w:line="240" w:lineRule="auto"/>
        <w:ind w:left="709" w:hanging="709"/>
        <w:contextualSpacing/>
        <w:jc w:val="both"/>
        <w:rPr>
          <w:rFonts w:ascii="Times New Roman" w:hAnsi="Times New Roman"/>
          <w:sz w:val="20"/>
          <w:szCs w:val="20"/>
        </w:rPr>
      </w:pPr>
    </w:p>
    <w:p w:rsidR="00F53CBF" w:rsidRDefault="00F53CBF" w:rsidP="00DF1C3D">
      <w:pPr>
        <w:spacing w:after="0" w:line="240" w:lineRule="auto"/>
        <w:ind w:left="709" w:hanging="709"/>
        <w:contextualSpacing/>
        <w:jc w:val="both"/>
        <w:rPr>
          <w:rFonts w:ascii="Times New Roman" w:hAnsi="Times New Roman"/>
          <w:sz w:val="20"/>
          <w:szCs w:val="20"/>
        </w:rPr>
      </w:pPr>
    </w:p>
    <w:p w:rsidR="00F53CBF" w:rsidRDefault="00F53CBF" w:rsidP="00074061">
      <w:pPr>
        <w:spacing w:after="0" w:line="240" w:lineRule="auto"/>
        <w:contextualSpacing/>
        <w:jc w:val="both"/>
        <w:rPr>
          <w:rFonts w:ascii="Times New Roman" w:hAnsi="Times New Roman"/>
          <w:sz w:val="20"/>
          <w:szCs w:val="20"/>
        </w:rPr>
      </w:pPr>
    </w:p>
    <w:p w:rsidR="00DF1C3D" w:rsidRPr="00DF1C3D" w:rsidRDefault="00DF1C3D" w:rsidP="00DF1C3D">
      <w:pPr>
        <w:spacing w:after="0" w:line="240" w:lineRule="auto"/>
        <w:ind w:left="709" w:hanging="709"/>
        <w:jc w:val="both"/>
        <w:rPr>
          <w:rFonts w:ascii="Times New Roman" w:eastAsia="Times New Roman" w:hAnsi="Times New Roman"/>
          <w:sz w:val="20"/>
          <w:szCs w:val="20"/>
        </w:rPr>
      </w:pPr>
      <w:r w:rsidRPr="00DF1C3D">
        <w:rPr>
          <w:rFonts w:ascii="Times New Roman" w:eastAsia="Times New Roman" w:hAnsi="Times New Roman"/>
          <w:sz w:val="20"/>
          <w:szCs w:val="20"/>
        </w:rPr>
        <w:lastRenderedPageBreak/>
        <w:t xml:space="preserve">Tri Asih Widiastuti. 2016. </w:t>
      </w:r>
      <w:r w:rsidRPr="00DF1C3D">
        <w:rPr>
          <w:rFonts w:ascii="Times New Roman" w:eastAsia="Times New Roman" w:hAnsi="Times New Roman"/>
          <w:i/>
          <w:sz w:val="20"/>
          <w:szCs w:val="20"/>
        </w:rPr>
        <w:t>Hubungan Faktor Lingkungan Dengan Kejadian Diare Pada Balita Di Desa Sumbang Kecamatan Sumbang Kabupaten Banyumas Tahun 2016</w:t>
      </w:r>
      <w:r w:rsidRPr="00DF1C3D">
        <w:rPr>
          <w:rFonts w:ascii="Times New Roman" w:eastAsia="Times New Roman" w:hAnsi="Times New Roman"/>
          <w:sz w:val="20"/>
          <w:szCs w:val="20"/>
        </w:rPr>
        <w:t xml:space="preserve"> [skripsi]. Purwokerto : Poltekkes Kemenkes Semarang.</w:t>
      </w:r>
    </w:p>
    <w:p w:rsidR="00DF1C3D" w:rsidRPr="00DF1C3D" w:rsidRDefault="00DF1C3D" w:rsidP="00DF1C3D">
      <w:pPr>
        <w:spacing w:after="0" w:line="240" w:lineRule="auto"/>
        <w:ind w:left="709" w:hanging="709"/>
        <w:contextualSpacing/>
        <w:jc w:val="both"/>
        <w:rPr>
          <w:rFonts w:ascii="Times New Roman" w:eastAsia="Times New Roman" w:hAnsi="Times New Roman"/>
          <w:sz w:val="20"/>
          <w:szCs w:val="20"/>
        </w:rPr>
      </w:pPr>
      <w:r w:rsidRPr="00DF1C3D">
        <w:rPr>
          <w:rFonts w:ascii="Times New Roman" w:eastAsia="Times New Roman" w:hAnsi="Times New Roman"/>
          <w:sz w:val="20"/>
          <w:szCs w:val="20"/>
        </w:rPr>
        <w:t xml:space="preserve">Tri Cahyono. 2018. </w:t>
      </w:r>
      <w:r w:rsidRPr="00DF1C3D">
        <w:rPr>
          <w:rFonts w:ascii="Times New Roman" w:eastAsia="Times New Roman" w:hAnsi="Times New Roman"/>
          <w:i/>
          <w:sz w:val="20"/>
          <w:szCs w:val="20"/>
        </w:rPr>
        <w:t>Panduan Penulisan Skripsi</w:t>
      </w:r>
      <w:r w:rsidRPr="00DF1C3D">
        <w:rPr>
          <w:rFonts w:ascii="Times New Roman" w:eastAsia="Times New Roman" w:hAnsi="Times New Roman"/>
          <w:sz w:val="20"/>
          <w:szCs w:val="20"/>
        </w:rPr>
        <w:t>. Purwokerto : Politeknik Kesehatan kemenkes Semarang Jurusan Kesehatan Lingkungan.</w:t>
      </w:r>
    </w:p>
    <w:p w:rsidR="00DF1C3D" w:rsidRPr="00DF1C3D" w:rsidRDefault="00DF1C3D" w:rsidP="00DF1C3D">
      <w:pPr>
        <w:spacing w:after="0" w:line="240" w:lineRule="auto"/>
        <w:ind w:left="709" w:hanging="709"/>
        <w:contextualSpacing/>
        <w:jc w:val="both"/>
        <w:rPr>
          <w:rFonts w:ascii="Times New Roman" w:eastAsia="Times New Roman" w:hAnsi="Times New Roman"/>
          <w:sz w:val="20"/>
          <w:szCs w:val="20"/>
        </w:rPr>
      </w:pPr>
      <w:r w:rsidRPr="00DF1C3D">
        <w:rPr>
          <w:rFonts w:ascii="Times New Roman" w:eastAsia="Times New Roman" w:hAnsi="Times New Roman"/>
          <w:sz w:val="20"/>
          <w:szCs w:val="20"/>
        </w:rPr>
        <w:t xml:space="preserve">Umiati. 2009. </w:t>
      </w:r>
      <w:r w:rsidRPr="00DF1C3D">
        <w:rPr>
          <w:rFonts w:ascii="Times New Roman" w:eastAsia="Times New Roman" w:hAnsi="Times New Roman"/>
          <w:i/>
          <w:sz w:val="20"/>
          <w:szCs w:val="20"/>
        </w:rPr>
        <w:t xml:space="preserve">Hubungan Antara Sanitasi Lingkungan Dengan Kejadian Diare Pada Balita Di Wilayah Kerja Puskesmas Nogosari Kabupaten Boyolali Tahun 2009 </w:t>
      </w:r>
      <w:r w:rsidRPr="00DF1C3D">
        <w:rPr>
          <w:rFonts w:ascii="Times New Roman" w:eastAsia="Times New Roman" w:hAnsi="Times New Roman"/>
          <w:sz w:val="20"/>
          <w:szCs w:val="20"/>
        </w:rPr>
        <w:t>[skripsi]. Surakarta : Universitas Muhammadiyah Surakarta.</w:t>
      </w:r>
    </w:p>
    <w:p w:rsidR="00DF1C3D" w:rsidRPr="00DF1C3D" w:rsidRDefault="00DF1C3D" w:rsidP="00DF1C3D">
      <w:pPr>
        <w:spacing w:after="0" w:line="240" w:lineRule="auto"/>
        <w:ind w:left="709" w:hanging="709"/>
        <w:contextualSpacing/>
        <w:jc w:val="both"/>
        <w:rPr>
          <w:rFonts w:ascii="Times New Roman" w:eastAsia="Times New Roman" w:hAnsi="Times New Roman"/>
          <w:sz w:val="20"/>
          <w:szCs w:val="20"/>
        </w:rPr>
      </w:pPr>
      <w:r w:rsidRPr="00DF1C3D">
        <w:rPr>
          <w:rFonts w:ascii="Times New Roman" w:eastAsia="Times New Roman" w:hAnsi="Times New Roman"/>
          <w:sz w:val="20"/>
          <w:szCs w:val="20"/>
        </w:rPr>
        <w:t>Widjaja MC. 2002.</w:t>
      </w:r>
      <w:r w:rsidRPr="00DF1C3D">
        <w:rPr>
          <w:rFonts w:ascii="Times New Roman" w:eastAsia="Times New Roman" w:hAnsi="Times New Roman"/>
          <w:i/>
          <w:sz w:val="20"/>
          <w:szCs w:val="20"/>
        </w:rPr>
        <w:t>Mengatasi Diare dan Keracunan Pada Balita</w:t>
      </w:r>
      <w:r w:rsidRPr="00DF1C3D">
        <w:rPr>
          <w:rFonts w:ascii="Times New Roman" w:eastAsia="Times New Roman" w:hAnsi="Times New Roman"/>
          <w:sz w:val="20"/>
          <w:szCs w:val="20"/>
        </w:rPr>
        <w:t>.Jakarta : Kawan Pustaka</w:t>
      </w:r>
    </w:p>
    <w:p w:rsidR="00DF1C3D" w:rsidRPr="00DF1C3D" w:rsidRDefault="00DF1C3D" w:rsidP="00DF1C3D">
      <w:pPr>
        <w:spacing w:after="0" w:line="240" w:lineRule="auto"/>
        <w:ind w:left="709" w:hanging="709"/>
        <w:contextualSpacing/>
        <w:jc w:val="both"/>
        <w:rPr>
          <w:rFonts w:ascii="Times New Roman" w:eastAsia="Times New Roman" w:hAnsi="Times New Roman"/>
          <w:sz w:val="20"/>
          <w:szCs w:val="20"/>
        </w:rPr>
      </w:pPr>
      <w:r w:rsidRPr="00DF1C3D">
        <w:rPr>
          <w:rFonts w:ascii="Times New Roman" w:eastAsia="Times New Roman" w:hAnsi="Times New Roman"/>
          <w:sz w:val="20"/>
          <w:szCs w:val="20"/>
        </w:rPr>
        <w:t xml:space="preserve">Widoyono. 2008. </w:t>
      </w:r>
      <w:r w:rsidRPr="00DF1C3D">
        <w:rPr>
          <w:rFonts w:ascii="Times New Roman" w:eastAsia="Times New Roman" w:hAnsi="Times New Roman"/>
          <w:i/>
          <w:sz w:val="20"/>
          <w:szCs w:val="20"/>
        </w:rPr>
        <w:t>Penyakut Tropis Epidemiologi, Penularan, Pencegahan dan Pemberantasannya</w:t>
      </w:r>
      <w:r w:rsidRPr="00DF1C3D">
        <w:rPr>
          <w:rFonts w:ascii="Times New Roman" w:eastAsia="Times New Roman" w:hAnsi="Times New Roman"/>
          <w:sz w:val="20"/>
          <w:szCs w:val="20"/>
        </w:rPr>
        <w:t>. Surabaya : Erlangga</w:t>
      </w:r>
    </w:p>
    <w:p w:rsidR="00DF1C3D" w:rsidRPr="00DF1C3D" w:rsidRDefault="00DF1C3D" w:rsidP="00DF1C3D">
      <w:pPr>
        <w:pStyle w:val="ListParagraph"/>
        <w:spacing w:line="240" w:lineRule="auto"/>
        <w:ind w:left="709" w:hanging="709"/>
        <w:jc w:val="both"/>
        <w:rPr>
          <w:rFonts w:ascii="Times New Roman" w:hAnsi="Times New Roman"/>
          <w:sz w:val="20"/>
          <w:szCs w:val="20"/>
        </w:rPr>
      </w:pPr>
      <w:r w:rsidRPr="00DF1C3D">
        <w:rPr>
          <w:rFonts w:ascii="Times New Roman" w:eastAsia="Times New Roman" w:hAnsi="Times New Roman"/>
          <w:sz w:val="20"/>
          <w:szCs w:val="20"/>
        </w:rPr>
        <w:t xml:space="preserve">Winenti. 2016. </w:t>
      </w:r>
      <w:r w:rsidRPr="00DF1C3D">
        <w:rPr>
          <w:rFonts w:ascii="Times New Roman" w:eastAsia="Times New Roman" w:hAnsi="Times New Roman"/>
          <w:i/>
          <w:sz w:val="20"/>
          <w:szCs w:val="20"/>
        </w:rPr>
        <w:t>Hubungan Pencemaran Sumber Air Dan Perilaku Ibu Dengan Kejadian Diare Pada Anak Balita Di Desa Sirkandi Kecamatan Purworejo Klampok Kabupaten Banjarnegara Tahun 2016</w:t>
      </w:r>
      <w:r w:rsidRPr="00DF1C3D">
        <w:rPr>
          <w:rFonts w:ascii="Times New Roman" w:eastAsia="Times New Roman" w:hAnsi="Times New Roman"/>
          <w:sz w:val="20"/>
          <w:szCs w:val="20"/>
        </w:rPr>
        <w:t xml:space="preserve"> [skripsi]. Purwokerto : Politeknik Kesehatan kemenkes Semarang Jurusan Kesehatan Lingkungan.</w:t>
      </w:r>
    </w:p>
    <w:p w:rsidR="00DF1C3D" w:rsidRPr="006C5723" w:rsidRDefault="00F53CBF" w:rsidP="00F53CBF">
      <w:pPr>
        <w:ind w:right="206"/>
        <w:jc w:val="right"/>
        <w:rPr>
          <w:rFonts w:ascii="Times New Roman" w:hAnsi="Times New Roman"/>
          <w:sz w:val="20"/>
        </w:rPr>
      </w:pPr>
      <w:r w:rsidRPr="006C5723">
        <w:rPr>
          <w:rFonts w:ascii="Times New Roman" w:hAnsi="Times New Roman"/>
          <w:sz w:val="20"/>
        </w:rPr>
        <w:t>Purwokerto, 2  Mei 2018</w:t>
      </w:r>
    </w:p>
    <w:p w:rsidR="00DF1C3D" w:rsidRPr="00DF1C3D" w:rsidRDefault="00DF1C3D" w:rsidP="005D13DC"/>
    <w:sectPr w:rsidR="00DF1C3D" w:rsidRPr="00DF1C3D" w:rsidSect="005D13DC">
      <w:pgSz w:w="11907" w:h="16839" w:code="9"/>
      <w:pgMar w:top="1418" w:right="1418" w:bottom="1418" w:left="1701"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06C" w:rsidRPr="00A57A62" w:rsidRDefault="006C506C" w:rsidP="00A57A62">
      <w:pPr>
        <w:pStyle w:val="BalloonText"/>
        <w:spacing w:after="0" w:line="240" w:lineRule="auto"/>
        <w:rPr>
          <w:rFonts w:ascii="Calibri" w:hAnsi="Calibri" w:cs="Times New Roman"/>
          <w:sz w:val="22"/>
          <w:szCs w:val="22"/>
        </w:rPr>
      </w:pPr>
      <w:r>
        <w:separator/>
      </w:r>
    </w:p>
  </w:endnote>
  <w:endnote w:type="continuationSeparator" w:id="1">
    <w:p w:rsidR="006C506C" w:rsidRPr="00A57A62" w:rsidRDefault="006C506C" w:rsidP="00A57A62">
      <w:pPr>
        <w:pStyle w:val="BalloonText"/>
        <w:spacing w:after="0" w:line="240" w:lineRule="auto"/>
        <w:rPr>
          <w:rFonts w:ascii="Calibri" w:hAnsi="Calibri" w:cs="Times New Roman"/>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2437095"/>
      <w:docPartObj>
        <w:docPartGallery w:val="Page Numbers (Bottom of Page)"/>
        <w:docPartUnique/>
      </w:docPartObj>
    </w:sdtPr>
    <w:sdtEndPr>
      <w:rPr>
        <w:noProof/>
      </w:rPr>
    </w:sdtEndPr>
    <w:sdtContent>
      <w:p w:rsidR="00074061" w:rsidRDefault="0035713B">
        <w:pPr>
          <w:pStyle w:val="Footer"/>
          <w:jc w:val="center"/>
        </w:pPr>
        <w:r>
          <w:fldChar w:fldCharType="begin"/>
        </w:r>
        <w:r w:rsidR="00786D91">
          <w:instrText xml:space="preserve"> PAGE   \* MERGEFORMAT </w:instrText>
        </w:r>
        <w:r>
          <w:fldChar w:fldCharType="separate"/>
        </w:r>
        <w:r w:rsidR="003A6958">
          <w:rPr>
            <w:noProof/>
          </w:rPr>
          <w:t>11</w:t>
        </w:r>
        <w:r>
          <w:rPr>
            <w:noProof/>
          </w:rPr>
          <w:fldChar w:fldCharType="end"/>
        </w:r>
      </w:p>
    </w:sdtContent>
  </w:sdt>
  <w:p w:rsidR="00074061" w:rsidRDefault="000740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06C" w:rsidRPr="00A57A62" w:rsidRDefault="006C506C" w:rsidP="00A57A62">
      <w:pPr>
        <w:pStyle w:val="BalloonText"/>
        <w:spacing w:after="0" w:line="240" w:lineRule="auto"/>
        <w:rPr>
          <w:rFonts w:ascii="Calibri" w:hAnsi="Calibri" w:cs="Times New Roman"/>
          <w:sz w:val="22"/>
          <w:szCs w:val="22"/>
        </w:rPr>
      </w:pPr>
      <w:r>
        <w:separator/>
      </w:r>
    </w:p>
  </w:footnote>
  <w:footnote w:type="continuationSeparator" w:id="1">
    <w:p w:rsidR="006C506C" w:rsidRPr="00A57A62" w:rsidRDefault="006C506C" w:rsidP="00A57A62">
      <w:pPr>
        <w:pStyle w:val="BalloonText"/>
        <w:spacing w:after="0" w:line="240" w:lineRule="auto"/>
        <w:rPr>
          <w:rFonts w:ascii="Calibri" w:hAnsi="Calibri" w:cs="Times New Roman"/>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85116"/>
    <w:multiLevelType w:val="hybridMultilevel"/>
    <w:tmpl w:val="7CFAFC98"/>
    <w:lvl w:ilvl="0" w:tplc="ABB2460A">
      <w:start w:val="1"/>
      <w:numFmt w:val="decimal"/>
      <w:lvlText w:val="%1."/>
      <w:lvlJc w:val="left"/>
      <w:pPr>
        <w:ind w:left="786" w:hanging="360"/>
      </w:pPr>
      <w:rPr>
        <w:rFonts w:hint="default"/>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8CA3B9F"/>
    <w:multiLevelType w:val="hybridMultilevel"/>
    <w:tmpl w:val="F29009A8"/>
    <w:lvl w:ilvl="0" w:tplc="04090013">
      <w:start w:val="1"/>
      <w:numFmt w:val="upperRoman"/>
      <w:lvlText w:val="%1."/>
      <w:lvlJc w:val="righ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nsid w:val="28E91F95"/>
    <w:multiLevelType w:val="hybridMultilevel"/>
    <w:tmpl w:val="A0124DC6"/>
    <w:lvl w:ilvl="0" w:tplc="99282A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D9E339B"/>
    <w:multiLevelType w:val="hybridMultilevel"/>
    <w:tmpl w:val="1780CF2C"/>
    <w:lvl w:ilvl="0" w:tplc="0409000F">
      <w:start w:val="1"/>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594CAD"/>
    <w:multiLevelType w:val="hybridMultilevel"/>
    <w:tmpl w:val="A7E21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EC0E6A"/>
    <w:multiLevelType w:val="hybridMultilevel"/>
    <w:tmpl w:val="CE68157E"/>
    <w:lvl w:ilvl="0" w:tplc="A3D47ED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74000199"/>
    <w:multiLevelType w:val="hybridMultilevel"/>
    <w:tmpl w:val="9BD6D84E"/>
    <w:lvl w:ilvl="0" w:tplc="6E44B34A">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0"/>
  </w:num>
  <w:num w:numId="5">
    <w:abstractNumId w:val="5"/>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applyBreakingRules/>
  </w:compat>
  <w:rsids>
    <w:rsidRoot w:val="005D13DC"/>
    <w:rsid w:val="000065D5"/>
    <w:rsid w:val="00074061"/>
    <w:rsid w:val="00094F8D"/>
    <w:rsid w:val="000A4DB1"/>
    <w:rsid w:val="000F214A"/>
    <w:rsid w:val="001A4CC0"/>
    <w:rsid w:val="001D75BC"/>
    <w:rsid w:val="002046ED"/>
    <w:rsid w:val="002B1AE0"/>
    <w:rsid w:val="0035713B"/>
    <w:rsid w:val="003A2D03"/>
    <w:rsid w:val="003A39FB"/>
    <w:rsid w:val="003A6958"/>
    <w:rsid w:val="003F6313"/>
    <w:rsid w:val="004806C1"/>
    <w:rsid w:val="005D13DC"/>
    <w:rsid w:val="00613713"/>
    <w:rsid w:val="00614E90"/>
    <w:rsid w:val="00635036"/>
    <w:rsid w:val="00637DCE"/>
    <w:rsid w:val="00692F58"/>
    <w:rsid w:val="006C506C"/>
    <w:rsid w:val="006C5723"/>
    <w:rsid w:val="00786D91"/>
    <w:rsid w:val="00816BAE"/>
    <w:rsid w:val="00860739"/>
    <w:rsid w:val="008927B0"/>
    <w:rsid w:val="009E0CC5"/>
    <w:rsid w:val="00A032CF"/>
    <w:rsid w:val="00A13058"/>
    <w:rsid w:val="00A57A62"/>
    <w:rsid w:val="00B030CC"/>
    <w:rsid w:val="00B13BC9"/>
    <w:rsid w:val="00D558F4"/>
    <w:rsid w:val="00D94E58"/>
    <w:rsid w:val="00DF1C3D"/>
    <w:rsid w:val="00E958B2"/>
    <w:rsid w:val="00EC7B61"/>
    <w:rsid w:val="00F53C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left="720" w:hanging="1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3DC"/>
    <w:pPr>
      <w:spacing w:line="276" w:lineRule="auto"/>
      <w:ind w:left="0" w:firstLine="0"/>
    </w:pPr>
    <w:rPr>
      <w:rFonts w:ascii="Calibri" w:eastAsia="Calibri" w:hAnsi="Calibri" w:cs="Times New Roman"/>
    </w:rPr>
  </w:style>
  <w:style w:type="paragraph" w:styleId="Heading1">
    <w:name w:val="heading 1"/>
    <w:basedOn w:val="Normal"/>
    <w:next w:val="Normal"/>
    <w:link w:val="Heading1Char"/>
    <w:uiPriority w:val="9"/>
    <w:qFormat/>
    <w:rsid w:val="005D13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313"/>
    <w:rPr>
      <w:rFonts w:ascii="Tahoma" w:hAnsi="Tahoma" w:cs="Tahoma"/>
      <w:sz w:val="16"/>
      <w:szCs w:val="16"/>
    </w:rPr>
  </w:style>
  <w:style w:type="character" w:customStyle="1" w:styleId="BalloonTextChar">
    <w:name w:val="Balloon Text Char"/>
    <w:basedOn w:val="DefaultParagraphFont"/>
    <w:link w:val="BalloonText"/>
    <w:uiPriority w:val="99"/>
    <w:semiHidden/>
    <w:rsid w:val="003F6313"/>
    <w:rPr>
      <w:rFonts w:ascii="Tahoma" w:hAnsi="Tahoma" w:cs="Tahoma"/>
      <w:sz w:val="16"/>
      <w:szCs w:val="16"/>
    </w:rPr>
  </w:style>
  <w:style w:type="paragraph" w:styleId="ListParagraph">
    <w:name w:val="List Paragraph"/>
    <w:basedOn w:val="Normal"/>
    <w:uiPriority w:val="34"/>
    <w:qFormat/>
    <w:rsid w:val="005D13DC"/>
    <w:pPr>
      <w:ind w:left="720"/>
      <w:contextualSpacing/>
    </w:pPr>
  </w:style>
  <w:style w:type="paragraph" w:customStyle="1" w:styleId="BodyAbstract">
    <w:name w:val="Body Abstract"/>
    <w:basedOn w:val="Heading1"/>
    <w:rsid w:val="005D13DC"/>
    <w:pPr>
      <w:keepLines w:val="0"/>
      <w:suppressAutoHyphens/>
      <w:spacing w:before="0" w:line="240" w:lineRule="auto"/>
      <w:ind w:left="567" w:right="567"/>
      <w:jc w:val="both"/>
      <w:outlineLvl w:val="9"/>
    </w:pPr>
    <w:rPr>
      <w:rFonts w:ascii="Times New Roman" w:eastAsia="Times New Roman" w:hAnsi="Times New Roman" w:cs="Times New Roman"/>
      <w:b w:val="0"/>
      <w:bCs w:val="0"/>
      <w:i/>
      <w:color w:val="auto"/>
      <w:sz w:val="20"/>
      <w:szCs w:val="20"/>
      <w:lang w:eastAsia="ar-SA"/>
    </w:rPr>
  </w:style>
  <w:style w:type="character" w:styleId="Hyperlink">
    <w:name w:val="Hyperlink"/>
    <w:basedOn w:val="DefaultParagraphFont"/>
    <w:rsid w:val="005D13DC"/>
    <w:rPr>
      <w:color w:val="0000FF"/>
      <w:u w:val="single"/>
    </w:rPr>
  </w:style>
  <w:style w:type="character" w:customStyle="1" w:styleId="Heading1Char">
    <w:name w:val="Heading 1 Char"/>
    <w:basedOn w:val="DefaultParagraphFont"/>
    <w:link w:val="Heading1"/>
    <w:uiPriority w:val="9"/>
    <w:rsid w:val="005D13D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57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A62"/>
    <w:rPr>
      <w:rFonts w:ascii="Calibri" w:eastAsia="Calibri" w:hAnsi="Calibri" w:cs="Times New Roman"/>
    </w:rPr>
  </w:style>
  <w:style w:type="paragraph" w:styleId="Footer">
    <w:name w:val="footer"/>
    <w:basedOn w:val="Normal"/>
    <w:link w:val="FooterChar"/>
    <w:uiPriority w:val="99"/>
    <w:unhideWhenUsed/>
    <w:rsid w:val="00A57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A62"/>
    <w:rPr>
      <w:rFonts w:ascii="Calibri" w:eastAsia="Calibri" w:hAnsi="Calibri" w:cs="Times New Roman"/>
    </w:rPr>
  </w:style>
  <w:style w:type="table" w:styleId="TableGrid">
    <w:name w:val="Table Grid"/>
    <w:basedOn w:val="TableNormal"/>
    <w:uiPriority w:val="59"/>
    <w:rsid w:val="00DF1C3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ind w:left="720" w:hanging="1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3DC"/>
    <w:pPr>
      <w:spacing w:line="276" w:lineRule="auto"/>
      <w:ind w:left="0" w:firstLine="0"/>
    </w:pPr>
    <w:rPr>
      <w:rFonts w:ascii="Calibri" w:eastAsia="Calibri" w:hAnsi="Calibri" w:cs="Times New Roman"/>
    </w:rPr>
  </w:style>
  <w:style w:type="paragraph" w:styleId="Heading1">
    <w:name w:val="heading 1"/>
    <w:basedOn w:val="Normal"/>
    <w:next w:val="Normal"/>
    <w:link w:val="Heading1Char"/>
    <w:uiPriority w:val="9"/>
    <w:qFormat/>
    <w:rsid w:val="005D13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313"/>
    <w:rPr>
      <w:rFonts w:ascii="Tahoma" w:hAnsi="Tahoma" w:cs="Tahoma"/>
      <w:sz w:val="16"/>
      <w:szCs w:val="16"/>
    </w:rPr>
  </w:style>
  <w:style w:type="character" w:customStyle="1" w:styleId="BalloonTextChar">
    <w:name w:val="Balloon Text Char"/>
    <w:basedOn w:val="DefaultParagraphFont"/>
    <w:link w:val="BalloonText"/>
    <w:uiPriority w:val="99"/>
    <w:semiHidden/>
    <w:rsid w:val="003F6313"/>
    <w:rPr>
      <w:rFonts w:ascii="Tahoma" w:hAnsi="Tahoma" w:cs="Tahoma"/>
      <w:sz w:val="16"/>
      <w:szCs w:val="16"/>
    </w:rPr>
  </w:style>
  <w:style w:type="paragraph" w:styleId="ListParagraph">
    <w:name w:val="List Paragraph"/>
    <w:basedOn w:val="Normal"/>
    <w:uiPriority w:val="34"/>
    <w:qFormat/>
    <w:rsid w:val="005D13DC"/>
    <w:pPr>
      <w:ind w:left="720"/>
      <w:contextualSpacing/>
    </w:pPr>
  </w:style>
  <w:style w:type="paragraph" w:customStyle="1" w:styleId="BodyAbstract">
    <w:name w:val="Body Abstract"/>
    <w:basedOn w:val="Heading1"/>
    <w:rsid w:val="005D13DC"/>
    <w:pPr>
      <w:keepLines w:val="0"/>
      <w:suppressAutoHyphens/>
      <w:spacing w:before="0" w:line="240" w:lineRule="auto"/>
      <w:ind w:left="567" w:right="567"/>
      <w:jc w:val="both"/>
      <w:outlineLvl w:val="9"/>
    </w:pPr>
    <w:rPr>
      <w:rFonts w:ascii="Times New Roman" w:eastAsia="Times New Roman" w:hAnsi="Times New Roman" w:cs="Times New Roman"/>
      <w:b w:val="0"/>
      <w:bCs w:val="0"/>
      <w:i/>
      <w:color w:val="auto"/>
      <w:sz w:val="20"/>
      <w:szCs w:val="20"/>
      <w:lang w:eastAsia="ar-SA"/>
    </w:rPr>
  </w:style>
  <w:style w:type="character" w:styleId="Hyperlink">
    <w:name w:val="Hyperlink"/>
    <w:basedOn w:val="DefaultParagraphFont"/>
    <w:rsid w:val="005D13DC"/>
    <w:rPr>
      <w:color w:val="0000FF"/>
      <w:u w:val="single"/>
    </w:rPr>
  </w:style>
  <w:style w:type="character" w:customStyle="1" w:styleId="Heading1Char">
    <w:name w:val="Heading 1 Char"/>
    <w:basedOn w:val="DefaultParagraphFont"/>
    <w:link w:val="Heading1"/>
    <w:uiPriority w:val="9"/>
    <w:rsid w:val="005D13D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57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A62"/>
    <w:rPr>
      <w:rFonts w:ascii="Calibri" w:eastAsia="Calibri" w:hAnsi="Calibri" w:cs="Times New Roman"/>
    </w:rPr>
  </w:style>
  <w:style w:type="paragraph" w:styleId="Footer">
    <w:name w:val="footer"/>
    <w:basedOn w:val="Normal"/>
    <w:link w:val="FooterChar"/>
    <w:uiPriority w:val="99"/>
    <w:unhideWhenUsed/>
    <w:rsid w:val="00A57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A62"/>
    <w:rPr>
      <w:rFonts w:ascii="Calibri" w:eastAsia="Calibri" w:hAnsi="Calibri" w:cs="Times New Roman"/>
    </w:rPr>
  </w:style>
  <w:style w:type="table" w:styleId="TableGrid">
    <w:name w:val="Table Grid"/>
    <w:basedOn w:val="TableNormal"/>
    <w:uiPriority w:val="59"/>
    <w:rsid w:val="00DF1C3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niulfa900@gmail.com" TargetMode="External"/><Relationship Id="rId13" Type="http://schemas.openxmlformats.org/officeDocument/2006/relationships/hyperlink" Target="http://www.indonesian-publichealth.com/epidemiologi-penyakit-diar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mkes.depkes.go.id/wpcontent/uploads/pdf"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tatyalfiah.wordpress.com/2012/01/22/saluran-pembuangan-air-limbah-spal/"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jurnal.com/2013/04/pengertian-diare.html" TargetMode="External"/><Relationship Id="rId5" Type="http://schemas.openxmlformats.org/officeDocument/2006/relationships/webSettings" Target="webSettings.xml"/><Relationship Id="rId15" Type="http://schemas.openxmlformats.org/officeDocument/2006/relationships/hyperlink" Target="https://peraturan.bkpm.go.id/jdih/userfiles/batang/Permenkes_3_2014.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septatagunawan@yahoo.co.id" TargetMode="External"/><Relationship Id="rId14" Type="http://schemas.openxmlformats.org/officeDocument/2006/relationships/hyperlink" Target="http://www.indonesian-publichealth.com/syarat-sarana-penyediaan-air-bers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F201C-1E3B-4958-8C3F-19C0BE735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5868</Words>
  <Characters>33451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xp sp3</dc:creator>
  <cp:keywords/>
  <dc:description/>
  <cp:lastModifiedBy>Pentium4</cp:lastModifiedBy>
  <cp:revision>4</cp:revision>
  <cp:lastPrinted>2018-05-08T05:03:00Z</cp:lastPrinted>
  <dcterms:created xsi:type="dcterms:W3CDTF">2018-05-04T09:00:00Z</dcterms:created>
  <dcterms:modified xsi:type="dcterms:W3CDTF">2018-05-08T05:04:00Z</dcterms:modified>
</cp:coreProperties>
</file>