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D0" w:rsidRPr="000E6B79" w:rsidRDefault="004134D0" w:rsidP="004134D0">
      <w:pPr>
        <w:ind w:right="-567"/>
        <w:rPr>
          <w:rFonts w:ascii="Arial" w:hAnsi="Arial" w:cs="Arial"/>
          <w:b/>
          <w:sz w:val="28"/>
          <w:szCs w:val="28"/>
          <w:lang w:val="id-ID"/>
        </w:rPr>
      </w:pPr>
    </w:p>
    <w:p w:rsidR="004134D0" w:rsidRPr="008402C0" w:rsidRDefault="004134D0" w:rsidP="004134D0">
      <w:pPr>
        <w:ind w:left="567" w:right="-567" w:hanging="567"/>
        <w:jc w:val="center"/>
        <w:rPr>
          <w:b/>
          <w:sz w:val="28"/>
          <w:szCs w:val="28"/>
        </w:rPr>
      </w:pPr>
      <w:r w:rsidRPr="008402C0">
        <w:rPr>
          <w:b/>
          <w:sz w:val="28"/>
          <w:szCs w:val="28"/>
        </w:rPr>
        <w:t xml:space="preserve">PENGARUH PENAMBAHAN BEBERAPA JENIS DAN DOSIS </w:t>
      </w:r>
    </w:p>
    <w:p w:rsidR="004134D0" w:rsidRPr="008402C0" w:rsidRDefault="004134D0" w:rsidP="004134D0">
      <w:pPr>
        <w:ind w:left="567" w:right="-567" w:hanging="567"/>
        <w:jc w:val="center"/>
        <w:rPr>
          <w:b/>
          <w:sz w:val="28"/>
          <w:szCs w:val="28"/>
        </w:rPr>
      </w:pPr>
      <w:r w:rsidRPr="008402C0">
        <w:rPr>
          <w:b/>
          <w:sz w:val="28"/>
          <w:szCs w:val="28"/>
        </w:rPr>
        <w:t xml:space="preserve">ARANG PADA TINJA AYAM PETELUR TERHADAP </w:t>
      </w:r>
    </w:p>
    <w:p w:rsidR="004134D0" w:rsidRPr="008402C0" w:rsidRDefault="004134D0" w:rsidP="004134D0">
      <w:pPr>
        <w:ind w:left="567" w:right="-567" w:hanging="567"/>
        <w:jc w:val="center"/>
        <w:rPr>
          <w:b/>
          <w:sz w:val="28"/>
          <w:szCs w:val="28"/>
        </w:rPr>
      </w:pPr>
      <w:r w:rsidRPr="008402C0">
        <w:rPr>
          <w:b/>
          <w:sz w:val="28"/>
          <w:szCs w:val="28"/>
        </w:rPr>
        <w:t>JUMLAH LARVA LALAT 2019</w:t>
      </w:r>
    </w:p>
    <w:p w:rsidR="004134D0" w:rsidRPr="00673E85" w:rsidRDefault="004134D0" w:rsidP="004134D0">
      <w:pPr>
        <w:rPr>
          <w:sz w:val="20"/>
          <w:szCs w:val="20"/>
        </w:rPr>
      </w:pPr>
    </w:p>
    <w:p w:rsidR="004134D0" w:rsidRPr="00673E85" w:rsidRDefault="004134D0" w:rsidP="004134D0">
      <w:pPr>
        <w:pStyle w:val="Author"/>
      </w:pPr>
      <w:r>
        <w:rPr>
          <w:lang w:val="id-ID"/>
        </w:rPr>
        <w:t>Ayu Ramadlan</w:t>
      </w:r>
      <w:r>
        <w:rPr>
          <w:vertAlign w:val="superscript"/>
        </w:rPr>
        <w:t xml:space="preserve"> 1</w:t>
      </w:r>
      <w:r w:rsidRPr="003F0B5D">
        <w:rPr>
          <w:vertAlign w:val="superscript"/>
        </w:rPr>
        <w:t>)</w:t>
      </w:r>
      <w:r>
        <w:t xml:space="preserve">, </w:t>
      </w:r>
      <w:r>
        <w:rPr>
          <w:lang w:val="id-ID"/>
        </w:rPr>
        <w:t>Mela Firdaust</w:t>
      </w:r>
      <w:r>
        <w:rPr>
          <w:vertAlign w:val="superscript"/>
        </w:rPr>
        <w:t>2</w:t>
      </w:r>
      <w:r w:rsidRPr="003F0B5D">
        <w:rPr>
          <w:vertAlign w:val="superscript"/>
        </w:rPr>
        <w:t>)</w:t>
      </w:r>
      <w:r>
        <w:t>, A</w:t>
      </w:r>
      <w:r>
        <w:rPr>
          <w:lang w:val="id-ID"/>
        </w:rPr>
        <w:t>sep Tata Gunawan</w:t>
      </w:r>
      <w:r>
        <w:rPr>
          <w:vertAlign w:val="superscript"/>
        </w:rPr>
        <w:t>3</w:t>
      </w:r>
      <w:r w:rsidRPr="003F0B5D">
        <w:rPr>
          <w:vertAlign w:val="superscript"/>
        </w:rPr>
        <w:t>)</w:t>
      </w:r>
    </w:p>
    <w:p w:rsidR="004134D0" w:rsidRPr="00673E85" w:rsidRDefault="004134D0" w:rsidP="004134D0">
      <w:pPr>
        <w:jc w:val="center"/>
        <w:rPr>
          <w:i/>
          <w:lang w:val="id-ID"/>
        </w:rPr>
      </w:pPr>
    </w:p>
    <w:p w:rsidR="004134D0" w:rsidRPr="00673E85" w:rsidRDefault="004134D0" w:rsidP="004134D0">
      <w:pPr>
        <w:jc w:val="center"/>
        <w:rPr>
          <w:i/>
          <w:sz w:val="20"/>
          <w:szCs w:val="20"/>
          <w:lang w:val="id-ID"/>
        </w:rPr>
      </w:pPr>
      <w:r w:rsidRPr="00673E85">
        <w:rPr>
          <w:i/>
          <w:sz w:val="20"/>
          <w:szCs w:val="20"/>
          <w:lang w:val="id-ID"/>
        </w:rPr>
        <w:t>Jurusan Kesehatan Lingkungan</w:t>
      </w:r>
      <w:r w:rsidRPr="00673E85">
        <w:rPr>
          <w:i/>
          <w:sz w:val="20"/>
          <w:szCs w:val="20"/>
        </w:rPr>
        <w:t>,</w:t>
      </w:r>
      <w:r w:rsidRPr="00673E85">
        <w:rPr>
          <w:i/>
          <w:sz w:val="20"/>
          <w:szCs w:val="20"/>
          <w:lang w:val="id-ID"/>
        </w:rPr>
        <w:t xml:space="preserve"> Politeknik Kesehatan Kemenkes Semarang</w:t>
      </w:r>
      <w:r w:rsidRPr="00673E85">
        <w:rPr>
          <w:i/>
          <w:sz w:val="20"/>
          <w:szCs w:val="20"/>
        </w:rPr>
        <w:t xml:space="preserve">, </w:t>
      </w:r>
    </w:p>
    <w:p w:rsidR="004134D0" w:rsidRPr="007F32FE" w:rsidRDefault="004134D0" w:rsidP="004134D0">
      <w:pPr>
        <w:jc w:val="center"/>
        <w:rPr>
          <w:i/>
          <w:sz w:val="20"/>
          <w:szCs w:val="20"/>
        </w:rPr>
      </w:pPr>
      <w:r w:rsidRPr="00673E85">
        <w:rPr>
          <w:i/>
          <w:sz w:val="20"/>
          <w:szCs w:val="20"/>
        </w:rPr>
        <w:t>Jl.</w:t>
      </w:r>
      <w:r w:rsidRPr="00673E85">
        <w:rPr>
          <w:i/>
          <w:sz w:val="20"/>
          <w:szCs w:val="20"/>
          <w:lang w:val="id-ID"/>
        </w:rPr>
        <w:t>Raya Baturaden KM 12 Purwokerto</w:t>
      </w:r>
      <w:r>
        <w:rPr>
          <w:i/>
          <w:sz w:val="20"/>
          <w:szCs w:val="20"/>
          <w:lang w:val="id-ID"/>
        </w:rPr>
        <w:t>, Indonesi</w:t>
      </w:r>
      <w:r>
        <w:rPr>
          <w:i/>
          <w:sz w:val="20"/>
          <w:szCs w:val="20"/>
        </w:rPr>
        <w:t>a</w:t>
      </w:r>
    </w:p>
    <w:p w:rsidR="004134D0" w:rsidRPr="00673E85" w:rsidRDefault="004134D0" w:rsidP="004134D0">
      <w:pPr>
        <w:rPr>
          <w:sz w:val="20"/>
          <w:szCs w:val="20"/>
        </w:rPr>
      </w:pPr>
    </w:p>
    <w:p w:rsidR="00FB1FA6" w:rsidRDefault="004134D0" w:rsidP="00FB1FA6">
      <w:pPr>
        <w:pStyle w:val="AbstractTitle"/>
        <w:rPr>
          <w:sz w:val="24"/>
          <w:szCs w:val="24"/>
          <w:lang w:val="id-ID"/>
        </w:rPr>
      </w:pPr>
      <w:r w:rsidRPr="00673E85">
        <w:rPr>
          <w:sz w:val="24"/>
          <w:szCs w:val="24"/>
        </w:rPr>
        <w:t>Abstrak</w:t>
      </w:r>
      <w:r>
        <w:rPr>
          <w:sz w:val="24"/>
          <w:szCs w:val="24"/>
        </w:rPr>
        <w:t xml:space="preserve"> </w:t>
      </w:r>
    </w:p>
    <w:p w:rsidR="00FB1FA6" w:rsidRPr="00FB1FA6" w:rsidRDefault="00FB1FA6" w:rsidP="00FB1FA6">
      <w:pPr>
        <w:pStyle w:val="AbstractTitle"/>
        <w:rPr>
          <w:sz w:val="24"/>
          <w:szCs w:val="24"/>
          <w:lang w:val="id-ID"/>
        </w:rPr>
      </w:pPr>
    </w:p>
    <w:p w:rsidR="00C408F3" w:rsidRPr="00AD610B" w:rsidRDefault="00C408F3" w:rsidP="00C408F3">
      <w:pPr>
        <w:pStyle w:val="BodyAbstract"/>
        <w:tabs>
          <w:tab w:val="left" w:pos="1260"/>
        </w:tabs>
        <w:rPr>
          <w:i w:val="0"/>
          <w:lang w:val="id-ID"/>
        </w:rPr>
      </w:pPr>
      <w:proofErr w:type="gramStart"/>
      <w:r w:rsidRPr="00D030A3">
        <w:rPr>
          <w:i w:val="0"/>
        </w:rPr>
        <w:t xml:space="preserve">Lalat merupakan serangga yang </w:t>
      </w:r>
      <w:r w:rsidR="0088625B">
        <w:rPr>
          <w:i w:val="0"/>
          <w:lang w:val="id-ID"/>
        </w:rPr>
        <w:t>dapat</w:t>
      </w:r>
      <w:r w:rsidRPr="00D030A3">
        <w:rPr>
          <w:i w:val="0"/>
        </w:rPr>
        <w:t xml:space="preserve"> berperan sebagai vektor penyakit.</w:t>
      </w:r>
      <w:proofErr w:type="gramEnd"/>
      <w:r w:rsidRPr="00D030A3">
        <w:rPr>
          <w:i w:val="0"/>
        </w:rPr>
        <w:t xml:space="preserve"> </w:t>
      </w:r>
      <w:proofErr w:type="gramStart"/>
      <w:r w:rsidRPr="00D030A3">
        <w:rPr>
          <w:i w:val="0"/>
        </w:rPr>
        <w:t>Serangga ini menggunakan limbah organik sebagai salah satu sumber makanan bagi larvanya.</w:t>
      </w:r>
      <w:proofErr w:type="gramEnd"/>
      <w:r w:rsidRPr="00D030A3">
        <w:rPr>
          <w:i w:val="0"/>
        </w:rPr>
        <w:t xml:space="preserve"> </w:t>
      </w:r>
      <w:proofErr w:type="gramStart"/>
      <w:r w:rsidRPr="00D030A3">
        <w:rPr>
          <w:i w:val="0"/>
        </w:rPr>
        <w:t>Area peternakan merupakan salah satu tempat usaha yang menghasilkan limbah organik yang memiliki potensi sebagai media hidup bagi larva lalat.</w:t>
      </w:r>
      <w:proofErr w:type="gramEnd"/>
      <w:r>
        <w:rPr>
          <w:i w:val="0"/>
          <w:lang w:val="id-ID"/>
        </w:rPr>
        <w:t xml:space="preserve"> </w:t>
      </w:r>
      <w:proofErr w:type="gramStart"/>
      <w:r w:rsidRPr="00D030A3">
        <w:rPr>
          <w:i w:val="0"/>
        </w:rPr>
        <w:t>Penelitian ini bertujuan untuk mengetahui pengaruh penambahan beberapa jenis dan dosis arang terhadap jumlah larva lalat.</w:t>
      </w:r>
      <w:proofErr w:type="gramEnd"/>
      <w:r w:rsidRPr="00D030A3">
        <w:rPr>
          <w:i w:val="0"/>
        </w:rPr>
        <w:t xml:space="preserve"> </w:t>
      </w:r>
      <w:proofErr w:type="gramStart"/>
      <w:r w:rsidRPr="00D030A3">
        <w:rPr>
          <w:b/>
          <w:i w:val="0"/>
        </w:rPr>
        <w:t>Jenis penelitian</w:t>
      </w:r>
      <w:r w:rsidRPr="00D030A3">
        <w:rPr>
          <w:i w:val="0"/>
        </w:rPr>
        <w:t xml:space="preserve"> ini adalah eksperimen murni/true dengan desain penelitian menggunakan Rancangan Acak Lengkap (RAL) </w:t>
      </w:r>
      <w:r w:rsidR="00497E65">
        <w:rPr>
          <w:i w:val="0"/>
          <w:lang w:val="id-ID"/>
        </w:rPr>
        <w:t xml:space="preserve">dengan menggunakan </w:t>
      </w:r>
      <w:r w:rsidRPr="00D030A3">
        <w:rPr>
          <w:i w:val="0"/>
        </w:rPr>
        <w:t xml:space="preserve">2 faktor yaitu faktor pertama adalah jenis arang </w:t>
      </w:r>
      <w:r w:rsidR="00497E65">
        <w:rPr>
          <w:i w:val="0"/>
          <w:lang w:val="id-ID"/>
        </w:rPr>
        <w:t>(</w:t>
      </w:r>
      <w:r w:rsidRPr="00D030A3">
        <w:rPr>
          <w:i w:val="0"/>
        </w:rPr>
        <w:t>arang kayu, arang sekam padi dan arang tempurung kelapa</w:t>
      </w:r>
      <w:r w:rsidR="00497E65">
        <w:rPr>
          <w:i w:val="0"/>
          <w:lang w:val="id-ID"/>
        </w:rPr>
        <w:t>)</w:t>
      </w:r>
      <w:r w:rsidRPr="00D030A3">
        <w:rPr>
          <w:i w:val="0"/>
        </w:rPr>
        <w:t>.</w:t>
      </w:r>
      <w:proofErr w:type="gramEnd"/>
      <w:r w:rsidRPr="00D030A3">
        <w:rPr>
          <w:i w:val="0"/>
        </w:rPr>
        <w:t xml:space="preserve"> Faktor kedua adalah dosis arang </w:t>
      </w:r>
      <w:r w:rsidR="00347628">
        <w:rPr>
          <w:i w:val="0"/>
          <w:lang w:val="id-ID"/>
        </w:rPr>
        <w:t>(</w:t>
      </w:r>
      <w:r w:rsidR="00BD7F8E">
        <w:rPr>
          <w:i w:val="0"/>
        </w:rPr>
        <w:t>2</w:t>
      </w:r>
      <w:proofErr w:type="gramStart"/>
      <w:r w:rsidR="00BD7F8E">
        <w:rPr>
          <w:i w:val="0"/>
        </w:rPr>
        <w:t>,5</w:t>
      </w:r>
      <w:proofErr w:type="gramEnd"/>
      <w:r w:rsidR="00BD7F8E">
        <w:rPr>
          <w:i w:val="0"/>
        </w:rPr>
        <w:t>%, 5%, 7,5% dan 10%</w:t>
      </w:r>
      <w:r w:rsidR="00347628">
        <w:rPr>
          <w:i w:val="0"/>
          <w:lang w:val="id-ID"/>
        </w:rPr>
        <w:t>)</w:t>
      </w:r>
      <w:r w:rsidRPr="00D030A3">
        <w:rPr>
          <w:i w:val="0"/>
        </w:rPr>
        <w:t xml:space="preserve">. </w:t>
      </w:r>
      <w:proofErr w:type="gramStart"/>
      <w:r w:rsidRPr="00D030A3">
        <w:rPr>
          <w:i w:val="0"/>
        </w:rPr>
        <w:t xml:space="preserve">Data dianalisis dengan perhitungan Analisis Varians </w:t>
      </w:r>
      <w:r w:rsidRPr="00347628">
        <w:t>(Two Way ANOVA)</w:t>
      </w:r>
      <w:r w:rsidRPr="00D030A3">
        <w:rPr>
          <w:i w:val="0"/>
        </w:rPr>
        <w:t xml:space="preserve"> dengan Uji lanjut LSD </w:t>
      </w:r>
      <w:r w:rsidRPr="00347628">
        <w:t>(Least Significant Difference</w:t>
      </w:r>
      <w:r w:rsidRPr="00D030A3">
        <w:rPr>
          <w:i w:val="0"/>
        </w:rPr>
        <w:t>).</w:t>
      </w:r>
      <w:proofErr w:type="gramEnd"/>
      <w:r>
        <w:rPr>
          <w:i w:val="0"/>
          <w:lang w:val="id-ID"/>
        </w:rPr>
        <w:t xml:space="preserve"> </w:t>
      </w:r>
      <w:r w:rsidRPr="00D030A3">
        <w:rPr>
          <w:b/>
          <w:i w:val="0"/>
        </w:rPr>
        <w:t>Hasi</w:t>
      </w:r>
      <w:r w:rsidRPr="009220F3">
        <w:rPr>
          <w:b/>
          <w:i w:val="0"/>
        </w:rPr>
        <w:t>l</w:t>
      </w:r>
      <w:r w:rsidRPr="00D030A3">
        <w:rPr>
          <w:i w:val="0"/>
        </w:rPr>
        <w:t xml:space="preserve"> Penelitian menunjukkan bahwa penambahan jenis </w:t>
      </w:r>
      <w:r>
        <w:rPr>
          <w:i w:val="0"/>
          <w:lang w:val="id-ID"/>
        </w:rPr>
        <w:t xml:space="preserve">dan dosis </w:t>
      </w:r>
      <w:r w:rsidRPr="00D030A3">
        <w:rPr>
          <w:i w:val="0"/>
        </w:rPr>
        <w:t>arang pada tinja ayam petelur memiliki nilai</w:t>
      </w:r>
      <w:r>
        <w:rPr>
          <w:i w:val="0"/>
        </w:rPr>
        <w:t xml:space="preserve"> significan atau nilai p= 0,000</w:t>
      </w:r>
      <w:r>
        <w:rPr>
          <w:i w:val="0"/>
          <w:lang w:val="id-ID"/>
        </w:rPr>
        <w:t xml:space="preserve"> </w:t>
      </w:r>
      <w:r w:rsidRPr="00D030A3">
        <w:rPr>
          <w:i w:val="0"/>
        </w:rPr>
        <w:t>&lt; α (0</w:t>
      </w:r>
      <w:proofErr w:type="gramStart"/>
      <w:r w:rsidRPr="00D030A3">
        <w:rPr>
          <w:i w:val="0"/>
        </w:rPr>
        <w:t>,05</w:t>
      </w:r>
      <w:proofErr w:type="gramEnd"/>
      <w:r w:rsidRPr="00D030A3">
        <w:rPr>
          <w:i w:val="0"/>
        </w:rPr>
        <w:t xml:space="preserve">) artinya ada pengaruh. </w:t>
      </w:r>
      <w:proofErr w:type="gramStart"/>
      <w:r w:rsidRPr="00D030A3">
        <w:rPr>
          <w:i w:val="0"/>
        </w:rPr>
        <w:t xml:space="preserve">Jenis arang yang berpengaruh terhadap jumlah larva lalat </w:t>
      </w:r>
      <w:r>
        <w:rPr>
          <w:i w:val="0"/>
          <w:lang w:val="id-ID"/>
        </w:rPr>
        <w:t xml:space="preserve">adalah </w:t>
      </w:r>
      <w:r w:rsidR="009220F3">
        <w:rPr>
          <w:i w:val="0"/>
        </w:rPr>
        <w:t>arang sekam padi</w:t>
      </w:r>
      <w:r w:rsidR="009220F3">
        <w:rPr>
          <w:i w:val="0"/>
          <w:lang w:val="id-ID"/>
        </w:rPr>
        <w:t>.</w:t>
      </w:r>
      <w:proofErr w:type="gramEnd"/>
      <w:r w:rsidR="009220F3">
        <w:rPr>
          <w:i w:val="0"/>
          <w:lang w:val="id-ID"/>
        </w:rPr>
        <w:t xml:space="preserve"> </w:t>
      </w:r>
      <w:proofErr w:type="gramStart"/>
      <w:r w:rsidRPr="00D030A3">
        <w:rPr>
          <w:i w:val="0"/>
        </w:rPr>
        <w:t xml:space="preserve">Dosis arang yang jumlah larva lalat paling </w:t>
      </w:r>
      <w:r w:rsidR="009220F3">
        <w:rPr>
          <w:i w:val="0"/>
        </w:rPr>
        <w:t>rendah terdapat pada dosis 10%</w:t>
      </w:r>
      <w:r w:rsidR="009220F3">
        <w:rPr>
          <w:i w:val="0"/>
          <w:lang w:val="id-ID"/>
        </w:rPr>
        <w:t>.</w:t>
      </w:r>
      <w:proofErr w:type="gramEnd"/>
      <w:r w:rsidR="009220F3">
        <w:rPr>
          <w:i w:val="0"/>
          <w:lang w:val="id-ID"/>
        </w:rPr>
        <w:t xml:space="preserve"> </w:t>
      </w:r>
      <w:proofErr w:type="gramStart"/>
      <w:r w:rsidRPr="00D030A3">
        <w:rPr>
          <w:b/>
          <w:i w:val="0"/>
        </w:rPr>
        <w:t>Kesimpulan</w:t>
      </w:r>
      <w:r w:rsidRPr="00D030A3">
        <w:rPr>
          <w:i w:val="0"/>
        </w:rPr>
        <w:t xml:space="preserve"> penelitian adalah </w:t>
      </w:r>
      <w:r w:rsidR="00336A6C">
        <w:rPr>
          <w:i w:val="0"/>
          <w:lang w:val="id-ID"/>
        </w:rPr>
        <w:t xml:space="preserve">ada pengaruh </w:t>
      </w:r>
      <w:r w:rsidRPr="00D030A3">
        <w:rPr>
          <w:i w:val="0"/>
        </w:rPr>
        <w:t>penambahan beberapa jenis dan dosis arang terhadap jumlah larva lalat.</w:t>
      </w:r>
      <w:proofErr w:type="gramEnd"/>
      <w:r w:rsidRPr="00D030A3">
        <w:rPr>
          <w:i w:val="0"/>
        </w:rPr>
        <w:t xml:space="preserve"> </w:t>
      </w:r>
      <w:proofErr w:type="gramStart"/>
      <w:r w:rsidRPr="00D030A3">
        <w:rPr>
          <w:i w:val="0"/>
        </w:rPr>
        <w:t>Jenis yang berpengaruh adalah sek</w:t>
      </w:r>
      <w:r w:rsidR="00336A6C">
        <w:rPr>
          <w:i w:val="0"/>
        </w:rPr>
        <w:t>am padi dan dosisnya adalah 10%</w:t>
      </w:r>
      <w:r w:rsidR="00336A6C">
        <w:rPr>
          <w:i w:val="0"/>
          <w:lang w:val="id-ID"/>
        </w:rPr>
        <w:t>.</w:t>
      </w:r>
      <w:proofErr w:type="gramEnd"/>
      <w:r w:rsidR="00336A6C">
        <w:rPr>
          <w:i w:val="0"/>
          <w:lang w:val="id-ID"/>
        </w:rPr>
        <w:t xml:space="preserve"> </w:t>
      </w:r>
      <w:r w:rsidRPr="00D030A3">
        <w:rPr>
          <w:i w:val="0"/>
        </w:rPr>
        <w:t xml:space="preserve">Disarankan agar peneliti </w:t>
      </w:r>
      <w:proofErr w:type="gramStart"/>
      <w:r w:rsidRPr="00D030A3">
        <w:rPr>
          <w:i w:val="0"/>
        </w:rPr>
        <w:t>lain</w:t>
      </w:r>
      <w:proofErr w:type="gramEnd"/>
      <w:r w:rsidRPr="00D030A3">
        <w:rPr>
          <w:i w:val="0"/>
        </w:rPr>
        <w:t xml:space="preserve"> melakukan penelitian dengan dosis, jenis maupun wakt</w:t>
      </w:r>
      <w:r w:rsidR="00AD610B">
        <w:rPr>
          <w:i w:val="0"/>
        </w:rPr>
        <w:t>u pemaparan yang lebih variatif</w:t>
      </w:r>
      <w:r w:rsidR="00AD610B">
        <w:rPr>
          <w:i w:val="0"/>
          <w:lang w:val="id-ID"/>
        </w:rPr>
        <w:t xml:space="preserve">. </w:t>
      </w:r>
    </w:p>
    <w:p w:rsidR="00C408F3" w:rsidRPr="00D030A3" w:rsidRDefault="00C408F3" w:rsidP="00C408F3">
      <w:pPr>
        <w:pStyle w:val="BodyAbstract"/>
        <w:rPr>
          <w:i w:val="0"/>
        </w:rPr>
      </w:pPr>
      <w:r w:rsidRPr="009C25F0">
        <w:rPr>
          <w:b/>
          <w:bCs/>
          <w:i w:val="0"/>
          <w:iCs/>
        </w:rPr>
        <w:t>Kata kunci:</w:t>
      </w:r>
      <w:r w:rsidRPr="009C25F0">
        <w:rPr>
          <w:i w:val="0"/>
        </w:rPr>
        <w:t xml:space="preserve"> </w:t>
      </w:r>
      <w:r w:rsidRPr="00D030A3">
        <w:rPr>
          <w:i w:val="0"/>
        </w:rPr>
        <w:t>Jenis arang, Dosis Arang, Tinja Ayam Petelur, Larva Lalat</w:t>
      </w:r>
    </w:p>
    <w:p w:rsidR="004134D0" w:rsidRPr="00673E85" w:rsidRDefault="004134D0" w:rsidP="004134D0">
      <w:pPr>
        <w:pStyle w:val="BodyAbstract"/>
        <w:rPr>
          <w:lang w:val="id-ID"/>
        </w:rPr>
      </w:pPr>
    </w:p>
    <w:p w:rsidR="004134D0" w:rsidRDefault="004134D0" w:rsidP="007F4B0B">
      <w:pPr>
        <w:pStyle w:val="AbstractTitle"/>
        <w:rPr>
          <w:sz w:val="24"/>
          <w:szCs w:val="24"/>
          <w:lang w:val="id-ID"/>
        </w:rPr>
      </w:pPr>
      <w:r w:rsidRPr="00673E85">
        <w:rPr>
          <w:sz w:val="24"/>
          <w:szCs w:val="24"/>
        </w:rPr>
        <w:t>Abstra</w:t>
      </w:r>
      <w:r w:rsidRPr="00673E85">
        <w:rPr>
          <w:sz w:val="24"/>
          <w:szCs w:val="24"/>
          <w:lang w:val="id-ID"/>
        </w:rPr>
        <w:t>ct</w:t>
      </w:r>
    </w:p>
    <w:p w:rsidR="00FB1FA6" w:rsidRPr="007F4B0B" w:rsidRDefault="00FB1FA6" w:rsidP="007F4B0B">
      <w:pPr>
        <w:pStyle w:val="AbstractTitle"/>
        <w:rPr>
          <w:sz w:val="24"/>
          <w:szCs w:val="24"/>
        </w:rPr>
      </w:pPr>
    </w:p>
    <w:p w:rsidR="004134D0" w:rsidRPr="00FB1FA6" w:rsidRDefault="004134D0" w:rsidP="00AD1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598"/>
        <w:jc w:val="both"/>
        <w:rPr>
          <w:i/>
          <w:sz w:val="20"/>
          <w:lang w:val="id-ID"/>
        </w:rPr>
      </w:pPr>
      <w:r w:rsidRPr="005622DA">
        <w:rPr>
          <w:b/>
          <w:i/>
          <w:noProof/>
          <w:lang w:val="id-ID" w:eastAsia="id-ID"/>
        </w:rPr>
        <mc:AlternateContent>
          <mc:Choice Requires="wps">
            <w:drawing>
              <wp:anchor distT="0" distB="0" distL="114300" distR="114300" simplePos="0" relativeHeight="251659264" behindDoc="0" locked="0" layoutInCell="1" allowOverlap="1" wp14:anchorId="66343025" wp14:editId="7B27E7DC">
                <wp:simplePos x="0" y="0"/>
                <wp:positionH relativeFrom="column">
                  <wp:posOffset>158115</wp:posOffset>
                </wp:positionH>
                <wp:positionV relativeFrom="page">
                  <wp:posOffset>8742045</wp:posOffset>
                </wp:positionV>
                <wp:extent cx="3146425" cy="710565"/>
                <wp:effectExtent l="127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BD" w:rsidRPr="000D0F8B" w:rsidRDefault="00FE2CBD" w:rsidP="004134D0">
                            <w:pPr>
                              <w:pBdr>
                                <w:top w:val="single" w:sz="4" w:space="1" w:color="auto"/>
                              </w:pBdr>
                              <w:ind w:left="210" w:hanging="210"/>
                              <w:rPr>
                                <w:sz w:val="20"/>
                                <w:szCs w:val="20"/>
                                <w:lang w:val="id-ID"/>
                              </w:rPr>
                            </w:pPr>
                            <w:proofErr w:type="gramStart"/>
                            <w:r w:rsidRPr="00696927">
                              <w:rPr>
                                <w:sz w:val="20"/>
                                <w:szCs w:val="20"/>
                                <w:vertAlign w:val="superscript"/>
                              </w:rPr>
                              <w:t>1)</w:t>
                            </w:r>
                            <w:r w:rsidRPr="00696927">
                              <w:rPr>
                                <w:sz w:val="20"/>
                                <w:szCs w:val="20"/>
                                <w:lang w:val="id-ID"/>
                              </w:rPr>
                              <w:t>E</w:t>
                            </w:r>
                            <w:proofErr w:type="gramEnd"/>
                            <w:r w:rsidRPr="00696927">
                              <w:rPr>
                                <w:sz w:val="20"/>
                                <w:szCs w:val="20"/>
                                <w:lang w:val="id-ID"/>
                              </w:rPr>
                              <w:t>-mail</w:t>
                            </w:r>
                            <w:r w:rsidRPr="00696927">
                              <w:rPr>
                                <w:sz w:val="20"/>
                                <w:szCs w:val="20"/>
                              </w:rPr>
                              <w:t xml:space="preserve">: </w:t>
                            </w:r>
                            <w:hyperlink r:id="rId7" w:history="1">
                              <w:r w:rsidRPr="00857B8C">
                                <w:rPr>
                                  <w:rStyle w:val="Hyperlink"/>
                                  <w:sz w:val="20"/>
                                  <w:lang w:val="id-ID"/>
                                </w:rPr>
                                <w:t>ayu.ramadlan@gmail,.com</w:t>
                              </w:r>
                            </w:hyperlink>
                          </w:p>
                          <w:p w:rsidR="00FE2CBD" w:rsidRPr="000D0F8B" w:rsidRDefault="00FE2CBD" w:rsidP="004134D0">
                            <w:pPr>
                              <w:ind w:left="210" w:hanging="210"/>
                              <w:rPr>
                                <w:sz w:val="20"/>
                                <w:szCs w:val="20"/>
                                <w:lang w:val="id-ID"/>
                              </w:rPr>
                            </w:pPr>
                            <w:proofErr w:type="gramStart"/>
                            <w:r w:rsidRPr="00696927">
                              <w:rPr>
                                <w:sz w:val="20"/>
                                <w:szCs w:val="20"/>
                                <w:vertAlign w:val="superscript"/>
                              </w:rPr>
                              <w:t>2)</w:t>
                            </w:r>
                            <w:r w:rsidRPr="00696927">
                              <w:rPr>
                                <w:sz w:val="20"/>
                                <w:szCs w:val="20"/>
                                <w:lang w:val="id-ID"/>
                              </w:rPr>
                              <w:t>E</w:t>
                            </w:r>
                            <w:proofErr w:type="gramEnd"/>
                            <w:r w:rsidRPr="00696927">
                              <w:rPr>
                                <w:sz w:val="20"/>
                                <w:szCs w:val="20"/>
                                <w:lang w:val="id-ID"/>
                              </w:rPr>
                              <w:t>-mail:</w:t>
                            </w:r>
                            <w:r w:rsidRPr="00696927">
                              <w:rPr>
                                <w:sz w:val="20"/>
                                <w:szCs w:val="20"/>
                              </w:rPr>
                              <w:t xml:space="preserve"> </w:t>
                            </w:r>
                            <w:hyperlink r:id="rId8" w:history="1">
                              <w:r w:rsidRPr="00A8697D">
                                <w:rPr>
                                  <w:rStyle w:val="Hyperlink"/>
                                  <w:sz w:val="20"/>
                                  <w:lang w:val="id-ID"/>
                                </w:rPr>
                                <w:t>melafirdaust.airlangga@gmail.com</w:t>
                              </w:r>
                            </w:hyperlink>
                            <w:r w:rsidRPr="00857B8C">
                              <w:rPr>
                                <w:sz w:val="16"/>
                                <w:szCs w:val="20"/>
                                <w:lang w:val="id-ID"/>
                              </w:rPr>
                              <w:t xml:space="preserve"> </w:t>
                            </w:r>
                          </w:p>
                          <w:p w:rsidR="00FE2CBD" w:rsidRDefault="00FE2CBD" w:rsidP="004134D0">
                            <w:pPr>
                              <w:rPr>
                                <w:sz w:val="20"/>
                                <w:szCs w:val="20"/>
                                <w:lang w:val="id-ID"/>
                              </w:rPr>
                            </w:pPr>
                            <w:proofErr w:type="gramStart"/>
                            <w:r w:rsidRPr="00696927">
                              <w:rPr>
                                <w:sz w:val="20"/>
                                <w:szCs w:val="20"/>
                                <w:vertAlign w:val="superscript"/>
                              </w:rPr>
                              <w:t>3)</w:t>
                            </w:r>
                            <w:r w:rsidRPr="00696927">
                              <w:rPr>
                                <w:sz w:val="20"/>
                                <w:szCs w:val="20"/>
                                <w:lang w:val="id-ID"/>
                              </w:rPr>
                              <w:t>E</w:t>
                            </w:r>
                            <w:proofErr w:type="gramEnd"/>
                            <w:r w:rsidRPr="00696927">
                              <w:rPr>
                                <w:sz w:val="20"/>
                                <w:szCs w:val="20"/>
                                <w:lang w:val="id-ID"/>
                              </w:rPr>
                              <w:t xml:space="preserve">-mail: </w:t>
                            </w:r>
                            <w:hyperlink r:id="rId9" w:history="1">
                              <w:r w:rsidRPr="00B9687D">
                                <w:rPr>
                                  <w:rStyle w:val="Hyperlink"/>
                                  <w:sz w:val="20"/>
                                  <w:szCs w:val="20"/>
                                  <w:lang w:val="id-ID"/>
                                </w:rPr>
                                <w:t>aseptatagunawan@yahoo.co.id</w:t>
                              </w:r>
                            </w:hyperlink>
                          </w:p>
                          <w:p w:rsidR="00FE2CBD" w:rsidRPr="009361EB" w:rsidRDefault="00FE2CBD" w:rsidP="004134D0">
                            <w:pPr>
                              <w:rPr>
                                <w:sz w:val="20"/>
                                <w:szCs w:val="20"/>
                              </w:rPr>
                            </w:pPr>
                          </w:p>
                          <w:p w:rsidR="00FE2CBD" w:rsidRPr="00E55FD1" w:rsidRDefault="00FE2CBD" w:rsidP="004134D0">
                            <w:pPr>
                              <w:ind w:left="210" w:hanging="21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688.35pt;width:247.7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YgwIAAA8FAAAOAAAAZHJzL2Uyb0RvYy54bWysVNuO2yAQfa/Uf0C8Z22nzsXWOqvdpKkq&#10;bS/Sbj+AAI5RMVAgsbdV/70DTrLu5aGq6gfMwHA4M2eG65u+lejIrRNaVTi7SjHiimom1L7Cnx63&#10;kyVGzhPFiNSKV/iJO3yzevniujMln+pGS8YtAhDlys5UuPHelEniaMNb4q604Qo2a21b4sG0+4RZ&#10;0gF6K5Npms6TTltmrKbcOVjdDJt4FfHrmlP/oa4d90hWGLj5ONo47sKYrK5JubfENIKeaJB/YNES&#10;oeDSC9SGeIIOVvwG1QpqtdO1v6K6TXRdC8pjDBBNlv4SzUNDDI+xQHKcuaTJ/T9Y+v740SLBQDuM&#10;FGlBokfee3Sne5SF7HTGleD0YMDN97AcPEOkztxr+tkhpdcNUXt+a63uGk4YsIsnk9HRAccFkF33&#10;TjO4hhy8jkB9bdsACMlAgA4qPV2UCVQoLL7K8nk+nWFEYW+RpbP5LJBLSHk+bazzb7huUZhU2ILy&#10;EZ0c750fXM8ukb2Wgm2FlNGw+91aWnQkUCXb+J3Q3dhNquCsdDg2IA4rQBLuCHuBblT9W5FN8/Ru&#10;Wky28+Vikm/z2aRYpMtJmhV3xTzNi3yz/R4IZnnZCMa4uheKnyswy/9O4VMvDLUTaxB1FS5mkKkY&#10;15i9GweZxu9PQbbCQ0NK0VZ4eXEiZRD2tWIQNik9EXKYJz/Tj4JADs7/mJVYBkH5oQZ8v+sBJdTG&#10;TrMnKAirQS9QHV4RmDTafsWog46ssPtyIJZjJN8qKKoiy/PQwtHIZ4spGHa8sxvvEEUBqsIeo2G6&#10;9kPbH4wV+wZuGspY6VsoxFrEGnlmBSEEA7ouBnN6IUJbj+3o9fyOrX4AAAD//wMAUEsDBBQABgAI&#10;AAAAIQA/dr6h3wAAAAwBAAAPAAAAZHJzL2Rvd25yZXYueG1sTI/BToNAEIbvJr7DZky8GLuIFCiy&#10;NGqi8draBxjYLRDZWcJuC317x5M9zj9f/vmm3C52EGcz+d6RgqdVBMJQ43RPrYLD98djDsIHJI2D&#10;I6PgYjxsq9ubEgvtZtqZ8z60gkvIF6igC2EspPRNZyz6lRsN8e7oJouBx6mVesKZy+0g4yhKpcWe&#10;+EKHo3nvTPOzP1kFx6/5Yb2Z689wyHZJ+oZ9VruLUvd3y+sLiGCW8A/Dnz6rQ8VOtTuR9mJQECcb&#10;Jjl/ztIMBBPrOEpA1BwleZ6CrEp5/UT1CwAA//8DAFBLAQItABQABgAIAAAAIQC2gziS/gAAAOEB&#10;AAATAAAAAAAAAAAAAAAAAAAAAABbQ29udGVudF9UeXBlc10ueG1sUEsBAi0AFAAGAAgAAAAhADj9&#10;If/WAAAAlAEAAAsAAAAAAAAAAAAAAAAALwEAAF9yZWxzLy5yZWxzUEsBAi0AFAAGAAgAAAAhAOme&#10;fliDAgAADwUAAA4AAAAAAAAAAAAAAAAALgIAAGRycy9lMm9Eb2MueG1sUEsBAi0AFAAGAAgAAAAh&#10;AD92vqHfAAAADAEAAA8AAAAAAAAAAAAAAAAA3QQAAGRycy9kb3ducmV2LnhtbFBLBQYAAAAABAAE&#10;APMAAADpBQAAAAA=&#10;" stroked="f">
                <v:textbox>
                  <w:txbxContent>
                    <w:p w:rsidR="00FE2CBD" w:rsidRPr="000D0F8B" w:rsidRDefault="00FE2CBD" w:rsidP="004134D0">
                      <w:pPr>
                        <w:pBdr>
                          <w:top w:val="single" w:sz="4" w:space="1" w:color="auto"/>
                        </w:pBdr>
                        <w:ind w:left="210" w:hanging="210"/>
                        <w:rPr>
                          <w:sz w:val="20"/>
                          <w:szCs w:val="20"/>
                          <w:lang w:val="id-ID"/>
                        </w:rPr>
                      </w:pPr>
                      <w:proofErr w:type="gramStart"/>
                      <w:r w:rsidRPr="00696927">
                        <w:rPr>
                          <w:sz w:val="20"/>
                          <w:szCs w:val="20"/>
                          <w:vertAlign w:val="superscript"/>
                        </w:rPr>
                        <w:t>1)</w:t>
                      </w:r>
                      <w:r w:rsidRPr="00696927">
                        <w:rPr>
                          <w:sz w:val="20"/>
                          <w:szCs w:val="20"/>
                          <w:lang w:val="id-ID"/>
                        </w:rPr>
                        <w:t>E</w:t>
                      </w:r>
                      <w:proofErr w:type="gramEnd"/>
                      <w:r w:rsidRPr="00696927">
                        <w:rPr>
                          <w:sz w:val="20"/>
                          <w:szCs w:val="20"/>
                          <w:lang w:val="id-ID"/>
                        </w:rPr>
                        <w:t>-mail</w:t>
                      </w:r>
                      <w:r w:rsidRPr="00696927">
                        <w:rPr>
                          <w:sz w:val="20"/>
                          <w:szCs w:val="20"/>
                        </w:rPr>
                        <w:t xml:space="preserve">: </w:t>
                      </w:r>
                      <w:hyperlink r:id="rId10" w:history="1">
                        <w:r w:rsidRPr="00857B8C">
                          <w:rPr>
                            <w:rStyle w:val="Hyperlink"/>
                            <w:sz w:val="20"/>
                            <w:lang w:val="id-ID"/>
                          </w:rPr>
                          <w:t>ayu.ramadlan@gmail,.com</w:t>
                        </w:r>
                      </w:hyperlink>
                    </w:p>
                    <w:p w:rsidR="00FE2CBD" w:rsidRPr="000D0F8B" w:rsidRDefault="00FE2CBD" w:rsidP="004134D0">
                      <w:pPr>
                        <w:ind w:left="210" w:hanging="210"/>
                        <w:rPr>
                          <w:sz w:val="20"/>
                          <w:szCs w:val="20"/>
                          <w:lang w:val="id-ID"/>
                        </w:rPr>
                      </w:pPr>
                      <w:proofErr w:type="gramStart"/>
                      <w:r w:rsidRPr="00696927">
                        <w:rPr>
                          <w:sz w:val="20"/>
                          <w:szCs w:val="20"/>
                          <w:vertAlign w:val="superscript"/>
                        </w:rPr>
                        <w:t>2)</w:t>
                      </w:r>
                      <w:r w:rsidRPr="00696927">
                        <w:rPr>
                          <w:sz w:val="20"/>
                          <w:szCs w:val="20"/>
                          <w:lang w:val="id-ID"/>
                        </w:rPr>
                        <w:t>E</w:t>
                      </w:r>
                      <w:proofErr w:type="gramEnd"/>
                      <w:r w:rsidRPr="00696927">
                        <w:rPr>
                          <w:sz w:val="20"/>
                          <w:szCs w:val="20"/>
                          <w:lang w:val="id-ID"/>
                        </w:rPr>
                        <w:t>-mail:</w:t>
                      </w:r>
                      <w:r w:rsidRPr="00696927">
                        <w:rPr>
                          <w:sz w:val="20"/>
                          <w:szCs w:val="20"/>
                        </w:rPr>
                        <w:t xml:space="preserve"> </w:t>
                      </w:r>
                      <w:hyperlink r:id="rId11" w:history="1">
                        <w:r w:rsidRPr="00A8697D">
                          <w:rPr>
                            <w:rStyle w:val="Hyperlink"/>
                            <w:sz w:val="20"/>
                            <w:lang w:val="id-ID"/>
                          </w:rPr>
                          <w:t>melafirdaust.airlangga@gmail.com</w:t>
                        </w:r>
                      </w:hyperlink>
                      <w:r w:rsidRPr="00857B8C">
                        <w:rPr>
                          <w:sz w:val="16"/>
                          <w:szCs w:val="20"/>
                          <w:lang w:val="id-ID"/>
                        </w:rPr>
                        <w:t xml:space="preserve"> </w:t>
                      </w:r>
                    </w:p>
                    <w:p w:rsidR="00FE2CBD" w:rsidRDefault="00FE2CBD" w:rsidP="004134D0">
                      <w:pPr>
                        <w:rPr>
                          <w:sz w:val="20"/>
                          <w:szCs w:val="20"/>
                          <w:lang w:val="id-ID"/>
                        </w:rPr>
                      </w:pPr>
                      <w:proofErr w:type="gramStart"/>
                      <w:r w:rsidRPr="00696927">
                        <w:rPr>
                          <w:sz w:val="20"/>
                          <w:szCs w:val="20"/>
                          <w:vertAlign w:val="superscript"/>
                        </w:rPr>
                        <w:t>3)</w:t>
                      </w:r>
                      <w:r w:rsidRPr="00696927">
                        <w:rPr>
                          <w:sz w:val="20"/>
                          <w:szCs w:val="20"/>
                          <w:lang w:val="id-ID"/>
                        </w:rPr>
                        <w:t>E</w:t>
                      </w:r>
                      <w:proofErr w:type="gramEnd"/>
                      <w:r w:rsidRPr="00696927">
                        <w:rPr>
                          <w:sz w:val="20"/>
                          <w:szCs w:val="20"/>
                          <w:lang w:val="id-ID"/>
                        </w:rPr>
                        <w:t xml:space="preserve">-mail: </w:t>
                      </w:r>
                      <w:hyperlink r:id="rId12" w:history="1">
                        <w:r w:rsidRPr="00B9687D">
                          <w:rPr>
                            <w:rStyle w:val="Hyperlink"/>
                            <w:sz w:val="20"/>
                            <w:szCs w:val="20"/>
                            <w:lang w:val="id-ID"/>
                          </w:rPr>
                          <w:t>aseptatagunawan@yahoo.co.id</w:t>
                        </w:r>
                      </w:hyperlink>
                    </w:p>
                    <w:p w:rsidR="00FE2CBD" w:rsidRPr="009361EB" w:rsidRDefault="00FE2CBD" w:rsidP="004134D0">
                      <w:pPr>
                        <w:rPr>
                          <w:sz w:val="20"/>
                          <w:szCs w:val="20"/>
                        </w:rPr>
                      </w:pPr>
                    </w:p>
                    <w:p w:rsidR="00FE2CBD" w:rsidRPr="00E55FD1" w:rsidRDefault="00FE2CBD" w:rsidP="004134D0">
                      <w:pPr>
                        <w:ind w:left="210" w:hanging="210"/>
                        <w:rPr>
                          <w:sz w:val="20"/>
                          <w:szCs w:val="20"/>
                        </w:rPr>
                      </w:pPr>
                    </w:p>
                  </w:txbxContent>
                </v:textbox>
                <w10:wrap type="square" anchory="page"/>
              </v:shape>
            </w:pict>
          </mc:Fallback>
        </mc:AlternateContent>
      </w:r>
      <w:r w:rsidR="0056219B" w:rsidRPr="005622DA">
        <w:rPr>
          <w:b/>
          <w:i/>
          <w:sz w:val="20"/>
        </w:rPr>
        <w:t>The Effect Of Addition Several Types And Doses Charcoal In To Chikens Manure On Growth Of Fly Larvae</w:t>
      </w:r>
      <w:r w:rsidR="0056219B" w:rsidRPr="005622DA">
        <w:rPr>
          <w:b/>
          <w:i/>
          <w:sz w:val="20"/>
          <w:lang w:val="id-ID"/>
        </w:rPr>
        <w:t>, 2019.</w:t>
      </w:r>
      <w:r w:rsidR="0056219B">
        <w:rPr>
          <w:i/>
          <w:sz w:val="20"/>
          <w:lang w:val="id-ID"/>
        </w:rPr>
        <w:t xml:space="preserve"> </w:t>
      </w:r>
      <w:r w:rsidR="0056219B" w:rsidRPr="00CC050B">
        <w:rPr>
          <w:i/>
          <w:sz w:val="20"/>
        </w:rPr>
        <w:t xml:space="preserve">House </w:t>
      </w:r>
      <w:r w:rsidRPr="00CC050B">
        <w:rPr>
          <w:i/>
          <w:sz w:val="20"/>
        </w:rPr>
        <w:t>fly is an important insect that can infection disease. This insect usually utilized organic wastes as nutrition source for their larvae. One of the main sources of organic wastes is livestock manure prodeced by animal farming located has potensial as life media for flies larvae.</w:t>
      </w:r>
      <w:r>
        <w:rPr>
          <w:i/>
          <w:color w:val="212121"/>
          <w:sz w:val="20"/>
          <w:szCs w:val="20"/>
          <w:lang w:val="id-ID"/>
        </w:rPr>
        <w:t xml:space="preserve"> </w:t>
      </w:r>
      <w:r w:rsidRPr="00CC050B">
        <w:rPr>
          <w:i/>
          <w:sz w:val="20"/>
        </w:rPr>
        <w:t xml:space="preserve">This research was conducted to evaluate the effect of several types and doses charcoal in to chikens manure on growth of fly larvae. </w:t>
      </w:r>
      <w:r w:rsidRPr="009D1BAC">
        <w:rPr>
          <w:b/>
          <w:i/>
          <w:sz w:val="20"/>
        </w:rPr>
        <w:t>The type of this research</w:t>
      </w:r>
      <w:r w:rsidRPr="00CC050B">
        <w:rPr>
          <w:i/>
          <w:sz w:val="20"/>
        </w:rPr>
        <w:t xml:space="preserve"> is true eksperimen with design Factorial</w:t>
      </w:r>
      <w:r w:rsidR="00FF6219">
        <w:rPr>
          <w:i/>
          <w:sz w:val="20"/>
        </w:rPr>
        <w:t xml:space="preserve"> Complete Randomized Design (CR</w:t>
      </w:r>
      <w:r w:rsidR="00FF6219">
        <w:rPr>
          <w:i/>
          <w:sz w:val="20"/>
          <w:lang w:val="id-ID"/>
        </w:rPr>
        <w:t>)</w:t>
      </w:r>
      <w:r w:rsidRPr="00CC050B">
        <w:rPr>
          <w:i/>
          <w:sz w:val="20"/>
        </w:rPr>
        <w:t xml:space="preserve"> was used two </w:t>
      </w:r>
      <w:proofErr w:type="gramStart"/>
      <w:r w:rsidRPr="00CC050B">
        <w:rPr>
          <w:i/>
          <w:sz w:val="20"/>
        </w:rPr>
        <w:t>factors,</w:t>
      </w:r>
      <w:proofErr w:type="gramEnd"/>
      <w:r w:rsidRPr="00CC050B">
        <w:rPr>
          <w:i/>
          <w:sz w:val="20"/>
        </w:rPr>
        <w:t xml:space="preserve"> the first factor was types of charcoal </w:t>
      </w:r>
      <w:r w:rsidR="00FF6219">
        <w:rPr>
          <w:i/>
          <w:sz w:val="20"/>
          <w:lang w:val="id-ID"/>
        </w:rPr>
        <w:t>(</w:t>
      </w:r>
      <w:r w:rsidRPr="00CC050B">
        <w:rPr>
          <w:i/>
          <w:sz w:val="20"/>
        </w:rPr>
        <w:t>wood, risk husk and coconut</w:t>
      </w:r>
      <w:r w:rsidR="00FF6219">
        <w:rPr>
          <w:i/>
          <w:sz w:val="20"/>
          <w:lang w:val="id-ID"/>
        </w:rPr>
        <w:t>)</w:t>
      </w:r>
      <w:r w:rsidRPr="00CC050B">
        <w:rPr>
          <w:i/>
          <w:sz w:val="20"/>
        </w:rPr>
        <w:t xml:space="preserve">. The second factor was doses of charcoal </w:t>
      </w:r>
      <w:r w:rsidR="00FF6219">
        <w:rPr>
          <w:i/>
          <w:sz w:val="20"/>
          <w:lang w:val="id-ID"/>
        </w:rPr>
        <w:t>(</w:t>
      </w:r>
      <w:r w:rsidR="00BD7F8E">
        <w:rPr>
          <w:i/>
          <w:sz w:val="20"/>
        </w:rPr>
        <w:t>2</w:t>
      </w:r>
      <w:proofErr w:type="gramStart"/>
      <w:r w:rsidR="00BD7F8E">
        <w:rPr>
          <w:i/>
          <w:sz w:val="20"/>
        </w:rPr>
        <w:t>,5</w:t>
      </w:r>
      <w:proofErr w:type="gramEnd"/>
      <w:r w:rsidR="00BD7F8E">
        <w:rPr>
          <w:i/>
          <w:sz w:val="20"/>
        </w:rPr>
        <w:t>%, 5%</w:t>
      </w:r>
      <w:r w:rsidRPr="00CC050B">
        <w:rPr>
          <w:i/>
          <w:sz w:val="20"/>
        </w:rPr>
        <w:t xml:space="preserve">, 7,5% </w:t>
      </w:r>
      <w:r w:rsidR="006108B2">
        <w:rPr>
          <w:i/>
          <w:sz w:val="20"/>
        </w:rPr>
        <w:t>and 10%</w:t>
      </w:r>
      <w:r w:rsidR="00FF6219">
        <w:rPr>
          <w:i/>
          <w:sz w:val="20"/>
          <w:lang w:val="id-ID"/>
        </w:rPr>
        <w:t>)</w:t>
      </w:r>
      <w:r w:rsidRPr="00CC050B">
        <w:rPr>
          <w:i/>
          <w:sz w:val="20"/>
        </w:rPr>
        <w:t>. Then result of them analyzed by Two Way ANOVA and continued with LSD (Least Significant Difference).</w:t>
      </w:r>
      <w:r w:rsidR="00BD7F8E">
        <w:rPr>
          <w:i/>
          <w:color w:val="212121"/>
          <w:sz w:val="20"/>
          <w:szCs w:val="20"/>
          <w:lang w:val="id-ID"/>
        </w:rPr>
        <w:t xml:space="preserve"> </w:t>
      </w:r>
      <w:r w:rsidR="00BD7F8E" w:rsidRPr="009D1BAC">
        <w:rPr>
          <w:b/>
          <w:i/>
          <w:sz w:val="20"/>
        </w:rPr>
        <w:t>The result</w:t>
      </w:r>
      <w:r w:rsidR="00BD7F8E" w:rsidRPr="00CC050B">
        <w:rPr>
          <w:i/>
          <w:sz w:val="20"/>
        </w:rPr>
        <w:t xml:space="preserve"> of the research showed that</w:t>
      </w:r>
      <w:r w:rsidR="00BD7F8E">
        <w:rPr>
          <w:i/>
          <w:sz w:val="20"/>
          <w:lang w:val="id-ID"/>
        </w:rPr>
        <w:t xml:space="preserve"> </w:t>
      </w:r>
      <w:r w:rsidR="00BD7F8E" w:rsidRPr="00CC050B">
        <w:rPr>
          <w:i/>
          <w:sz w:val="20"/>
        </w:rPr>
        <w:t xml:space="preserve">addeted of several types </w:t>
      </w:r>
      <w:r w:rsidR="00BD7F8E">
        <w:rPr>
          <w:i/>
          <w:sz w:val="20"/>
          <w:lang w:val="id-ID"/>
        </w:rPr>
        <w:t xml:space="preserve">and doses </w:t>
      </w:r>
      <w:r w:rsidR="00BD7F8E" w:rsidRPr="00CC050B">
        <w:rPr>
          <w:i/>
          <w:sz w:val="20"/>
        </w:rPr>
        <w:t>of charcoal into chikens manure has significant value or p value =0,000 &lt; α (0</w:t>
      </w:r>
      <w:proofErr w:type="gramStart"/>
      <w:r w:rsidR="00BD7F8E" w:rsidRPr="00CC050B">
        <w:rPr>
          <w:i/>
          <w:sz w:val="20"/>
        </w:rPr>
        <w:t>,05</w:t>
      </w:r>
      <w:proofErr w:type="gramEnd"/>
      <w:r w:rsidR="00BD7F8E" w:rsidRPr="00CC050B">
        <w:rPr>
          <w:i/>
          <w:sz w:val="20"/>
        </w:rPr>
        <w:t>) its mean has effect of addete</w:t>
      </w:r>
      <w:r w:rsidR="007D01C1">
        <w:rPr>
          <w:i/>
          <w:sz w:val="20"/>
        </w:rPr>
        <w:t>d</w:t>
      </w:r>
      <w:r w:rsidR="007D01C1">
        <w:rPr>
          <w:i/>
          <w:sz w:val="20"/>
          <w:lang w:val="id-ID"/>
        </w:rPr>
        <w:t xml:space="preserve">. </w:t>
      </w:r>
      <w:r w:rsidR="00BD7F8E" w:rsidRPr="00CC050B">
        <w:rPr>
          <w:i/>
          <w:sz w:val="20"/>
        </w:rPr>
        <w:t xml:space="preserve">Types charcoal has effect </w:t>
      </w:r>
      <w:r w:rsidR="00BD7F8E">
        <w:rPr>
          <w:i/>
          <w:sz w:val="20"/>
        </w:rPr>
        <w:t>it is</w:t>
      </w:r>
      <w:r w:rsidR="00BD7F8E" w:rsidRPr="00CC050B">
        <w:rPr>
          <w:i/>
          <w:sz w:val="20"/>
        </w:rPr>
        <w:t xml:space="preserve"> rice husk charcoal</w:t>
      </w:r>
      <w:r w:rsidR="00BD7F8E">
        <w:rPr>
          <w:i/>
          <w:sz w:val="20"/>
          <w:lang w:val="id-ID"/>
        </w:rPr>
        <w:t>.</w:t>
      </w:r>
      <w:r w:rsidR="00BD7F8E">
        <w:rPr>
          <w:i/>
          <w:sz w:val="20"/>
        </w:rPr>
        <w:t xml:space="preserve"> </w:t>
      </w:r>
      <w:proofErr w:type="gramStart"/>
      <w:r w:rsidR="00BD7F8E" w:rsidRPr="00CC050B">
        <w:rPr>
          <w:i/>
          <w:sz w:val="20"/>
        </w:rPr>
        <w:t>Doses of charcoal with the lowest number</w:t>
      </w:r>
      <w:r w:rsidR="007D01C1">
        <w:rPr>
          <w:i/>
          <w:sz w:val="20"/>
        </w:rPr>
        <w:t xml:space="preserve"> of fly larvae is</w:t>
      </w:r>
      <w:proofErr w:type="gramEnd"/>
      <w:r w:rsidR="007D01C1">
        <w:rPr>
          <w:i/>
          <w:sz w:val="20"/>
        </w:rPr>
        <w:t xml:space="preserve"> at a 10%</w:t>
      </w:r>
      <w:r w:rsidR="007D01C1">
        <w:rPr>
          <w:i/>
          <w:sz w:val="20"/>
          <w:lang w:val="id-ID"/>
        </w:rPr>
        <w:t xml:space="preserve">. </w:t>
      </w:r>
      <w:r w:rsidR="007D01C1" w:rsidRPr="009D1BAC">
        <w:rPr>
          <w:b/>
          <w:i/>
          <w:sz w:val="20"/>
        </w:rPr>
        <w:t>C</w:t>
      </w:r>
      <w:r w:rsidRPr="009D1BAC">
        <w:rPr>
          <w:b/>
          <w:i/>
          <w:sz w:val="20"/>
        </w:rPr>
        <w:t>onclusion</w:t>
      </w:r>
      <w:r w:rsidRPr="00CC050B">
        <w:rPr>
          <w:i/>
          <w:sz w:val="20"/>
        </w:rPr>
        <w:t xml:space="preserve"> of the research isthe addition several types and doses charcoal in to chikens manure has effect with on growth of fly larvae. </w:t>
      </w:r>
      <w:r w:rsidR="002264BC" w:rsidRPr="00CC050B">
        <w:rPr>
          <w:i/>
          <w:sz w:val="20"/>
        </w:rPr>
        <w:t>Type</w:t>
      </w:r>
      <w:r w:rsidR="002264BC">
        <w:rPr>
          <w:i/>
          <w:sz w:val="20"/>
          <w:lang w:val="id-ID"/>
        </w:rPr>
        <w:t xml:space="preserve"> of charcoal has effect is </w:t>
      </w:r>
      <w:r w:rsidR="00F27684" w:rsidRPr="00CC050B">
        <w:rPr>
          <w:i/>
          <w:sz w:val="20"/>
        </w:rPr>
        <w:t>rice husk charcoal</w:t>
      </w:r>
      <w:r w:rsidR="00F27684">
        <w:rPr>
          <w:i/>
          <w:sz w:val="20"/>
          <w:lang w:val="id-ID"/>
        </w:rPr>
        <w:t xml:space="preserve"> with dose 10%. </w:t>
      </w:r>
      <w:r w:rsidR="00AD1D50" w:rsidRPr="00CC050B">
        <w:rPr>
          <w:i/>
          <w:sz w:val="20"/>
        </w:rPr>
        <w:t>Recommended others researchers</w:t>
      </w:r>
      <w:r w:rsidR="00AD1D50">
        <w:rPr>
          <w:i/>
          <w:sz w:val="20"/>
          <w:lang w:val="id-ID"/>
        </w:rPr>
        <w:t xml:space="preserve"> </w:t>
      </w:r>
      <w:r w:rsidRPr="00CC050B">
        <w:rPr>
          <w:i/>
          <w:sz w:val="20"/>
        </w:rPr>
        <w:t>conduct research using dose, typ</w:t>
      </w:r>
      <w:r w:rsidR="00FB1FA6">
        <w:rPr>
          <w:i/>
          <w:sz w:val="20"/>
        </w:rPr>
        <w:t>e, or time exposure more varied</w:t>
      </w:r>
      <w:r w:rsidR="00FB1FA6">
        <w:rPr>
          <w:i/>
          <w:sz w:val="20"/>
          <w:lang w:val="id-ID"/>
        </w:rPr>
        <w:t>.</w:t>
      </w:r>
    </w:p>
    <w:p w:rsidR="004134D0" w:rsidRDefault="004134D0" w:rsidP="004134D0">
      <w:pPr>
        <w:pStyle w:val="BodyAbstract"/>
        <w:ind w:left="540"/>
        <w:rPr>
          <w:lang w:val="id-ID"/>
        </w:rPr>
      </w:pPr>
      <w:r w:rsidRPr="00673E85">
        <w:rPr>
          <w:b/>
          <w:bCs/>
          <w:i w:val="0"/>
          <w:iCs/>
          <w:lang w:val="id-ID"/>
        </w:rPr>
        <w:t>Keywords</w:t>
      </w:r>
      <w:r w:rsidRPr="00673E85">
        <w:rPr>
          <w:b/>
          <w:bCs/>
          <w:iCs/>
        </w:rPr>
        <w:t>:</w:t>
      </w:r>
      <w:r>
        <w:t xml:space="preserve"> </w:t>
      </w:r>
      <w:r w:rsidRPr="009D1BAC">
        <w:t>Charcoal types, Charcoal Doses, Chikens manur, Fly larvae</w:t>
      </w:r>
    </w:p>
    <w:p w:rsidR="00FB1FA6" w:rsidRDefault="00FB1FA6" w:rsidP="004134D0">
      <w:pPr>
        <w:pStyle w:val="BodyAbstract"/>
        <w:ind w:left="540"/>
        <w:rPr>
          <w:lang w:val="id-ID"/>
        </w:rPr>
      </w:pPr>
    </w:p>
    <w:p w:rsidR="00FB1FA6" w:rsidRDefault="00FB1FA6" w:rsidP="004134D0">
      <w:pPr>
        <w:pStyle w:val="BodyAbstract"/>
        <w:ind w:left="540"/>
        <w:rPr>
          <w:lang w:val="id-ID"/>
        </w:rPr>
      </w:pPr>
    </w:p>
    <w:p w:rsidR="00FB1FA6" w:rsidRPr="00FB1FA6" w:rsidRDefault="00FB1FA6" w:rsidP="004134D0">
      <w:pPr>
        <w:pStyle w:val="BodyAbstract"/>
        <w:ind w:left="540"/>
        <w:rPr>
          <w:lang w:val="id-ID"/>
        </w:rPr>
      </w:pPr>
    </w:p>
    <w:p w:rsidR="004134D0" w:rsidRDefault="004134D0" w:rsidP="004134D0">
      <w:pPr>
        <w:pStyle w:val="Heading1"/>
        <w:tabs>
          <w:tab w:val="left" w:pos="0"/>
        </w:tabs>
        <w:rPr>
          <w:b w:val="0"/>
          <w:i/>
          <w:lang w:val="id-ID"/>
        </w:rPr>
      </w:pPr>
    </w:p>
    <w:p w:rsidR="004134D0" w:rsidRPr="00203F15" w:rsidRDefault="004134D0" w:rsidP="004134D0">
      <w:pPr>
        <w:rPr>
          <w:lang w:val="id-ID" w:eastAsia="ar-SA"/>
        </w:rPr>
        <w:sectPr w:rsidR="004134D0" w:rsidRPr="00203F15" w:rsidSect="004768DF">
          <w:pgSz w:w="12240" w:h="15840"/>
          <w:pgMar w:top="1418" w:right="1418" w:bottom="1418" w:left="1701" w:header="720" w:footer="720" w:gutter="0"/>
          <w:cols w:space="720"/>
          <w:docGrid w:linePitch="360"/>
        </w:sectPr>
      </w:pPr>
    </w:p>
    <w:p w:rsidR="00395685" w:rsidRPr="00673E85" w:rsidRDefault="00395685" w:rsidP="00757931">
      <w:pPr>
        <w:pStyle w:val="Heading1"/>
        <w:numPr>
          <w:ilvl w:val="0"/>
          <w:numId w:val="41"/>
        </w:numPr>
        <w:tabs>
          <w:tab w:val="left" w:pos="0"/>
        </w:tabs>
        <w:ind w:left="284" w:hanging="142"/>
        <w:rPr>
          <w:lang w:val="id-ID"/>
        </w:rPr>
      </w:pPr>
      <w:r w:rsidRPr="00673E85">
        <w:lastRenderedPageBreak/>
        <w:t>Pendahuluan</w:t>
      </w:r>
    </w:p>
    <w:p w:rsidR="00395685" w:rsidRDefault="00395685" w:rsidP="00A66C8A">
      <w:pPr>
        <w:ind w:firstLine="567"/>
        <w:jc w:val="both"/>
        <w:rPr>
          <w:sz w:val="20"/>
          <w:lang w:val="id-ID"/>
        </w:rPr>
      </w:pPr>
      <w:proofErr w:type="gramStart"/>
      <w:r w:rsidRPr="00C53AC1">
        <w:rPr>
          <w:sz w:val="20"/>
        </w:rPr>
        <w:t>Menurut Permenkes RI No. 50 tahun 2017 lalat merupakan vektor dan binatang pembawa penyakit yang dapat mengakibatkan berbagai macam penyakit seperti kolera, disentri, typus dan diare.</w:t>
      </w:r>
      <w:proofErr w:type="gramEnd"/>
      <w:r w:rsidRPr="00C53AC1">
        <w:rPr>
          <w:sz w:val="20"/>
        </w:rPr>
        <w:t xml:space="preserve"> </w:t>
      </w:r>
      <w:proofErr w:type="gramStart"/>
      <w:r w:rsidRPr="00C53AC1">
        <w:rPr>
          <w:sz w:val="20"/>
        </w:rPr>
        <w:t>Penyakit diare merupakan penyakit endemis di Indonesia.</w:t>
      </w:r>
      <w:proofErr w:type="gramEnd"/>
      <w:r w:rsidRPr="00C53AC1">
        <w:rPr>
          <w:sz w:val="20"/>
        </w:rPr>
        <w:t xml:space="preserve"> Kejadian diare tahun 2016 tertinggi berada di Jawa Barat sebesar 1.261.159 kasus dan mengalami kenaikan jumlah kasus pada tahun 2017 menjadi 1.297.021 kasus dan di Jawa Tengah menempati posisi ketiga pada tahun 2016 dengan jumlah kasus diare sebesar 911.901 kasus dan mengalami kenaikan jumlah kasus pada tahun 2017 menjadi 924.962 kasus (Ditjen P2P, Kementrian Kesehatan RI, 2018).</w:t>
      </w:r>
    </w:p>
    <w:p w:rsidR="00395685" w:rsidRDefault="00395685" w:rsidP="00395685">
      <w:pPr>
        <w:ind w:firstLine="567"/>
        <w:jc w:val="both"/>
        <w:rPr>
          <w:sz w:val="20"/>
          <w:lang w:val="id-ID"/>
        </w:rPr>
      </w:pPr>
      <w:r w:rsidRPr="00231522">
        <w:rPr>
          <w:sz w:val="20"/>
          <w:lang w:val="id-ID"/>
        </w:rPr>
        <w:t>Lalat un</w:t>
      </w:r>
      <w:r w:rsidRPr="00231522">
        <w:rPr>
          <w:sz w:val="20"/>
        </w:rPr>
        <w:t>tuk mempertahankan kehidupannya, tertarik terhadap bau-</w:t>
      </w:r>
      <w:r w:rsidRPr="00231522">
        <w:rPr>
          <w:sz w:val="20"/>
          <w:lang w:val="id-ID"/>
        </w:rPr>
        <w:t xml:space="preserve">bau yang busuk </w:t>
      </w:r>
      <w:r w:rsidRPr="00231522">
        <w:rPr>
          <w:sz w:val="20"/>
        </w:rPr>
        <w:t xml:space="preserve">untuk </w:t>
      </w:r>
      <w:r w:rsidRPr="00231522">
        <w:rPr>
          <w:sz w:val="20"/>
          <w:lang w:val="id-ID"/>
        </w:rPr>
        <w:t xml:space="preserve">menuntun lalat </w:t>
      </w:r>
      <w:r w:rsidRPr="00231522">
        <w:rPr>
          <w:sz w:val="20"/>
        </w:rPr>
        <w:t xml:space="preserve">mencari tempat </w:t>
      </w:r>
      <w:r w:rsidRPr="00231522">
        <w:rPr>
          <w:sz w:val="20"/>
          <w:lang w:val="id-ID"/>
        </w:rPr>
        <w:t>yang kotor untuk mencari sesuatu yang yang dapat dimakannya.</w:t>
      </w:r>
      <w:r w:rsidRPr="00231522">
        <w:rPr>
          <w:sz w:val="20"/>
        </w:rPr>
        <w:t xml:space="preserve"> </w:t>
      </w:r>
      <w:proofErr w:type="gramStart"/>
      <w:r w:rsidRPr="00231522">
        <w:rPr>
          <w:sz w:val="20"/>
        </w:rPr>
        <w:t>Salah satunya ada</w:t>
      </w:r>
      <w:r>
        <w:rPr>
          <w:sz w:val="20"/>
        </w:rPr>
        <w:t>lah di peternakan ayam petelur.</w:t>
      </w:r>
      <w:proofErr w:type="gramEnd"/>
      <w:r>
        <w:rPr>
          <w:sz w:val="20"/>
          <w:lang w:val="id-ID"/>
        </w:rPr>
        <w:t xml:space="preserve"> </w:t>
      </w:r>
      <w:proofErr w:type="gramStart"/>
      <w:r w:rsidRPr="00231522">
        <w:rPr>
          <w:sz w:val="20"/>
        </w:rPr>
        <w:t>Peternakan</w:t>
      </w:r>
      <w:r w:rsidRPr="00231522">
        <w:rPr>
          <w:sz w:val="20"/>
          <w:lang w:val="id-ID"/>
        </w:rPr>
        <w:t xml:space="preserve"> </w:t>
      </w:r>
      <w:r w:rsidRPr="00231522">
        <w:rPr>
          <w:sz w:val="20"/>
        </w:rPr>
        <w:t>ayam</w:t>
      </w:r>
      <w:r w:rsidRPr="00231522">
        <w:rPr>
          <w:sz w:val="20"/>
          <w:lang w:val="id-ID"/>
        </w:rPr>
        <w:t xml:space="preserve"> </w:t>
      </w:r>
      <w:r w:rsidRPr="00231522">
        <w:rPr>
          <w:sz w:val="20"/>
        </w:rPr>
        <w:t>petelur di Jawa Tengah pada</w:t>
      </w:r>
      <w:r w:rsidRPr="00231522">
        <w:rPr>
          <w:sz w:val="20"/>
          <w:lang w:val="id-ID"/>
        </w:rPr>
        <w:t xml:space="preserve"> </w:t>
      </w:r>
      <w:r w:rsidRPr="00231522">
        <w:rPr>
          <w:sz w:val="20"/>
        </w:rPr>
        <w:t>tahun 2016 mencapai</w:t>
      </w:r>
      <w:r w:rsidRPr="00231522">
        <w:rPr>
          <w:sz w:val="20"/>
          <w:lang w:val="id-ID"/>
        </w:rPr>
        <w:t xml:space="preserve"> 21.832.857 </w:t>
      </w:r>
      <w:r w:rsidRPr="00231522">
        <w:rPr>
          <w:sz w:val="20"/>
        </w:rPr>
        <w:t>ekor.</w:t>
      </w:r>
      <w:proofErr w:type="gramEnd"/>
      <w:r w:rsidRPr="00231522">
        <w:rPr>
          <w:sz w:val="20"/>
          <w:lang w:val="id-ID"/>
        </w:rPr>
        <w:t xml:space="preserve"> </w:t>
      </w:r>
      <w:proofErr w:type="gramStart"/>
      <w:r w:rsidRPr="00231522">
        <w:rPr>
          <w:sz w:val="20"/>
        </w:rPr>
        <w:t>Populasi</w:t>
      </w:r>
      <w:r w:rsidRPr="00231522">
        <w:rPr>
          <w:sz w:val="20"/>
          <w:lang w:val="id-ID"/>
        </w:rPr>
        <w:t xml:space="preserve"> </w:t>
      </w:r>
      <w:r w:rsidRPr="00231522">
        <w:rPr>
          <w:sz w:val="20"/>
        </w:rPr>
        <w:t>peternakan</w:t>
      </w:r>
      <w:r w:rsidRPr="00231522">
        <w:rPr>
          <w:sz w:val="20"/>
          <w:lang w:val="id-ID"/>
        </w:rPr>
        <w:t xml:space="preserve"> </w:t>
      </w:r>
      <w:r w:rsidRPr="00231522">
        <w:rPr>
          <w:sz w:val="20"/>
        </w:rPr>
        <w:t>ayam</w:t>
      </w:r>
      <w:r w:rsidRPr="00231522">
        <w:rPr>
          <w:sz w:val="20"/>
          <w:lang w:val="id-ID"/>
        </w:rPr>
        <w:t xml:space="preserve"> </w:t>
      </w:r>
      <w:r w:rsidRPr="00231522">
        <w:rPr>
          <w:sz w:val="20"/>
        </w:rPr>
        <w:t>petelur di Kabupaten</w:t>
      </w:r>
      <w:r w:rsidRPr="00231522">
        <w:rPr>
          <w:sz w:val="20"/>
          <w:lang w:val="id-ID"/>
        </w:rPr>
        <w:t xml:space="preserve"> </w:t>
      </w:r>
      <w:r w:rsidRPr="00231522">
        <w:rPr>
          <w:sz w:val="20"/>
        </w:rPr>
        <w:t>Banyumas</w:t>
      </w:r>
      <w:r w:rsidRPr="00231522">
        <w:rPr>
          <w:sz w:val="20"/>
          <w:lang w:val="id-ID"/>
        </w:rPr>
        <w:t xml:space="preserve"> </w:t>
      </w:r>
      <w:r w:rsidRPr="00231522">
        <w:rPr>
          <w:sz w:val="20"/>
        </w:rPr>
        <w:t>pada</w:t>
      </w:r>
      <w:r w:rsidRPr="00231522">
        <w:rPr>
          <w:sz w:val="20"/>
          <w:lang w:val="id-ID"/>
        </w:rPr>
        <w:t xml:space="preserve"> </w:t>
      </w:r>
      <w:r w:rsidRPr="00231522">
        <w:rPr>
          <w:sz w:val="20"/>
        </w:rPr>
        <w:t xml:space="preserve">tahun 2016 mencapai 1.577.825 </w:t>
      </w:r>
      <w:r w:rsidRPr="00231522">
        <w:rPr>
          <w:sz w:val="20"/>
          <w:lang w:val="id-ID"/>
        </w:rPr>
        <w:t xml:space="preserve">ekor </w:t>
      </w:r>
      <w:r w:rsidRPr="00231522">
        <w:rPr>
          <w:sz w:val="20"/>
        </w:rPr>
        <w:t>(BPS 2016).</w:t>
      </w:r>
      <w:proofErr w:type="gramEnd"/>
    </w:p>
    <w:p w:rsidR="00395685" w:rsidRDefault="00395685" w:rsidP="00395685">
      <w:pPr>
        <w:ind w:firstLine="567"/>
        <w:jc w:val="both"/>
        <w:rPr>
          <w:sz w:val="20"/>
          <w:lang w:val="id-ID"/>
        </w:rPr>
      </w:pPr>
      <w:proofErr w:type="gramStart"/>
      <w:r w:rsidRPr="00A14090">
        <w:rPr>
          <w:sz w:val="20"/>
        </w:rPr>
        <w:t>Meningkatnya</w:t>
      </w:r>
      <w:r w:rsidRPr="00A14090">
        <w:rPr>
          <w:sz w:val="20"/>
          <w:lang w:val="id-ID"/>
        </w:rPr>
        <w:t xml:space="preserve"> </w:t>
      </w:r>
      <w:r w:rsidRPr="00A14090">
        <w:rPr>
          <w:sz w:val="20"/>
        </w:rPr>
        <w:t>usaha</w:t>
      </w:r>
      <w:r w:rsidRPr="00A14090">
        <w:rPr>
          <w:sz w:val="20"/>
          <w:lang w:val="id-ID"/>
        </w:rPr>
        <w:t xml:space="preserve"> </w:t>
      </w:r>
      <w:r w:rsidRPr="00A14090">
        <w:rPr>
          <w:sz w:val="20"/>
        </w:rPr>
        <w:t>peternakan</w:t>
      </w:r>
      <w:r w:rsidRPr="00A14090">
        <w:rPr>
          <w:sz w:val="20"/>
          <w:lang w:val="id-ID"/>
        </w:rPr>
        <w:t xml:space="preserve"> </w:t>
      </w:r>
      <w:r w:rsidRPr="00A14090">
        <w:rPr>
          <w:sz w:val="20"/>
        </w:rPr>
        <w:t>ayam</w:t>
      </w:r>
      <w:r w:rsidRPr="00A14090">
        <w:rPr>
          <w:sz w:val="20"/>
          <w:lang w:val="id-ID"/>
        </w:rPr>
        <w:t xml:space="preserve"> </w:t>
      </w:r>
      <w:r w:rsidRPr="00A14090">
        <w:rPr>
          <w:sz w:val="20"/>
        </w:rPr>
        <w:t>petelur</w:t>
      </w:r>
      <w:r w:rsidRPr="00A14090">
        <w:rPr>
          <w:sz w:val="20"/>
          <w:lang w:val="id-ID"/>
        </w:rPr>
        <w:t xml:space="preserve"> </w:t>
      </w:r>
      <w:r w:rsidRPr="00A14090">
        <w:rPr>
          <w:sz w:val="20"/>
        </w:rPr>
        <w:t>tidak</w:t>
      </w:r>
      <w:r w:rsidRPr="00A14090">
        <w:rPr>
          <w:sz w:val="20"/>
          <w:lang w:val="id-ID"/>
        </w:rPr>
        <w:t xml:space="preserve"> </w:t>
      </w:r>
      <w:r w:rsidRPr="00A14090">
        <w:rPr>
          <w:sz w:val="20"/>
        </w:rPr>
        <w:t>menjamin</w:t>
      </w:r>
      <w:r w:rsidRPr="00A14090">
        <w:rPr>
          <w:sz w:val="20"/>
          <w:lang w:val="id-ID"/>
        </w:rPr>
        <w:t xml:space="preserve"> </w:t>
      </w:r>
      <w:r w:rsidRPr="00A14090">
        <w:rPr>
          <w:sz w:val="20"/>
        </w:rPr>
        <w:t>usaha</w:t>
      </w:r>
      <w:r w:rsidRPr="00A14090">
        <w:rPr>
          <w:sz w:val="20"/>
          <w:lang w:val="id-ID"/>
        </w:rPr>
        <w:t xml:space="preserve"> </w:t>
      </w:r>
      <w:r w:rsidRPr="00A14090">
        <w:rPr>
          <w:sz w:val="20"/>
        </w:rPr>
        <w:t>ini</w:t>
      </w:r>
      <w:r w:rsidRPr="00A14090">
        <w:rPr>
          <w:sz w:val="20"/>
          <w:lang w:val="id-ID"/>
        </w:rPr>
        <w:t xml:space="preserve"> </w:t>
      </w:r>
      <w:r w:rsidRPr="00A14090">
        <w:rPr>
          <w:sz w:val="20"/>
        </w:rPr>
        <w:t>terbebas</w:t>
      </w:r>
      <w:r w:rsidRPr="00A14090">
        <w:rPr>
          <w:sz w:val="20"/>
          <w:lang w:val="id-ID"/>
        </w:rPr>
        <w:t xml:space="preserve"> </w:t>
      </w:r>
      <w:r w:rsidRPr="00A14090">
        <w:rPr>
          <w:sz w:val="20"/>
        </w:rPr>
        <w:t>dari</w:t>
      </w:r>
      <w:r w:rsidRPr="00A14090">
        <w:rPr>
          <w:sz w:val="20"/>
          <w:lang w:val="id-ID"/>
        </w:rPr>
        <w:t xml:space="preserve"> </w:t>
      </w:r>
      <w:r w:rsidRPr="00A14090">
        <w:rPr>
          <w:sz w:val="20"/>
        </w:rPr>
        <w:t>masalah.</w:t>
      </w:r>
      <w:proofErr w:type="gramEnd"/>
      <w:r w:rsidRPr="00A14090">
        <w:rPr>
          <w:sz w:val="20"/>
          <w:lang w:val="id-ID"/>
        </w:rPr>
        <w:t xml:space="preserve"> </w:t>
      </w:r>
      <w:proofErr w:type="gramStart"/>
      <w:r w:rsidRPr="00A14090">
        <w:rPr>
          <w:sz w:val="20"/>
        </w:rPr>
        <w:t>Permasalah</w:t>
      </w:r>
      <w:r w:rsidRPr="00A14090">
        <w:rPr>
          <w:sz w:val="20"/>
          <w:lang w:val="id-ID"/>
        </w:rPr>
        <w:t>an</w:t>
      </w:r>
      <w:r w:rsidRPr="00A14090">
        <w:rPr>
          <w:sz w:val="20"/>
        </w:rPr>
        <w:t xml:space="preserve"> yang sering</w:t>
      </w:r>
      <w:r w:rsidRPr="00A14090">
        <w:rPr>
          <w:sz w:val="20"/>
          <w:lang w:val="id-ID"/>
        </w:rPr>
        <w:t xml:space="preserve"> </w:t>
      </w:r>
      <w:r w:rsidRPr="00A14090">
        <w:rPr>
          <w:sz w:val="20"/>
        </w:rPr>
        <w:t>dihadapi di peternakan</w:t>
      </w:r>
      <w:r w:rsidRPr="00A14090">
        <w:rPr>
          <w:sz w:val="20"/>
          <w:lang w:val="id-ID"/>
        </w:rPr>
        <w:t xml:space="preserve"> </w:t>
      </w:r>
      <w:r w:rsidRPr="00A14090">
        <w:rPr>
          <w:sz w:val="20"/>
        </w:rPr>
        <w:t>ayam</w:t>
      </w:r>
      <w:r w:rsidRPr="00A14090">
        <w:rPr>
          <w:sz w:val="20"/>
          <w:lang w:val="id-ID"/>
        </w:rPr>
        <w:t xml:space="preserve"> </w:t>
      </w:r>
      <w:r w:rsidRPr="00A14090">
        <w:rPr>
          <w:sz w:val="20"/>
        </w:rPr>
        <w:t>satu</w:t>
      </w:r>
      <w:r w:rsidRPr="00A14090">
        <w:rPr>
          <w:sz w:val="20"/>
          <w:lang w:val="id-ID"/>
        </w:rPr>
        <w:t xml:space="preserve"> </w:t>
      </w:r>
      <w:r w:rsidRPr="00A14090">
        <w:rPr>
          <w:sz w:val="20"/>
        </w:rPr>
        <w:t>diantaranya</w:t>
      </w:r>
      <w:r w:rsidRPr="00A14090">
        <w:rPr>
          <w:sz w:val="20"/>
          <w:lang w:val="id-ID"/>
        </w:rPr>
        <w:t xml:space="preserve"> </w:t>
      </w:r>
      <w:r w:rsidRPr="00A14090">
        <w:rPr>
          <w:sz w:val="20"/>
        </w:rPr>
        <w:t>adalah</w:t>
      </w:r>
      <w:r w:rsidRPr="00A14090">
        <w:rPr>
          <w:sz w:val="20"/>
          <w:lang w:val="id-ID"/>
        </w:rPr>
        <w:t xml:space="preserve"> penanganan limbah dari peternakan ayam yang utama adalah tinja karena dari limbah ini sangat disukai lalat.</w:t>
      </w:r>
      <w:proofErr w:type="gramEnd"/>
      <w:r>
        <w:rPr>
          <w:sz w:val="20"/>
          <w:lang w:val="id-ID"/>
        </w:rPr>
        <w:t xml:space="preserve"> karena tinja ayam merupakan tempat yang ideal untuk berkembang biak larva lalat. konsistensinya basah (kadar air 78,41%), pH 7, dan mempunyai kandungan nitrogen 47,66%. Karakteristik tinja ayam yang seperti ini, maka lalat akan memilih tinja tersebut untuk meletakkan telurnya sehingga kalau telur nanti menetas maka larva tidak akan kekur</w:t>
      </w:r>
      <w:r w:rsidR="00862215">
        <w:rPr>
          <w:sz w:val="20"/>
          <w:lang w:val="id-ID"/>
        </w:rPr>
        <w:t>angan nutrien (</w:t>
      </w:r>
      <w:r w:rsidR="00AB4E11" w:rsidRPr="00AB4E11">
        <w:rPr>
          <w:sz w:val="20"/>
          <w:lang w:val="id-ID"/>
        </w:rPr>
        <w:t>Ramdhani Eka Putra, dkk. 2013</w:t>
      </w:r>
      <w:r w:rsidR="00AB4E11">
        <w:rPr>
          <w:sz w:val="20"/>
          <w:lang w:val="id-ID"/>
        </w:rPr>
        <w:t xml:space="preserve">). </w:t>
      </w:r>
    </w:p>
    <w:p w:rsidR="00395685" w:rsidRDefault="00395685" w:rsidP="00395685">
      <w:pPr>
        <w:ind w:firstLine="567"/>
        <w:jc w:val="both"/>
        <w:rPr>
          <w:sz w:val="20"/>
          <w:lang w:val="id-ID"/>
        </w:rPr>
      </w:pPr>
      <w:r w:rsidRPr="00D61B73">
        <w:rPr>
          <w:sz w:val="20"/>
          <w:lang w:val="id-ID"/>
        </w:rPr>
        <w:t xml:space="preserve">Pengendalian </w:t>
      </w:r>
      <w:r>
        <w:rPr>
          <w:sz w:val="20"/>
          <w:lang w:val="id-ID"/>
        </w:rPr>
        <w:t xml:space="preserve">perkembangan </w:t>
      </w:r>
      <w:r w:rsidRPr="00D61B73">
        <w:rPr>
          <w:sz w:val="20"/>
          <w:lang w:val="id-ID"/>
        </w:rPr>
        <w:t>lalat di peternakan ayam petelur dapat dilakukan dengan</w:t>
      </w:r>
      <w:r w:rsidRPr="00D61B73">
        <w:rPr>
          <w:sz w:val="20"/>
        </w:rPr>
        <w:t xml:space="preserve"> memodifikasi lingkungan dengan cara</w:t>
      </w:r>
      <w:r w:rsidRPr="00D61B73">
        <w:rPr>
          <w:sz w:val="20"/>
          <w:lang w:val="id-ID"/>
        </w:rPr>
        <w:t xml:space="preserve"> merubah karakteristik tinja terutama kadar airnya</w:t>
      </w:r>
      <w:r>
        <w:rPr>
          <w:sz w:val="20"/>
          <w:lang w:val="id-ID"/>
        </w:rPr>
        <w:t xml:space="preserve"> dan bau</w:t>
      </w:r>
      <w:r w:rsidRPr="00D61B73">
        <w:rPr>
          <w:sz w:val="20"/>
          <w:lang w:val="id-ID"/>
        </w:rPr>
        <w:t>. Karakteristik tinja ayam mendukung sebagai tempat berkembang biak dan mencari makan bagi lalat, maka dilakukan upaya pengendalian dengan menambahkan bahan penyerap air</w:t>
      </w:r>
      <w:r w:rsidRPr="00D61B73">
        <w:rPr>
          <w:sz w:val="20"/>
        </w:rPr>
        <w:t xml:space="preserve">. </w:t>
      </w:r>
    </w:p>
    <w:p w:rsidR="00395685" w:rsidRDefault="00395685" w:rsidP="00395685">
      <w:pPr>
        <w:ind w:firstLine="567"/>
        <w:jc w:val="both"/>
        <w:rPr>
          <w:sz w:val="20"/>
          <w:szCs w:val="20"/>
          <w:lang w:val="id-ID"/>
        </w:rPr>
      </w:pPr>
      <w:r w:rsidRPr="00D61B73">
        <w:rPr>
          <w:sz w:val="20"/>
        </w:rPr>
        <w:t>Hasil</w:t>
      </w:r>
      <w:r w:rsidRPr="00D61B73">
        <w:rPr>
          <w:sz w:val="20"/>
          <w:lang w:val="id-ID"/>
        </w:rPr>
        <w:t xml:space="preserve"> </w:t>
      </w:r>
      <w:r w:rsidRPr="00D61B73">
        <w:rPr>
          <w:sz w:val="20"/>
        </w:rPr>
        <w:t>penelitian</w:t>
      </w:r>
      <w:r w:rsidRPr="00D61B73">
        <w:rPr>
          <w:sz w:val="20"/>
          <w:lang w:val="id-ID"/>
        </w:rPr>
        <w:t xml:space="preserve"> CE Puspasari </w:t>
      </w:r>
      <w:r w:rsidRPr="00D61B73">
        <w:rPr>
          <w:sz w:val="20"/>
        </w:rPr>
        <w:t>mengenai</w:t>
      </w:r>
      <w:r w:rsidRPr="00D61B73">
        <w:rPr>
          <w:sz w:val="20"/>
          <w:lang w:val="id-ID"/>
        </w:rPr>
        <w:t xml:space="preserve"> pengaruh penambahan material penyerap air pada tinja ayam broiler terh</w:t>
      </w:r>
      <w:r w:rsidRPr="00D61B73">
        <w:rPr>
          <w:sz w:val="20"/>
        </w:rPr>
        <w:t>adap populasi larva lalat rumah</w:t>
      </w:r>
      <w:r w:rsidRPr="00D61B73">
        <w:rPr>
          <w:sz w:val="20"/>
          <w:lang w:val="id-ID"/>
        </w:rPr>
        <w:t xml:space="preserve"> dengan menambahkan </w:t>
      </w:r>
      <w:r w:rsidRPr="00D61B73">
        <w:rPr>
          <w:sz w:val="20"/>
        </w:rPr>
        <w:t>abu, arang, kapur, dan</w:t>
      </w:r>
      <w:r w:rsidRPr="00D61B73">
        <w:rPr>
          <w:sz w:val="20"/>
          <w:lang w:val="id-ID"/>
        </w:rPr>
        <w:t xml:space="preserve"> </w:t>
      </w:r>
      <w:r w:rsidRPr="00D61B73">
        <w:rPr>
          <w:sz w:val="20"/>
        </w:rPr>
        <w:t>zeolit</w:t>
      </w:r>
      <w:r w:rsidRPr="00D61B73">
        <w:rPr>
          <w:sz w:val="20"/>
          <w:lang w:val="id-ID"/>
        </w:rPr>
        <w:t xml:space="preserve"> ke dalam kotoran tinja ayam menunjukkan hasil bahwa </w:t>
      </w:r>
      <w:r w:rsidRPr="00D61B73">
        <w:rPr>
          <w:sz w:val="20"/>
          <w:szCs w:val="20"/>
          <w:lang w:val="id-ID"/>
        </w:rPr>
        <w:t>pengaruh penambahan material berupa arang 5% merupakan material yang paling baik untuk meng</w:t>
      </w:r>
      <w:r w:rsidRPr="00D61B73">
        <w:rPr>
          <w:sz w:val="20"/>
          <w:szCs w:val="20"/>
        </w:rPr>
        <w:t xml:space="preserve">urangi jumlah larva lalat rumah. </w:t>
      </w:r>
    </w:p>
    <w:p w:rsidR="00A66C8A" w:rsidRDefault="00395685" w:rsidP="00173722">
      <w:pPr>
        <w:ind w:firstLine="567"/>
        <w:jc w:val="both"/>
        <w:rPr>
          <w:sz w:val="20"/>
          <w:lang w:val="id-ID"/>
        </w:rPr>
      </w:pPr>
      <w:r w:rsidRPr="00356746">
        <w:rPr>
          <w:sz w:val="20"/>
          <w:lang w:val="id-ID"/>
        </w:rPr>
        <w:t xml:space="preserve">Karakteristik arang yang memiliki padatan berpori yang mengandung 85% - 95% karbon yang digunakan sebagai bahan bakar. Arang juga digunakan sebagai penyerap atau sebagai absorben yang digunakan </w:t>
      </w:r>
      <w:r w:rsidRPr="00356746">
        <w:rPr>
          <w:sz w:val="20"/>
          <w:lang w:val="id-ID"/>
        </w:rPr>
        <w:lastRenderedPageBreak/>
        <w:t>untuk menyerap air pada tinja ayam petelur sehingga jumlah larva lalat berkurang</w:t>
      </w:r>
      <w:r w:rsidRPr="00356746">
        <w:rPr>
          <w:sz w:val="20"/>
        </w:rPr>
        <w:t>.</w:t>
      </w:r>
    </w:p>
    <w:p w:rsidR="00173722" w:rsidRDefault="00173722" w:rsidP="00173722">
      <w:pPr>
        <w:ind w:firstLine="567"/>
        <w:jc w:val="both"/>
        <w:rPr>
          <w:sz w:val="20"/>
          <w:lang w:val="id-ID"/>
        </w:rPr>
      </w:pPr>
      <w:r>
        <w:rPr>
          <w:sz w:val="20"/>
          <w:lang w:val="id-ID"/>
        </w:rPr>
        <w:t>Tujuan penelitian adalah mengetahui pengaruh penambahan beberapa jenis dan dosis aran</w:t>
      </w:r>
      <w:r w:rsidR="00F67490">
        <w:rPr>
          <w:sz w:val="20"/>
          <w:lang w:val="id-ID"/>
        </w:rPr>
        <w:t xml:space="preserve">g pada tinja ayam petelur terhadap jumlah larva lalat. </w:t>
      </w:r>
    </w:p>
    <w:p w:rsidR="00F67490" w:rsidRPr="00173722" w:rsidRDefault="00F67490" w:rsidP="00173722">
      <w:pPr>
        <w:ind w:firstLine="567"/>
        <w:jc w:val="both"/>
        <w:rPr>
          <w:sz w:val="20"/>
          <w:szCs w:val="20"/>
          <w:lang w:val="id-ID"/>
        </w:rPr>
      </w:pPr>
    </w:p>
    <w:p w:rsidR="00347056" w:rsidRDefault="00347056" w:rsidP="00757931">
      <w:pPr>
        <w:pStyle w:val="Heading1"/>
        <w:numPr>
          <w:ilvl w:val="0"/>
          <w:numId w:val="41"/>
        </w:numPr>
        <w:tabs>
          <w:tab w:val="left" w:pos="0"/>
        </w:tabs>
        <w:ind w:left="369" w:hanging="142"/>
      </w:pPr>
      <w:r>
        <w:t>Bahan dan Metode</w:t>
      </w:r>
    </w:p>
    <w:p w:rsidR="00347056" w:rsidRDefault="00347056" w:rsidP="00347056">
      <w:pPr>
        <w:pStyle w:val="Body"/>
        <w:rPr>
          <w:lang w:val="id-ID"/>
        </w:rPr>
      </w:pPr>
      <w:proofErr w:type="gramStart"/>
      <w:r>
        <w:t>Jenis penelitian yang diguna</w:t>
      </w:r>
      <w:r>
        <w:rPr>
          <w:lang w:val="id-ID"/>
        </w:rPr>
        <w:t xml:space="preserve">kan merupakan true eksperiment </w:t>
      </w:r>
      <w:r>
        <w:t xml:space="preserve">dengan desain </w:t>
      </w:r>
      <w:r>
        <w:rPr>
          <w:lang w:val="id-ID"/>
        </w:rPr>
        <w:t>rancangan acak lengkap faktorial dengan mengggunakan 2 faktor.</w:t>
      </w:r>
      <w:proofErr w:type="gramEnd"/>
      <w:r>
        <w:rPr>
          <w:lang w:val="id-ID"/>
        </w:rPr>
        <w:t xml:space="preserve"> </w:t>
      </w:r>
      <w:proofErr w:type="gramStart"/>
      <w:r w:rsidRPr="00643BBD">
        <w:t>Faktor pertama yaitu 3 jenis arang meliputi ar</w:t>
      </w:r>
      <w:r>
        <w:t>ang kayu, arang sekam padi</w:t>
      </w:r>
      <w:r>
        <w:rPr>
          <w:lang w:val="id-ID"/>
        </w:rPr>
        <w:t xml:space="preserve"> </w:t>
      </w:r>
      <w:r>
        <w:t>dan arang tempurung kelapa</w:t>
      </w:r>
      <w:r>
        <w:rPr>
          <w:lang w:val="id-ID"/>
        </w:rPr>
        <w:t>.</w:t>
      </w:r>
      <w:proofErr w:type="gramEnd"/>
      <w:r>
        <w:rPr>
          <w:lang w:val="id-ID"/>
        </w:rPr>
        <w:t xml:space="preserve"> </w:t>
      </w:r>
      <w:r w:rsidRPr="00643BBD">
        <w:t xml:space="preserve">Faktor kedua yaitu 4 dosis </w:t>
      </w:r>
      <w:r>
        <w:rPr>
          <w:lang w:val="id-ID"/>
        </w:rPr>
        <w:t xml:space="preserve">arang </w:t>
      </w:r>
      <w:r w:rsidRPr="00643BBD">
        <w:t>yang digunakan terdiri dari 2</w:t>
      </w:r>
      <w:proofErr w:type="gramStart"/>
      <w:r w:rsidRPr="00643BBD">
        <w:t>,5</w:t>
      </w:r>
      <w:proofErr w:type="gramEnd"/>
      <w:r w:rsidRPr="00643BBD">
        <w:t xml:space="preserve">%, 5%, 7,5% dan 10%. </w:t>
      </w:r>
      <w:proofErr w:type="gramStart"/>
      <w:r w:rsidRPr="00643BBD">
        <w:t>Perlakuan dalam penelitian ini adalah hasil kombinasi antara faktor dan level.</w:t>
      </w:r>
      <w:proofErr w:type="gramEnd"/>
      <w:r w:rsidRPr="00643BBD">
        <w:t xml:space="preserve"> </w:t>
      </w:r>
      <w:proofErr w:type="gramStart"/>
      <w:r w:rsidRPr="00643BBD">
        <w:t>Dengan demikian, dalam penelitian ini terdapat 4 x 3 kombinasi atau 12 kombinasi.</w:t>
      </w:r>
      <w:proofErr w:type="gramEnd"/>
    </w:p>
    <w:p w:rsidR="00347056" w:rsidRDefault="00347056" w:rsidP="00347056">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Penelitian ini dilaksanakan 3 minggu di peternakan ayam petelur milik Bapak Kaswan di Desa Karangtengah, Baturraden. </w:t>
      </w:r>
    </w:p>
    <w:p w:rsidR="00347056" w:rsidRDefault="00347056" w:rsidP="00347056">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Tinja ayam segar dari peternakan ayam petelur sebanyak 2400 gram. Arang yang digunakan dalam penelitian ini adalah arang kayu, sekam padi dan tempurung kelapa dengan dosis yang digunakan adalah 2,5%, 5%, 7,5% dan 10% pada masing-masing arang.  Tinja segar yang telah dikumpulkan dengan memasangkan terpal pada bagian bawah kandang kemudian dibagi ke dalam 12 kombinasi perlakuan dengan masing-masing tinja sebanyak 200 gram.  Setiap bagian tinja tersebut ditambahkan arang kayu, sekam padi dan tempurung kelapa dengan dosis 2,5%, 5%, 7,5% dan 10% tiap jenis arang.  Masing masing bagian kemudian dibagi dalam tiga ulangan atau replikasi (200 gram) dan ditempatkan di paper cup. </w:t>
      </w:r>
    </w:p>
    <w:p w:rsidR="00C61594" w:rsidRDefault="00C61594" w:rsidP="00347056">
      <w:pPr>
        <w:pStyle w:val="ListParagraph"/>
        <w:tabs>
          <w:tab w:val="left" w:pos="1710"/>
        </w:tabs>
        <w:spacing w:line="240" w:lineRule="auto"/>
        <w:ind w:left="0" w:firstLine="567"/>
        <w:jc w:val="both"/>
        <w:rPr>
          <w:rFonts w:ascii="Times New Roman" w:hAnsi="Times New Roman" w:cs="Times New Roman"/>
          <w:sz w:val="20"/>
          <w:szCs w:val="20"/>
          <w:lang w:val="id-ID"/>
        </w:rPr>
      </w:pPr>
    </w:p>
    <w:p w:rsidR="00347056" w:rsidRDefault="00347056" w:rsidP="00347056">
      <w:pPr>
        <w:pStyle w:val="ListParagraph"/>
        <w:tabs>
          <w:tab w:val="left" w:pos="1710"/>
        </w:tabs>
        <w:spacing w:after="0" w:line="240" w:lineRule="auto"/>
        <w:ind w:left="0"/>
        <w:jc w:val="both"/>
        <w:rPr>
          <w:rFonts w:ascii="Times New Roman" w:hAnsi="Times New Roman" w:cs="Times New Roman"/>
          <w:sz w:val="20"/>
          <w:szCs w:val="20"/>
          <w:lang w:val="id-ID"/>
        </w:rPr>
      </w:pPr>
      <w:r w:rsidRPr="00DE5378">
        <w:rPr>
          <w:rFonts w:ascii="Times New Roman" w:hAnsi="Times New Roman" w:cs="Times New Roman"/>
          <w:sz w:val="20"/>
          <w:szCs w:val="20"/>
          <w:lang w:val="id-ID"/>
        </w:rPr>
        <w:t>Tabel 1.</w:t>
      </w:r>
      <w:r w:rsidR="00135EEA" w:rsidRPr="00DE5378">
        <w:rPr>
          <w:rFonts w:ascii="Times New Roman" w:hAnsi="Times New Roman" w:cs="Times New Roman"/>
          <w:sz w:val="20"/>
          <w:szCs w:val="20"/>
          <w:lang w:val="id-ID"/>
        </w:rPr>
        <w:t>1</w:t>
      </w:r>
      <w:r>
        <w:rPr>
          <w:rFonts w:ascii="Times New Roman" w:hAnsi="Times New Roman" w:cs="Times New Roman"/>
          <w:sz w:val="20"/>
          <w:szCs w:val="20"/>
          <w:lang w:val="id-ID"/>
        </w:rPr>
        <w:t xml:space="preserve"> RAL Faktorial penambahan jenis dan dosis arang pada tinja ayam petelur</w:t>
      </w:r>
    </w:p>
    <w:tbl>
      <w:tblPr>
        <w:tblW w:w="0" w:type="auto"/>
        <w:tblInd w:w="463" w:type="dxa"/>
        <w:tblLook w:val="04A0" w:firstRow="1" w:lastRow="0" w:firstColumn="1" w:lastColumn="0" w:noHBand="0" w:noVBand="1"/>
      </w:tblPr>
      <w:tblGrid>
        <w:gridCol w:w="1137"/>
        <w:gridCol w:w="650"/>
        <w:gridCol w:w="705"/>
        <w:gridCol w:w="596"/>
        <w:gridCol w:w="542"/>
        <w:gridCol w:w="655"/>
      </w:tblGrid>
      <w:tr w:rsidR="00347056" w:rsidRPr="00B640F8" w:rsidTr="00334833">
        <w:tc>
          <w:tcPr>
            <w:tcW w:w="1137" w:type="dxa"/>
            <w:vMerge w:val="restart"/>
            <w:tcBorders>
              <w:top w:val="single" w:sz="4" w:space="0" w:color="auto"/>
              <w:bottom w:val="single" w:sz="4" w:space="0" w:color="auto"/>
            </w:tcBorders>
            <w:vAlign w:val="center"/>
          </w:tcPr>
          <w:p w:rsidR="00347056" w:rsidRPr="00B640F8" w:rsidRDefault="00347056" w:rsidP="00334833">
            <w:pPr>
              <w:ind w:right="49"/>
              <w:jc w:val="center"/>
              <w:rPr>
                <w:rFonts w:eastAsia="Arial"/>
                <w:sz w:val="18"/>
              </w:rPr>
            </w:pPr>
            <w:r w:rsidRPr="00B640F8">
              <w:rPr>
                <w:rFonts w:eastAsia="Arial"/>
                <w:sz w:val="18"/>
              </w:rPr>
              <w:t>Jenis arang</w:t>
            </w:r>
          </w:p>
        </w:tc>
        <w:tc>
          <w:tcPr>
            <w:tcW w:w="2493" w:type="dxa"/>
            <w:gridSpan w:val="4"/>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 xml:space="preserve">Dosis arang </w:t>
            </w:r>
          </w:p>
        </w:tc>
        <w:tc>
          <w:tcPr>
            <w:tcW w:w="542" w:type="dxa"/>
            <w:vMerge w:val="restart"/>
            <w:tcBorders>
              <w:top w:val="single" w:sz="4" w:space="0" w:color="auto"/>
            </w:tcBorders>
          </w:tcPr>
          <w:p w:rsidR="00347056" w:rsidRDefault="00347056" w:rsidP="00334833">
            <w:pPr>
              <w:ind w:right="49"/>
              <w:jc w:val="center"/>
              <w:rPr>
                <w:rFonts w:eastAsia="Arial"/>
                <w:sz w:val="18"/>
                <w:lang w:val="id-ID"/>
              </w:rPr>
            </w:pPr>
            <w:r>
              <w:rPr>
                <w:rFonts w:eastAsia="Arial"/>
                <w:sz w:val="18"/>
                <w:lang w:val="id-ID"/>
              </w:rPr>
              <w:t>Repli</w:t>
            </w:r>
          </w:p>
          <w:p w:rsidR="00347056" w:rsidRPr="00AB471C" w:rsidRDefault="00347056" w:rsidP="00334833">
            <w:pPr>
              <w:ind w:right="49"/>
              <w:jc w:val="center"/>
              <w:rPr>
                <w:rFonts w:eastAsia="Arial"/>
                <w:sz w:val="18"/>
                <w:lang w:val="id-ID"/>
              </w:rPr>
            </w:pPr>
            <w:r>
              <w:rPr>
                <w:rFonts w:eastAsia="Arial"/>
                <w:sz w:val="18"/>
                <w:lang w:val="id-ID"/>
              </w:rPr>
              <w:t xml:space="preserve">kasi </w:t>
            </w:r>
          </w:p>
        </w:tc>
      </w:tr>
      <w:tr w:rsidR="00347056" w:rsidRPr="00B640F8" w:rsidTr="00334833">
        <w:tc>
          <w:tcPr>
            <w:tcW w:w="1137" w:type="dxa"/>
            <w:vMerge/>
            <w:tcBorders>
              <w:top w:val="single" w:sz="4" w:space="0" w:color="auto"/>
              <w:bottom w:val="single" w:sz="4" w:space="0" w:color="auto"/>
            </w:tcBorders>
          </w:tcPr>
          <w:p w:rsidR="00347056" w:rsidRPr="00B640F8" w:rsidRDefault="00347056" w:rsidP="00334833">
            <w:pPr>
              <w:ind w:right="49"/>
              <w:jc w:val="center"/>
              <w:rPr>
                <w:rFonts w:eastAsia="Arial"/>
                <w:sz w:val="18"/>
              </w:rPr>
            </w:pPr>
          </w:p>
        </w:tc>
        <w:tc>
          <w:tcPr>
            <w:tcW w:w="650"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l</w:t>
            </w:r>
            <w:r w:rsidRPr="00B640F8">
              <w:rPr>
                <w:rFonts w:eastAsia="Arial"/>
                <w:sz w:val="18"/>
                <w:vertAlign w:val="subscript"/>
              </w:rPr>
              <w:t>1</w:t>
            </w:r>
          </w:p>
        </w:tc>
        <w:tc>
          <w:tcPr>
            <w:tcW w:w="705"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l</w:t>
            </w:r>
            <w:r w:rsidRPr="00B640F8">
              <w:rPr>
                <w:rFonts w:eastAsia="Arial"/>
                <w:sz w:val="18"/>
                <w:vertAlign w:val="subscript"/>
              </w:rPr>
              <w:t>2</w:t>
            </w:r>
          </w:p>
        </w:tc>
        <w:tc>
          <w:tcPr>
            <w:tcW w:w="596"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l</w:t>
            </w:r>
            <w:r w:rsidRPr="00B640F8">
              <w:rPr>
                <w:rFonts w:eastAsia="Arial"/>
                <w:sz w:val="18"/>
                <w:vertAlign w:val="subscript"/>
              </w:rPr>
              <w:t>3</w:t>
            </w:r>
          </w:p>
        </w:tc>
        <w:tc>
          <w:tcPr>
            <w:tcW w:w="542"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l</w:t>
            </w:r>
            <w:r w:rsidRPr="00B640F8">
              <w:rPr>
                <w:rFonts w:eastAsia="Arial"/>
                <w:sz w:val="18"/>
                <w:vertAlign w:val="subscript"/>
              </w:rPr>
              <w:t>4</w:t>
            </w:r>
          </w:p>
        </w:tc>
        <w:tc>
          <w:tcPr>
            <w:tcW w:w="542" w:type="dxa"/>
            <w:vMerge/>
            <w:tcBorders>
              <w:bottom w:val="single" w:sz="4" w:space="0" w:color="auto"/>
            </w:tcBorders>
          </w:tcPr>
          <w:p w:rsidR="00347056" w:rsidRPr="00B640F8" w:rsidRDefault="00347056" w:rsidP="00334833">
            <w:pPr>
              <w:ind w:right="49"/>
              <w:jc w:val="center"/>
              <w:rPr>
                <w:rFonts w:eastAsia="Arial"/>
                <w:sz w:val="18"/>
              </w:rPr>
            </w:pPr>
          </w:p>
        </w:tc>
      </w:tr>
      <w:tr w:rsidR="00347056" w:rsidRPr="00B640F8" w:rsidTr="00334833">
        <w:tc>
          <w:tcPr>
            <w:tcW w:w="1137"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1</w:t>
            </w:r>
          </w:p>
        </w:tc>
        <w:tc>
          <w:tcPr>
            <w:tcW w:w="650"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1</w:t>
            </w:r>
            <w:r w:rsidRPr="00B640F8">
              <w:rPr>
                <w:rFonts w:eastAsia="Arial"/>
                <w:sz w:val="18"/>
              </w:rPr>
              <w:t>l</w:t>
            </w:r>
            <w:r w:rsidRPr="00B640F8">
              <w:rPr>
                <w:rFonts w:eastAsia="Arial"/>
                <w:sz w:val="18"/>
                <w:vertAlign w:val="subscript"/>
              </w:rPr>
              <w:t>1</w:t>
            </w:r>
          </w:p>
        </w:tc>
        <w:tc>
          <w:tcPr>
            <w:tcW w:w="705"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1</w:t>
            </w:r>
            <w:r w:rsidRPr="00B640F8">
              <w:rPr>
                <w:rFonts w:eastAsia="Arial"/>
                <w:sz w:val="18"/>
              </w:rPr>
              <w:t>l</w:t>
            </w:r>
            <w:r w:rsidRPr="00B640F8">
              <w:rPr>
                <w:rFonts w:eastAsia="Arial"/>
                <w:sz w:val="18"/>
                <w:vertAlign w:val="subscript"/>
              </w:rPr>
              <w:t>2</w:t>
            </w:r>
          </w:p>
        </w:tc>
        <w:tc>
          <w:tcPr>
            <w:tcW w:w="596"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1</w:t>
            </w:r>
            <w:r w:rsidRPr="00B640F8">
              <w:rPr>
                <w:rFonts w:eastAsia="Arial"/>
                <w:sz w:val="18"/>
              </w:rPr>
              <w:t>l</w:t>
            </w:r>
            <w:r w:rsidRPr="00B640F8">
              <w:rPr>
                <w:rFonts w:eastAsia="Arial"/>
                <w:sz w:val="18"/>
                <w:vertAlign w:val="subscript"/>
              </w:rPr>
              <w:t>3</w:t>
            </w:r>
          </w:p>
        </w:tc>
        <w:tc>
          <w:tcPr>
            <w:tcW w:w="542"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1</w:t>
            </w:r>
            <w:r w:rsidRPr="00B640F8">
              <w:rPr>
                <w:rFonts w:eastAsia="Arial"/>
                <w:sz w:val="18"/>
              </w:rPr>
              <w:t>l</w:t>
            </w:r>
            <w:r w:rsidRPr="00B640F8">
              <w:rPr>
                <w:rFonts w:eastAsia="Arial"/>
                <w:sz w:val="18"/>
                <w:vertAlign w:val="subscript"/>
              </w:rPr>
              <w:t>4</w:t>
            </w:r>
          </w:p>
        </w:tc>
        <w:tc>
          <w:tcPr>
            <w:tcW w:w="542" w:type="dxa"/>
            <w:tcBorders>
              <w:top w:val="single" w:sz="4" w:space="0" w:color="auto"/>
              <w:bottom w:val="single" w:sz="4" w:space="0" w:color="auto"/>
            </w:tcBorders>
          </w:tcPr>
          <w:p w:rsidR="00347056" w:rsidRPr="00AB471C" w:rsidRDefault="00347056" w:rsidP="00334833">
            <w:pPr>
              <w:ind w:right="49"/>
              <w:jc w:val="center"/>
              <w:rPr>
                <w:rFonts w:eastAsia="Arial"/>
                <w:sz w:val="18"/>
                <w:lang w:val="id-ID"/>
              </w:rPr>
            </w:pPr>
            <w:r>
              <w:rPr>
                <w:rFonts w:eastAsia="Arial"/>
                <w:sz w:val="18"/>
                <w:lang w:val="id-ID"/>
              </w:rPr>
              <w:t>3</w:t>
            </w:r>
          </w:p>
        </w:tc>
      </w:tr>
      <w:tr w:rsidR="00347056" w:rsidRPr="00B640F8" w:rsidTr="00334833">
        <w:tc>
          <w:tcPr>
            <w:tcW w:w="1137"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2</w:t>
            </w:r>
          </w:p>
        </w:tc>
        <w:tc>
          <w:tcPr>
            <w:tcW w:w="650"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2</w:t>
            </w:r>
            <w:r w:rsidRPr="00B640F8">
              <w:rPr>
                <w:rFonts w:eastAsia="Arial"/>
                <w:sz w:val="18"/>
              </w:rPr>
              <w:t>l</w:t>
            </w:r>
            <w:r w:rsidRPr="00B640F8">
              <w:rPr>
                <w:rFonts w:eastAsia="Arial"/>
                <w:sz w:val="18"/>
                <w:vertAlign w:val="subscript"/>
              </w:rPr>
              <w:t>1</w:t>
            </w:r>
          </w:p>
        </w:tc>
        <w:tc>
          <w:tcPr>
            <w:tcW w:w="705"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2</w:t>
            </w:r>
            <w:r w:rsidRPr="00B640F8">
              <w:rPr>
                <w:rFonts w:eastAsia="Arial"/>
                <w:sz w:val="18"/>
              </w:rPr>
              <w:t>l</w:t>
            </w:r>
            <w:r w:rsidRPr="00B640F8">
              <w:rPr>
                <w:rFonts w:eastAsia="Arial"/>
                <w:sz w:val="18"/>
                <w:vertAlign w:val="subscript"/>
              </w:rPr>
              <w:t>2</w:t>
            </w:r>
          </w:p>
        </w:tc>
        <w:tc>
          <w:tcPr>
            <w:tcW w:w="596"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2</w:t>
            </w:r>
            <w:r w:rsidRPr="00B640F8">
              <w:rPr>
                <w:rFonts w:eastAsia="Arial"/>
                <w:sz w:val="18"/>
              </w:rPr>
              <w:t>l</w:t>
            </w:r>
            <w:r w:rsidRPr="00B640F8">
              <w:rPr>
                <w:rFonts w:eastAsia="Arial"/>
                <w:sz w:val="18"/>
                <w:vertAlign w:val="subscript"/>
              </w:rPr>
              <w:t>3</w:t>
            </w:r>
          </w:p>
        </w:tc>
        <w:tc>
          <w:tcPr>
            <w:tcW w:w="542"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2</w:t>
            </w:r>
            <w:r w:rsidRPr="00B640F8">
              <w:rPr>
                <w:rFonts w:eastAsia="Arial"/>
                <w:sz w:val="18"/>
              </w:rPr>
              <w:t>l</w:t>
            </w:r>
            <w:r w:rsidRPr="00B640F8">
              <w:rPr>
                <w:rFonts w:eastAsia="Arial"/>
                <w:sz w:val="18"/>
                <w:vertAlign w:val="subscript"/>
              </w:rPr>
              <w:t>4</w:t>
            </w:r>
          </w:p>
        </w:tc>
        <w:tc>
          <w:tcPr>
            <w:tcW w:w="542" w:type="dxa"/>
            <w:tcBorders>
              <w:top w:val="single" w:sz="4" w:space="0" w:color="auto"/>
              <w:bottom w:val="single" w:sz="4" w:space="0" w:color="auto"/>
            </w:tcBorders>
          </w:tcPr>
          <w:p w:rsidR="00347056" w:rsidRPr="00AB471C" w:rsidRDefault="00347056" w:rsidP="00334833">
            <w:pPr>
              <w:ind w:right="49"/>
              <w:jc w:val="center"/>
              <w:rPr>
                <w:rFonts w:eastAsia="Arial"/>
                <w:sz w:val="18"/>
                <w:lang w:val="id-ID"/>
              </w:rPr>
            </w:pPr>
            <w:r>
              <w:rPr>
                <w:rFonts w:eastAsia="Arial"/>
                <w:sz w:val="18"/>
                <w:lang w:val="id-ID"/>
              </w:rPr>
              <w:t>3</w:t>
            </w:r>
          </w:p>
        </w:tc>
      </w:tr>
      <w:tr w:rsidR="00347056" w:rsidRPr="00B640F8" w:rsidTr="00334833">
        <w:tc>
          <w:tcPr>
            <w:tcW w:w="1137"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3</w:t>
            </w:r>
          </w:p>
        </w:tc>
        <w:tc>
          <w:tcPr>
            <w:tcW w:w="650"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3</w:t>
            </w:r>
            <w:r w:rsidRPr="00B640F8">
              <w:rPr>
                <w:rFonts w:eastAsia="Arial"/>
                <w:sz w:val="18"/>
              </w:rPr>
              <w:t>l</w:t>
            </w:r>
            <w:r w:rsidRPr="00B640F8">
              <w:rPr>
                <w:rFonts w:eastAsia="Arial"/>
                <w:sz w:val="18"/>
                <w:vertAlign w:val="subscript"/>
              </w:rPr>
              <w:t>1</w:t>
            </w:r>
          </w:p>
        </w:tc>
        <w:tc>
          <w:tcPr>
            <w:tcW w:w="705"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3</w:t>
            </w:r>
            <w:r w:rsidRPr="00B640F8">
              <w:rPr>
                <w:rFonts w:eastAsia="Arial"/>
                <w:sz w:val="18"/>
              </w:rPr>
              <w:t>l</w:t>
            </w:r>
            <w:r w:rsidRPr="00B640F8">
              <w:rPr>
                <w:rFonts w:eastAsia="Arial"/>
                <w:sz w:val="18"/>
                <w:vertAlign w:val="subscript"/>
              </w:rPr>
              <w:t>2</w:t>
            </w:r>
          </w:p>
        </w:tc>
        <w:tc>
          <w:tcPr>
            <w:tcW w:w="596"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3</w:t>
            </w:r>
            <w:r w:rsidRPr="00B640F8">
              <w:rPr>
                <w:rFonts w:eastAsia="Arial"/>
                <w:sz w:val="18"/>
              </w:rPr>
              <w:t>l</w:t>
            </w:r>
            <w:r w:rsidRPr="00B640F8">
              <w:rPr>
                <w:rFonts w:eastAsia="Arial"/>
                <w:sz w:val="18"/>
                <w:vertAlign w:val="subscript"/>
              </w:rPr>
              <w:t>3</w:t>
            </w:r>
          </w:p>
        </w:tc>
        <w:tc>
          <w:tcPr>
            <w:tcW w:w="542" w:type="dxa"/>
            <w:tcBorders>
              <w:top w:val="single" w:sz="4" w:space="0" w:color="auto"/>
              <w:bottom w:val="single" w:sz="4" w:space="0" w:color="auto"/>
            </w:tcBorders>
          </w:tcPr>
          <w:p w:rsidR="00347056" w:rsidRPr="00B640F8" w:rsidRDefault="00347056" w:rsidP="00334833">
            <w:pPr>
              <w:ind w:right="49"/>
              <w:jc w:val="center"/>
              <w:rPr>
                <w:rFonts w:eastAsia="Arial"/>
                <w:sz w:val="18"/>
              </w:rPr>
            </w:pPr>
            <w:r w:rsidRPr="00B640F8">
              <w:rPr>
                <w:rFonts w:eastAsia="Arial"/>
                <w:sz w:val="18"/>
              </w:rPr>
              <w:t>k</w:t>
            </w:r>
            <w:r w:rsidRPr="00B640F8">
              <w:rPr>
                <w:rFonts w:eastAsia="Arial"/>
                <w:sz w:val="18"/>
                <w:vertAlign w:val="subscript"/>
              </w:rPr>
              <w:t>3</w:t>
            </w:r>
            <w:r w:rsidRPr="00B640F8">
              <w:rPr>
                <w:rFonts w:eastAsia="Arial"/>
                <w:sz w:val="18"/>
              </w:rPr>
              <w:t>l</w:t>
            </w:r>
            <w:r w:rsidRPr="00B640F8">
              <w:rPr>
                <w:rFonts w:eastAsia="Arial"/>
                <w:sz w:val="18"/>
                <w:vertAlign w:val="subscript"/>
              </w:rPr>
              <w:t>4</w:t>
            </w:r>
          </w:p>
        </w:tc>
        <w:tc>
          <w:tcPr>
            <w:tcW w:w="542" w:type="dxa"/>
            <w:tcBorders>
              <w:top w:val="single" w:sz="4" w:space="0" w:color="auto"/>
              <w:bottom w:val="single" w:sz="4" w:space="0" w:color="auto"/>
            </w:tcBorders>
          </w:tcPr>
          <w:p w:rsidR="00347056" w:rsidRPr="00AB471C" w:rsidRDefault="00347056" w:rsidP="00334833">
            <w:pPr>
              <w:ind w:right="49"/>
              <w:jc w:val="center"/>
              <w:rPr>
                <w:rFonts w:eastAsia="Arial"/>
                <w:sz w:val="18"/>
                <w:lang w:val="id-ID"/>
              </w:rPr>
            </w:pPr>
            <w:r>
              <w:rPr>
                <w:rFonts w:eastAsia="Arial"/>
                <w:sz w:val="18"/>
                <w:lang w:val="id-ID"/>
              </w:rPr>
              <w:t>3</w:t>
            </w:r>
          </w:p>
        </w:tc>
      </w:tr>
    </w:tbl>
    <w:p w:rsidR="00347056" w:rsidRDefault="00347056" w:rsidP="00347056">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Paper cup berisi tinja dan arang kemudian diletakkan di bawah kandang ayam dari pukul 06.00-15.00 WIB. Pada pukul 15.00 semua paper cup tersebut diambil dan disimpan dalam ruangan lain, dijaga dari hujan dan binatang penggangu. Kegiatan ini dilakukan selama 3 hari. Setelah diekspos maka paper cup yang berisis tinja dan arang disimpan selama 3 hari pada suhu</w:t>
      </w:r>
      <w:r>
        <w:rPr>
          <w:sz w:val="20"/>
          <w:szCs w:val="20"/>
          <w:lang w:val="id-ID"/>
        </w:rPr>
        <w:t xml:space="preserve"> </w:t>
      </w:r>
      <w:r>
        <w:rPr>
          <w:rFonts w:ascii="Times New Roman" w:hAnsi="Times New Roman" w:cs="Times New Roman"/>
          <w:sz w:val="20"/>
          <w:szCs w:val="20"/>
          <w:lang w:val="id-ID"/>
        </w:rPr>
        <w:t>ruang di Laboratorium Ilmu Nutrisi dan Makanan Ternak dilindungi dari biantang penggangu. Amati penetasan telur lalat, hitung dan catat jumlah telur yang menetas.</w:t>
      </w:r>
    </w:p>
    <w:p w:rsidR="0009036D" w:rsidRDefault="0009036D" w:rsidP="0009036D">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Perhitungan jumlah larva lalat dilakukan dengan memasukkan tinja dan arang ke dalam larva trays yang berisi air bersih dan diaduk hingga larut, kemudian </w:t>
      </w:r>
      <w:r>
        <w:rPr>
          <w:rFonts w:ascii="Times New Roman" w:hAnsi="Times New Roman" w:cs="Times New Roman"/>
          <w:sz w:val="20"/>
          <w:szCs w:val="20"/>
          <w:lang w:val="id-ID"/>
        </w:rPr>
        <w:lastRenderedPageBreak/>
        <w:t xml:space="preserve">disaring. Untuk memisahkan antara larva lalat dengan larutan tinja ayam, proses penyaringan dilakukan sebanyak 3 kali. Perhitungan jumlah lalat dilakukan secara makroskopis sistem manual dengan menggunakan loup dan jarum seksi untuk memindahkan larva ke dalam cawan petri. </w:t>
      </w:r>
    </w:p>
    <w:p w:rsidR="0009036D" w:rsidRDefault="0009036D" w:rsidP="0009036D">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Parameter lain yang diamati yaitu kadar air tinja ayam petelur setelah ditambahkan arang dengan menggunakan analisa proksimat. </w:t>
      </w:r>
    </w:p>
    <w:p w:rsidR="00EC2C6F" w:rsidRDefault="0009036D" w:rsidP="0009036D">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Data jumlah larva lalat dianalisis secara statistik dengan memakai analisis Rancangan Acak Lengkap, dilanjut dengan uji </w:t>
      </w:r>
      <w:r w:rsidRPr="0034355C">
        <w:rPr>
          <w:rFonts w:ascii="Times New Roman" w:hAnsi="Times New Roman" w:cs="Times New Roman"/>
          <w:i/>
          <w:sz w:val="20"/>
          <w:szCs w:val="20"/>
          <w:lang w:val="id-ID"/>
        </w:rPr>
        <w:t>Anova Two Way</w:t>
      </w:r>
      <w:r>
        <w:rPr>
          <w:rFonts w:ascii="Times New Roman" w:hAnsi="Times New Roman" w:cs="Times New Roman"/>
          <w:sz w:val="20"/>
          <w:szCs w:val="20"/>
          <w:lang w:val="id-ID"/>
        </w:rPr>
        <w:t xml:space="preserve"> dengan beda uji </w:t>
      </w:r>
      <w:r w:rsidRPr="00F75F43">
        <w:rPr>
          <w:rFonts w:ascii="Arial" w:hAnsi="Arial" w:cs="Arial"/>
        </w:rPr>
        <w:t xml:space="preserve"> </w:t>
      </w:r>
      <w:r w:rsidRPr="0034355C">
        <w:rPr>
          <w:rFonts w:ascii="Times New Roman" w:hAnsi="Times New Roman" w:cs="Times New Roman"/>
          <w:i/>
          <w:sz w:val="18"/>
          <w:szCs w:val="18"/>
        </w:rPr>
        <w:t>Least Significant Difference</w:t>
      </w:r>
      <w:r>
        <w:rPr>
          <w:rFonts w:ascii="Arial" w:hAnsi="Arial" w:cs="Arial"/>
          <w:lang w:val="id-ID"/>
        </w:rPr>
        <w:t xml:space="preserve"> (</w:t>
      </w:r>
      <w:r>
        <w:rPr>
          <w:rFonts w:ascii="Times New Roman" w:hAnsi="Times New Roman" w:cs="Times New Roman"/>
          <w:sz w:val="20"/>
          <w:szCs w:val="20"/>
          <w:lang w:val="id-ID"/>
        </w:rPr>
        <w:t>LSD)</w:t>
      </w:r>
    </w:p>
    <w:p w:rsidR="0009036D" w:rsidRPr="00503097" w:rsidRDefault="0009036D" w:rsidP="0009036D">
      <w:pPr>
        <w:pStyle w:val="ListParagraph"/>
        <w:tabs>
          <w:tab w:val="left" w:pos="1710"/>
        </w:tabs>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p>
    <w:p w:rsidR="00A410C3" w:rsidRDefault="0009036D" w:rsidP="00EC2C6F">
      <w:pPr>
        <w:pStyle w:val="ListParagraph"/>
        <w:numPr>
          <w:ilvl w:val="0"/>
          <w:numId w:val="41"/>
        </w:numPr>
        <w:ind w:left="426" w:hanging="142"/>
        <w:jc w:val="both"/>
        <w:rPr>
          <w:rFonts w:ascii="Times New Roman" w:hAnsi="Times New Roman" w:cs="Times New Roman"/>
          <w:b/>
          <w:sz w:val="20"/>
          <w:szCs w:val="20"/>
          <w:lang w:val="id-ID"/>
        </w:rPr>
      </w:pPr>
      <w:r w:rsidRPr="00EC2C6F">
        <w:rPr>
          <w:rFonts w:ascii="Times New Roman" w:hAnsi="Times New Roman" w:cs="Times New Roman"/>
          <w:b/>
          <w:sz w:val="20"/>
          <w:szCs w:val="20"/>
          <w:lang w:val="id-ID"/>
        </w:rPr>
        <w:t>Hasil dan Pembahasan</w:t>
      </w:r>
    </w:p>
    <w:p w:rsidR="00580BE2" w:rsidRPr="00EC2C6F" w:rsidRDefault="00580BE2" w:rsidP="00580BE2">
      <w:pPr>
        <w:pStyle w:val="ListParagraph"/>
        <w:ind w:left="426"/>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Univariat </w:t>
      </w:r>
    </w:p>
    <w:p w:rsidR="00A410C3" w:rsidRPr="00580BE2" w:rsidRDefault="00A410C3" w:rsidP="00580BE2">
      <w:pPr>
        <w:pStyle w:val="ListParagraph"/>
        <w:numPr>
          <w:ilvl w:val="0"/>
          <w:numId w:val="29"/>
        </w:numPr>
        <w:spacing w:after="0" w:line="240" w:lineRule="auto"/>
        <w:ind w:left="681" w:hanging="227"/>
        <w:jc w:val="both"/>
        <w:rPr>
          <w:sz w:val="20"/>
          <w:szCs w:val="20"/>
          <w:lang w:val="id-ID"/>
        </w:rPr>
      </w:pPr>
      <w:r w:rsidRPr="00580BE2">
        <w:rPr>
          <w:rFonts w:ascii="Times New Roman" w:hAnsi="Times New Roman" w:cs="Times New Roman"/>
          <w:sz w:val="20"/>
          <w:szCs w:val="20"/>
          <w:lang w:val="id-ID"/>
        </w:rPr>
        <w:t>Jumlah Larva Lalat</w:t>
      </w:r>
    </w:p>
    <w:p w:rsidR="00A410C3" w:rsidRPr="00FD1DC5" w:rsidRDefault="00A410C3" w:rsidP="00FD1DC5">
      <w:pPr>
        <w:pStyle w:val="ListParagraph"/>
        <w:numPr>
          <w:ilvl w:val="0"/>
          <w:numId w:val="31"/>
        </w:numPr>
        <w:spacing w:after="0" w:line="240" w:lineRule="auto"/>
        <w:ind w:left="907" w:hanging="227"/>
        <w:jc w:val="both"/>
        <w:rPr>
          <w:rFonts w:ascii="Times New Roman" w:hAnsi="Times New Roman" w:cs="Times New Roman"/>
          <w:sz w:val="20"/>
          <w:szCs w:val="20"/>
          <w:lang w:val="id-ID"/>
        </w:rPr>
      </w:pPr>
      <w:r w:rsidRPr="00E60E33">
        <w:rPr>
          <w:rFonts w:ascii="Times New Roman" w:hAnsi="Times New Roman" w:cs="Times New Roman"/>
          <w:sz w:val="20"/>
          <w:szCs w:val="20"/>
          <w:lang w:val="id-ID"/>
        </w:rPr>
        <w:t>Jumlah larva lalat pada penambahan arang kayu</w:t>
      </w:r>
    </w:p>
    <w:p w:rsidR="00A410C3" w:rsidRDefault="00A410C3" w:rsidP="00A410C3">
      <w:pPr>
        <w:ind w:firstLine="284"/>
        <w:jc w:val="center"/>
        <w:rPr>
          <w:sz w:val="20"/>
          <w:szCs w:val="20"/>
          <w:lang w:val="id-ID"/>
        </w:rPr>
      </w:pPr>
      <w:r>
        <w:rPr>
          <w:noProof/>
          <w:lang w:val="id-ID" w:eastAsia="id-ID"/>
        </w:rPr>
        <w:drawing>
          <wp:inline distT="0" distB="0" distL="0" distR="0" wp14:anchorId="4CF2020F" wp14:editId="7B45D8FB">
            <wp:extent cx="2405449" cy="1655805"/>
            <wp:effectExtent l="0" t="0" r="1397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1DC5" w:rsidRDefault="00FF62FE" w:rsidP="00FD1DC5">
      <w:pPr>
        <w:ind w:firstLine="567"/>
        <w:jc w:val="center"/>
        <w:rPr>
          <w:sz w:val="20"/>
          <w:szCs w:val="20"/>
          <w:lang w:val="id-ID"/>
        </w:rPr>
      </w:pPr>
      <w:r>
        <w:rPr>
          <w:b/>
          <w:sz w:val="20"/>
          <w:szCs w:val="20"/>
          <w:lang w:val="id-ID"/>
        </w:rPr>
        <w:t xml:space="preserve">Grafik </w:t>
      </w:r>
      <w:r w:rsidR="00DE5378">
        <w:rPr>
          <w:b/>
          <w:sz w:val="20"/>
          <w:szCs w:val="20"/>
          <w:lang w:val="id-ID"/>
        </w:rPr>
        <w:t>3.</w:t>
      </w:r>
      <w:r>
        <w:rPr>
          <w:b/>
          <w:sz w:val="20"/>
          <w:szCs w:val="20"/>
          <w:lang w:val="id-ID"/>
        </w:rPr>
        <w:t xml:space="preserve">1 </w:t>
      </w:r>
      <w:r w:rsidR="00FD1DC5" w:rsidRPr="008A4C1D">
        <w:rPr>
          <w:sz w:val="20"/>
          <w:szCs w:val="20"/>
          <w:lang w:val="id-ID"/>
        </w:rPr>
        <w:t>Jumlah Larva Lalat</w:t>
      </w:r>
      <w:r w:rsidR="00F142EB" w:rsidRPr="00F142EB">
        <w:rPr>
          <w:sz w:val="20"/>
          <w:szCs w:val="20"/>
          <w:lang w:val="id-ID"/>
        </w:rPr>
        <w:t xml:space="preserve"> </w:t>
      </w:r>
      <w:r w:rsidR="00F142EB" w:rsidRPr="00E60E33">
        <w:rPr>
          <w:sz w:val="20"/>
          <w:szCs w:val="20"/>
          <w:lang w:val="id-ID"/>
        </w:rPr>
        <w:t>pada penambahan arang kayu</w:t>
      </w:r>
    </w:p>
    <w:p w:rsidR="00A410C3" w:rsidRDefault="00A410C3" w:rsidP="00A410C3">
      <w:pPr>
        <w:ind w:firstLine="567"/>
        <w:jc w:val="both"/>
        <w:rPr>
          <w:sz w:val="20"/>
          <w:szCs w:val="20"/>
          <w:lang w:val="id-ID"/>
        </w:rPr>
      </w:pPr>
      <w:r>
        <w:rPr>
          <w:sz w:val="20"/>
          <w:szCs w:val="20"/>
          <w:lang w:val="id-ID"/>
        </w:rPr>
        <w:t>P</w:t>
      </w:r>
      <w:r w:rsidRPr="008D5FC0">
        <w:rPr>
          <w:sz w:val="20"/>
          <w:szCs w:val="20"/>
        </w:rPr>
        <w:t>enambahan arang kayu dari dosis 2,5%, 5%, 7,5% hingga 10</w:t>
      </w:r>
      <w:r>
        <w:rPr>
          <w:sz w:val="20"/>
          <w:szCs w:val="20"/>
        </w:rPr>
        <w:t>%</w:t>
      </w:r>
      <w:r>
        <w:rPr>
          <w:sz w:val="20"/>
          <w:szCs w:val="20"/>
          <w:lang w:val="id-ID"/>
        </w:rPr>
        <w:t xml:space="preserve"> </w:t>
      </w:r>
      <w:r w:rsidRPr="008D5FC0">
        <w:rPr>
          <w:sz w:val="20"/>
          <w:szCs w:val="20"/>
        </w:rPr>
        <w:t>yang digunakan menunjukkan semakin tinggi dosis yang digunakan maka semakin berkurang jumlah larva lalat pada tinja ayam petelur.</w:t>
      </w:r>
    </w:p>
    <w:p w:rsidR="00AC4CEA" w:rsidRDefault="00A410C3" w:rsidP="00AC4CEA">
      <w:pPr>
        <w:ind w:firstLine="567"/>
        <w:jc w:val="both"/>
        <w:rPr>
          <w:sz w:val="20"/>
          <w:szCs w:val="20"/>
          <w:lang w:val="id-ID"/>
        </w:rPr>
      </w:pPr>
      <w:r w:rsidRPr="00290594">
        <w:rPr>
          <w:sz w:val="20"/>
        </w:rPr>
        <w:t xml:space="preserve">Pada dosis 10% tidak ditemukan larva lalat, karena tinja ayam bila ditambahkan arang kayu 10% menutup semua permukaan hingga ketebalan 5 cm dari atas permukaan. </w:t>
      </w:r>
      <w:proofErr w:type="gramStart"/>
      <w:r w:rsidRPr="00290594">
        <w:rPr>
          <w:sz w:val="20"/>
        </w:rPr>
        <w:t>Hal ini yang menjadikan tinja ayam petelur yang berada dibawah arang tertutup secara sempurna dan menurunkan daya tarik lalat untuk</w:t>
      </w:r>
      <w:r>
        <w:rPr>
          <w:sz w:val="20"/>
          <w:lang w:val="id-ID"/>
        </w:rPr>
        <w:t xml:space="preserve"> </w:t>
      </w:r>
      <w:r w:rsidRPr="00290594">
        <w:rPr>
          <w:sz w:val="20"/>
        </w:rPr>
        <w:t>bertelur di atas sampel tersebut karena bau tinja ayam sudah tidak bagitu menyengat.</w:t>
      </w:r>
      <w:proofErr w:type="gramEnd"/>
    </w:p>
    <w:p w:rsidR="00AC4CEA" w:rsidRPr="00AC4CEA" w:rsidRDefault="00AC4CEA" w:rsidP="00AC4CEA">
      <w:pPr>
        <w:ind w:firstLine="567"/>
        <w:jc w:val="both"/>
        <w:rPr>
          <w:sz w:val="20"/>
          <w:szCs w:val="20"/>
          <w:lang w:val="id-ID"/>
        </w:rPr>
      </w:pPr>
      <w:r w:rsidRPr="00F112B5">
        <w:rPr>
          <w:sz w:val="20"/>
        </w:rPr>
        <w:t xml:space="preserve">Lalat betina </w:t>
      </w:r>
      <w:proofErr w:type="gramStart"/>
      <w:r w:rsidRPr="00F112B5">
        <w:rPr>
          <w:sz w:val="20"/>
        </w:rPr>
        <w:t>akan</w:t>
      </w:r>
      <w:proofErr w:type="gramEnd"/>
      <w:r w:rsidRPr="00F112B5">
        <w:rPr>
          <w:sz w:val="20"/>
        </w:rPr>
        <w:t xml:space="preserve"> meletakkan telurnya pada tempat yang memiliki kemampuan untuk berkembang biak. </w:t>
      </w:r>
      <w:proofErr w:type="gramStart"/>
      <w:r w:rsidRPr="00F112B5">
        <w:rPr>
          <w:sz w:val="20"/>
        </w:rPr>
        <w:t>Betina bertelur dalam bentuk berkelompok di dalam bahan organik yang sedang membusuk dan lembab.</w:t>
      </w:r>
      <w:proofErr w:type="gramEnd"/>
      <w:r w:rsidRPr="00F112B5">
        <w:rPr>
          <w:sz w:val="20"/>
        </w:rPr>
        <w:t xml:space="preserve"> Kelembaban yang tinggi diperlukan untuk kelangsungan hidupnya, mereka </w:t>
      </w:r>
      <w:proofErr w:type="gramStart"/>
      <w:r w:rsidRPr="00F112B5">
        <w:rPr>
          <w:sz w:val="20"/>
        </w:rPr>
        <w:t>akan</w:t>
      </w:r>
      <w:proofErr w:type="gramEnd"/>
      <w:r w:rsidRPr="00F112B5">
        <w:rPr>
          <w:sz w:val="20"/>
        </w:rPr>
        <w:t xml:space="preserve"> menetas dalam waktu 10–12 jam pada suhu 30°C. </w:t>
      </w:r>
      <w:proofErr w:type="gramStart"/>
      <w:r w:rsidRPr="00F112B5">
        <w:rPr>
          <w:sz w:val="20"/>
        </w:rPr>
        <w:t>Larvanya tumbuh dari 1 mm hingga menjadi 12–13 mm setelah 4–5 hari.</w:t>
      </w:r>
      <w:proofErr w:type="gramEnd"/>
    </w:p>
    <w:p w:rsidR="006942A3" w:rsidRDefault="006942A3" w:rsidP="006942A3">
      <w:pPr>
        <w:ind w:firstLine="567"/>
        <w:jc w:val="both"/>
        <w:rPr>
          <w:sz w:val="20"/>
          <w:szCs w:val="20"/>
          <w:lang w:val="id-ID"/>
        </w:rPr>
      </w:pPr>
    </w:p>
    <w:p w:rsidR="000F3F30" w:rsidRPr="00C05690" w:rsidRDefault="000F3F30" w:rsidP="006942A3">
      <w:pPr>
        <w:ind w:firstLine="567"/>
        <w:jc w:val="both"/>
        <w:rPr>
          <w:sz w:val="20"/>
          <w:szCs w:val="20"/>
          <w:lang w:val="id-ID"/>
        </w:rPr>
      </w:pPr>
    </w:p>
    <w:p w:rsidR="008A4C1D" w:rsidRDefault="00A410C3" w:rsidP="00F142EB">
      <w:pPr>
        <w:pStyle w:val="ListParagraph"/>
        <w:numPr>
          <w:ilvl w:val="0"/>
          <w:numId w:val="31"/>
        </w:numPr>
        <w:spacing w:after="0"/>
        <w:ind w:left="850" w:hanging="170"/>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lastRenderedPageBreak/>
        <w:t>Jumlah larva lalat pada penambahan arang sekam padi</w:t>
      </w:r>
    </w:p>
    <w:p w:rsidR="00A410C3" w:rsidRDefault="00A410C3" w:rsidP="00A410C3">
      <w:pPr>
        <w:ind w:firstLine="284"/>
        <w:jc w:val="both"/>
        <w:rPr>
          <w:sz w:val="20"/>
          <w:lang w:val="id-ID"/>
        </w:rPr>
      </w:pPr>
      <w:r>
        <w:rPr>
          <w:noProof/>
          <w:lang w:val="id-ID" w:eastAsia="id-ID"/>
        </w:rPr>
        <w:drawing>
          <wp:inline distT="0" distB="0" distL="0" distR="0" wp14:anchorId="7A65D428" wp14:editId="2F8901E9">
            <wp:extent cx="2636108" cy="1639330"/>
            <wp:effectExtent l="0" t="0" r="1206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42EB" w:rsidRPr="00F142EB" w:rsidRDefault="00F142EB" w:rsidP="00F142EB">
      <w:pPr>
        <w:ind w:firstLine="567"/>
        <w:jc w:val="center"/>
        <w:rPr>
          <w:sz w:val="20"/>
          <w:szCs w:val="20"/>
          <w:lang w:val="id-ID"/>
        </w:rPr>
      </w:pPr>
      <w:r>
        <w:rPr>
          <w:b/>
          <w:sz w:val="20"/>
          <w:szCs w:val="20"/>
          <w:lang w:val="id-ID"/>
        </w:rPr>
        <w:t xml:space="preserve">Grafik </w:t>
      </w:r>
      <w:r w:rsidR="00DE5378">
        <w:rPr>
          <w:b/>
          <w:sz w:val="20"/>
          <w:szCs w:val="20"/>
          <w:lang w:val="id-ID"/>
        </w:rPr>
        <w:t>3.</w:t>
      </w:r>
      <w:r>
        <w:rPr>
          <w:b/>
          <w:sz w:val="20"/>
          <w:szCs w:val="20"/>
          <w:lang w:val="id-ID"/>
        </w:rPr>
        <w:t xml:space="preserve">2 </w:t>
      </w:r>
      <w:r w:rsidRPr="008A4C1D">
        <w:rPr>
          <w:sz w:val="20"/>
          <w:szCs w:val="20"/>
          <w:lang w:val="id-ID"/>
        </w:rPr>
        <w:t>Jumlah Larva Lalat</w:t>
      </w:r>
      <w:r w:rsidRPr="00F142EB">
        <w:rPr>
          <w:sz w:val="20"/>
          <w:szCs w:val="20"/>
          <w:lang w:val="id-ID"/>
        </w:rPr>
        <w:t xml:space="preserve"> </w:t>
      </w:r>
      <w:r>
        <w:rPr>
          <w:sz w:val="20"/>
          <w:szCs w:val="20"/>
          <w:lang w:val="id-ID"/>
        </w:rPr>
        <w:t>pada penambahan arang sekam padi</w:t>
      </w:r>
    </w:p>
    <w:p w:rsidR="00A410C3" w:rsidRDefault="00A410C3" w:rsidP="00A410C3">
      <w:pPr>
        <w:ind w:firstLine="567"/>
        <w:jc w:val="both"/>
        <w:rPr>
          <w:sz w:val="20"/>
          <w:lang w:val="id-ID"/>
        </w:rPr>
      </w:pPr>
      <w:r>
        <w:rPr>
          <w:sz w:val="20"/>
          <w:lang w:val="id-ID"/>
        </w:rPr>
        <w:t>P</w:t>
      </w:r>
      <w:r w:rsidRPr="00107B70">
        <w:rPr>
          <w:sz w:val="20"/>
        </w:rPr>
        <w:t>ada penambahan arang sekam padi dari dosis 2,5%, 5%, 7,5% hingga 10%  yang digunakan menunjukkan semakin tinggi dosis yang digunakan maka semakin berkurang jumlah larva lalat pada tinja ayam petelur.</w:t>
      </w:r>
    </w:p>
    <w:p w:rsidR="006958D5" w:rsidRDefault="00A410C3" w:rsidP="006958D5">
      <w:pPr>
        <w:ind w:firstLine="567"/>
        <w:jc w:val="both"/>
        <w:rPr>
          <w:sz w:val="20"/>
          <w:lang w:val="id-ID"/>
        </w:rPr>
      </w:pPr>
      <w:r w:rsidRPr="00290594">
        <w:rPr>
          <w:sz w:val="20"/>
        </w:rPr>
        <w:t xml:space="preserve">Pada dosis 10% tidak ditemukan larva lalat, karena tinja ayam bila ditambahkan arang </w:t>
      </w:r>
      <w:r>
        <w:rPr>
          <w:sz w:val="20"/>
        </w:rPr>
        <w:t>sekam padi</w:t>
      </w:r>
      <w:r w:rsidRPr="00290594">
        <w:rPr>
          <w:sz w:val="20"/>
        </w:rPr>
        <w:t xml:space="preserve"> 10% menutup semua permukaan hingga ketebalan 5 cm dari atas permukaan. </w:t>
      </w:r>
      <w:proofErr w:type="gramStart"/>
      <w:r w:rsidRPr="00290594">
        <w:rPr>
          <w:sz w:val="20"/>
        </w:rPr>
        <w:t>Hal ini yang menjadikan tinja ayam petelur yang berada dibawah arang tertutup secara sempurna dan menurunkan daya tarik lalat untuk bertelur di atas sampel tersebut karena bau tinja ayam sudah tidak bagitu menyengat.</w:t>
      </w:r>
      <w:proofErr w:type="gramEnd"/>
      <w:r w:rsidR="00490E1E">
        <w:rPr>
          <w:sz w:val="20"/>
          <w:lang w:val="id-ID"/>
        </w:rPr>
        <w:t xml:space="preserve"> Lalat betina akan meletakkan telurnya pada tempat yang memiliki nutrisi cukup sehingga ketika telur tersebut menetas tidak akan kekurangan nutrisi.</w:t>
      </w:r>
    </w:p>
    <w:p w:rsidR="00A410C3" w:rsidRDefault="006958D5" w:rsidP="006958D5">
      <w:pPr>
        <w:ind w:firstLine="567"/>
        <w:jc w:val="both"/>
        <w:rPr>
          <w:sz w:val="20"/>
          <w:lang w:val="id-ID"/>
        </w:rPr>
      </w:pPr>
      <w:r>
        <w:rPr>
          <w:sz w:val="20"/>
          <w:lang w:val="id-ID"/>
        </w:rPr>
        <w:t>Arang tempurung kelapa memiliki</w:t>
      </w:r>
      <w:r w:rsidRPr="00A76609">
        <w:rPr>
          <w:sz w:val="20"/>
        </w:rPr>
        <w:t xml:space="preserve"> luas permukaan 50,14m2/gr, volume pori 0,8182 mL/gr dan diameter pori 14,49 nm (Mahvi dkk, 2004). </w:t>
      </w:r>
      <w:proofErr w:type="gramStart"/>
      <w:r w:rsidRPr="00A76609">
        <w:rPr>
          <w:sz w:val="20"/>
        </w:rPr>
        <w:t xml:space="preserve">Dengan komposisi silika yang tinggi </w:t>
      </w:r>
      <w:r w:rsidRPr="00A76609">
        <w:rPr>
          <w:sz w:val="20"/>
          <w:lang w:val="id-ID"/>
        </w:rPr>
        <w:t>arang</w:t>
      </w:r>
      <w:r w:rsidRPr="00A76609">
        <w:rPr>
          <w:sz w:val="20"/>
        </w:rPr>
        <w:t xml:space="preserve"> sekam padi berpotensi besar digunakan sebagai adsorben</w:t>
      </w:r>
      <w:r w:rsidR="00055CD5">
        <w:rPr>
          <w:sz w:val="20"/>
          <w:lang w:val="id-ID"/>
        </w:rPr>
        <w:t>.</w:t>
      </w:r>
      <w:proofErr w:type="gramEnd"/>
      <w:r w:rsidR="00055CD5">
        <w:rPr>
          <w:sz w:val="20"/>
          <w:lang w:val="id-ID"/>
        </w:rPr>
        <w:t xml:space="preserve"> </w:t>
      </w:r>
    </w:p>
    <w:p w:rsidR="00055CD5" w:rsidRPr="00055CD5" w:rsidRDefault="00055CD5" w:rsidP="006958D5">
      <w:pPr>
        <w:ind w:firstLine="567"/>
        <w:jc w:val="both"/>
        <w:rPr>
          <w:sz w:val="20"/>
          <w:lang w:val="id-ID"/>
        </w:rPr>
      </w:pPr>
    </w:p>
    <w:p w:rsidR="008A4C1D" w:rsidRDefault="00A410C3" w:rsidP="00F142EB">
      <w:pPr>
        <w:pStyle w:val="ListParagraph"/>
        <w:numPr>
          <w:ilvl w:val="0"/>
          <w:numId w:val="31"/>
        </w:numPr>
        <w:spacing w:after="0"/>
        <w:ind w:left="907" w:hanging="227"/>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t xml:space="preserve">Jumlah larva lalat pada penambahan arang </w:t>
      </w:r>
      <w:r>
        <w:rPr>
          <w:rFonts w:ascii="Times New Roman" w:hAnsi="Times New Roman" w:cs="Times New Roman"/>
          <w:sz w:val="20"/>
          <w:szCs w:val="20"/>
          <w:lang w:val="id-ID"/>
        </w:rPr>
        <w:t>tempurung kelapa</w:t>
      </w:r>
    </w:p>
    <w:p w:rsidR="00A410C3" w:rsidRDefault="00A410C3" w:rsidP="00B847CC">
      <w:pPr>
        <w:ind w:firstLine="142"/>
        <w:jc w:val="both"/>
        <w:rPr>
          <w:sz w:val="20"/>
          <w:lang w:val="id-ID"/>
        </w:rPr>
      </w:pPr>
      <w:r>
        <w:rPr>
          <w:noProof/>
          <w:lang w:val="id-ID" w:eastAsia="id-ID"/>
        </w:rPr>
        <w:drawing>
          <wp:inline distT="0" distB="0" distL="0" distR="0" wp14:anchorId="7133B538" wp14:editId="67BC0DF1">
            <wp:extent cx="2784389" cy="1738184"/>
            <wp:effectExtent l="0" t="0" r="1651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10C3" w:rsidRPr="00F142EB" w:rsidRDefault="00F142EB" w:rsidP="00F142EB">
      <w:pPr>
        <w:ind w:firstLine="567"/>
        <w:jc w:val="center"/>
        <w:rPr>
          <w:sz w:val="20"/>
          <w:szCs w:val="20"/>
          <w:lang w:val="id-ID"/>
        </w:rPr>
      </w:pPr>
      <w:r>
        <w:rPr>
          <w:b/>
          <w:sz w:val="20"/>
          <w:szCs w:val="20"/>
          <w:lang w:val="id-ID"/>
        </w:rPr>
        <w:t>Grafik 3</w:t>
      </w:r>
      <w:r w:rsidR="00DE5378">
        <w:rPr>
          <w:b/>
          <w:sz w:val="20"/>
          <w:szCs w:val="20"/>
          <w:lang w:val="id-ID"/>
        </w:rPr>
        <w:t>.3</w:t>
      </w:r>
      <w:r>
        <w:rPr>
          <w:b/>
          <w:sz w:val="20"/>
          <w:szCs w:val="20"/>
          <w:lang w:val="id-ID"/>
        </w:rPr>
        <w:t xml:space="preserve"> </w:t>
      </w:r>
      <w:r w:rsidRPr="008A4C1D">
        <w:rPr>
          <w:sz w:val="20"/>
          <w:szCs w:val="20"/>
          <w:lang w:val="id-ID"/>
        </w:rPr>
        <w:t>Jumlah Larva Lalat</w:t>
      </w:r>
      <w:r w:rsidRPr="00F142EB">
        <w:rPr>
          <w:sz w:val="20"/>
          <w:szCs w:val="20"/>
          <w:lang w:val="id-ID"/>
        </w:rPr>
        <w:t xml:space="preserve"> </w:t>
      </w:r>
      <w:r w:rsidRPr="00E60E33">
        <w:rPr>
          <w:sz w:val="20"/>
          <w:szCs w:val="20"/>
          <w:lang w:val="id-ID"/>
        </w:rPr>
        <w:t xml:space="preserve">pada penambahan arang </w:t>
      </w:r>
      <w:r>
        <w:rPr>
          <w:sz w:val="20"/>
          <w:szCs w:val="20"/>
          <w:lang w:val="id-ID"/>
        </w:rPr>
        <w:t>tempurung kelapa</w:t>
      </w:r>
    </w:p>
    <w:p w:rsidR="00A410C3" w:rsidRDefault="00A410C3" w:rsidP="00A410C3">
      <w:pPr>
        <w:ind w:firstLine="567"/>
        <w:jc w:val="both"/>
        <w:rPr>
          <w:sz w:val="14"/>
          <w:szCs w:val="18"/>
          <w:lang w:val="id-ID"/>
        </w:rPr>
      </w:pPr>
      <w:r>
        <w:rPr>
          <w:sz w:val="20"/>
          <w:lang w:val="id-ID"/>
        </w:rPr>
        <w:t>P</w:t>
      </w:r>
      <w:r w:rsidRPr="00107B70">
        <w:rPr>
          <w:sz w:val="20"/>
        </w:rPr>
        <w:t xml:space="preserve">ada penambahan arang </w:t>
      </w:r>
      <w:r>
        <w:rPr>
          <w:sz w:val="20"/>
        </w:rPr>
        <w:t>tempurung kelapa</w:t>
      </w:r>
      <w:r w:rsidRPr="00107B70">
        <w:rPr>
          <w:sz w:val="20"/>
        </w:rPr>
        <w:t xml:space="preserve"> dari dosis 2,5%, 5%, 7,5% hingga 10%  yang digunakan </w:t>
      </w:r>
      <w:r w:rsidRPr="00107B70">
        <w:rPr>
          <w:sz w:val="20"/>
        </w:rPr>
        <w:lastRenderedPageBreak/>
        <w:t>menunjukkan semakin tinggi dosis yang digunakan maka semakin berkurang jumlah larva lalat pada tinja ayam petelur.</w:t>
      </w:r>
    </w:p>
    <w:p w:rsidR="00D60CBE" w:rsidRDefault="00A410C3" w:rsidP="00D60CBE">
      <w:pPr>
        <w:ind w:firstLine="567"/>
        <w:jc w:val="both"/>
        <w:rPr>
          <w:sz w:val="18"/>
          <w:szCs w:val="18"/>
          <w:lang w:val="id-ID"/>
        </w:rPr>
      </w:pPr>
      <w:r>
        <w:rPr>
          <w:sz w:val="18"/>
          <w:szCs w:val="18"/>
          <w:lang w:val="id-ID"/>
        </w:rPr>
        <w:t xml:space="preserve">Pada penambahan arang tempurung kelapa dengan dosis 10% masih ditemukan larva lalat, dan selisih antara dosisi 7,5% dengan dosis 10% sebesar 4,33 ekor larva lalat. </w:t>
      </w:r>
    </w:p>
    <w:p w:rsidR="00D60CBE" w:rsidRPr="00D60CBE" w:rsidRDefault="00D60CBE" w:rsidP="00D60CBE">
      <w:pPr>
        <w:ind w:firstLine="567"/>
        <w:jc w:val="both"/>
        <w:rPr>
          <w:sz w:val="18"/>
          <w:szCs w:val="18"/>
          <w:lang w:val="id-ID"/>
        </w:rPr>
      </w:pPr>
      <w:r>
        <w:rPr>
          <w:sz w:val="18"/>
          <w:szCs w:val="18"/>
          <w:lang w:val="id-ID"/>
        </w:rPr>
        <w:t xml:space="preserve">Arang tempurung </w:t>
      </w:r>
      <w:r>
        <w:rPr>
          <w:sz w:val="20"/>
          <w:lang w:val="id-ID"/>
        </w:rPr>
        <w:t>k</w:t>
      </w:r>
      <w:r w:rsidRPr="00A76609">
        <w:rPr>
          <w:sz w:val="20"/>
        </w:rPr>
        <w:t xml:space="preserve">elapa termasuk golongan </w:t>
      </w:r>
      <w:r>
        <w:rPr>
          <w:sz w:val="20"/>
          <w:lang w:val="id-ID"/>
        </w:rPr>
        <w:t>arang</w:t>
      </w:r>
      <w:r w:rsidRPr="00A76609">
        <w:rPr>
          <w:sz w:val="20"/>
        </w:rPr>
        <w:t xml:space="preserve"> keras, yang secara kimiawi memiliki komposisi kimiawi hampir serupa dengan kayu yaitu tersusun dari lignin, cellulosa, dan hemicelloluses. </w:t>
      </w:r>
      <w:proofErr w:type="gramStart"/>
      <w:r w:rsidRPr="00A76609">
        <w:rPr>
          <w:sz w:val="20"/>
        </w:rPr>
        <w:t>Dengan komposisi yang berbeda-beda.</w:t>
      </w:r>
      <w:proofErr w:type="gramEnd"/>
      <w:r w:rsidRPr="00A76609">
        <w:rPr>
          <w:sz w:val="20"/>
        </w:rPr>
        <w:t xml:space="preserve"> Selulosa (C</w:t>
      </w:r>
      <w:r w:rsidRPr="00A76609">
        <w:rPr>
          <w:sz w:val="20"/>
          <w:vertAlign w:val="subscript"/>
        </w:rPr>
        <w:t>6</w:t>
      </w:r>
      <w:r w:rsidRPr="00A76609">
        <w:rPr>
          <w:sz w:val="20"/>
        </w:rPr>
        <w:t>H</w:t>
      </w:r>
      <w:r w:rsidRPr="00A76609">
        <w:rPr>
          <w:sz w:val="20"/>
          <w:vertAlign w:val="subscript"/>
        </w:rPr>
        <w:t>10</w:t>
      </w:r>
      <w:r w:rsidRPr="00A76609">
        <w:rPr>
          <w:sz w:val="20"/>
        </w:rPr>
        <w:t>O</w:t>
      </w:r>
      <w:r w:rsidRPr="00A76609">
        <w:rPr>
          <w:sz w:val="20"/>
          <w:vertAlign w:val="subscript"/>
        </w:rPr>
        <w:t>5</w:t>
      </w:r>
      <w:r w:rsidRPr="00A76609">
        <w:rPr>
          <w:sz w:val="20"/>
        </w:rPr>
        <w:t>) 33</w:t>
      </w:r>
      <w:proofErr w:type="gramStart"/>
      <w:r w:rsidRPr="00A76609">
        <w:rPr>
          <w:sz w:val="20"/>
        </w:rPr>
        <w:t>,61</w:t>
      </w:r>
      <w:proofErr w:type="gramEnd"/>
      <w:r w:rsidRPr="00A76609">
        <w:rPr>
          <w:sz w:val="20"/>
        </w:rPr>
        <w:t>%, hemiselulosa (C</w:t>
      </w:r>
      <w:r w:rsidRPr="00A76609">
        <w:rPr>
          <w:sz w:val="20"/>
          <w:vertAlign w:val="subscript"/>
        </w:rPr>
        <w:t>5</w:t>
      </w:r>
      <w:r w:rsidRPr="00A76609">
        <w:rPr>
          <w:sz w:val="20"/>
        </w:rPr>
        <w:t>H</w:t>
      </w:r>
      <w:r w:rsidRPr="00A76609">
        <w:rPr>
          <w:sz w:val="20"/>
          <w:vertAlign w:val="subscript"/>
        </w:rPr>
        <w:t>8</w:t>
      </w:r>
      <w:r w:rsidRPr="00A76609">
        <w:rPr>
          <w:sz w:val="20"/>
        </w:rPr>
        <w:t>O</w:t>
      </w:r>
      <w:r w:rsidRPr="00A76609">
        <w:rPr>
          <w:sz w:val="20"/>
          <w:vertAlign w:val="subscript"/>
        </w:rPr>
        <w:t>4</w:t>
      </w:r>
      <w:r w:rsidRPr="00A76609">
        <w:rPr>
          <w:sz w:val="20"/>
        </w:rPr>
        <w:t>) 19,27 % dan lignin (C</w:t>
      </w:r>
      <w:r w:rsidRPr="00A76609">
        <w:rPr>
          <w:sz w:val="20"/>
          <w:vertAlign w:val="subscript"/>
        </w:rPr>
        <w:t>9</w:t>
      </w:r>
      <w:r w:rsidRPr="00A76609">
        <w:rPr>
          <w:sz w:val="20"/>
        </w:rPr>
        <w:t>H</w:t>
      </w:r>
      <w:r w:rsidRPr="00A76609">
        <w:rPr>
          <w:sz w:val="20"/>
          <w:vertAlign w:val="subscript"/>
        </w:rPr>
        <w:t>10</w:t>
      </w:r>
      <w:r w:rsidRPr="00A76609">
        <w:rPr>
          <w:sz w:val="20"/>
        </w:rPr>
        <w:t>O</w:t>
      </w:r>
      <w:r w:rsidRPr="00A76609">
        <w:rPr>
          <w:sz w:val="20"/>
          <w:vertAlign w:val="subscript"/>
        </w:rPr>
        <w:t>3</w:t>
      </w:r>
      <w:r w:rsidRPr="00A76609">
        <w:rPr>
          <w:sz w:val="20"/>
        </w:rPr>
        <w:t>) (CH</w:t>
      </w:r>
      <w:r w:rsidRPr="00A76609">
        <w:rPr>
          <w:sz w:val="20"/>
          <w:vertAlign w:val="subscript"/>
        </w:rPr>
        <w:t>3</w:t>
      </w:r>
      <w:r w:rsidRPr="00A76609">
        <w:rPr>
          <w:sz w:val="20"/>
        </w:rPr>
        <w:t>O) 36,51%</w:t>
      </w:r>
      <w:r w:rsidRPr="00A76609">
        <w:rPr>
          <w:sz w:val="20"/>
          <w:lang w:val="id-ID"/>
        </w:rPr>
        <w:t xml:space="preserve"> </w:t>
      </w:r>
      <w:r w:rsidRPr="00A76609">
        <w:rPr>
          <w:sz w:val="20"/>
        </w:rPr>
        <w:t xml:space="preserve">(Pari </w:t>
      </w:r>
      <w:r w:rsidRPr="00A76609">
        <w:rPr>
          <w:i/>
          <w:sz w:val="20"/>
        </w:rPr>
        <w:t>et al,</w:t>
      </w:r>
      <w:r w:rsidRPr="00A76609">
        <w:rPr>
          <w:sz w:val="20"/>
        </w:rPr>
        <w:t xml:space="preserve"> 2012).</w:t>
      </w:r>
    </w:p>
    <w:p w:rsidR="00D56AAE" w:rsidRPr="00AE35AF" w:rsidRDefault="00D56AAE" w:rsidP="00D56AAE">
      <w:pPr>
        <w:ind w:firstLine="567"/>
        <w:jc w:val="both"/>
        <w:rPr>
          <w:sz w:val="18"/>
          <w:szCs w:val="18"/>
          <w:lang w:val="id-ID"/>
        </w:rPr>
      </w:pPr>
    </w:p>
    <w:p w:rsidR="00A410C3" w:rsidRPr="009354D8" w:rsidRDefault="00A410C3" w:rsidP="00F142EB">
      <w:pPr>
        <w:pStyle w:val="ListParagraph"/>
        <w:numPr>
          <w:ilvl w:val="0"/>
          <w:numId w:val="31"/>
        </w:numPr>
        <w:spacing w:after="0"/>
        <w:ind w:left="907" w:hanging="227"/>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t xml:space="preserve">Jumlah larva lalat pada penambahan arang </w:t>
      </w:r>
      <w:r>
        <w:rPr>
          <w:rFonts w:ascii="Times New Roman" w:hAnsi="Times New Roman" w:cs="Times New Roman"/>
          <w:sz w:val="20"/>
          <w:szCs w:val="20"/>
          <w:lang w:val="id-ID"/>
        </w:rPr>
        <w:t>2,5%</w:t>
      </w:r>
    </w:p>
    <w:p w:rsidR="00A410C3" w:rsidRDefault="00A410C3" w:rsidP="00A410C3">
      <w:pPr>
        <w:ind w:firstLine="142"/>
        <w:jc w:val="both"/>
        <w:rPr>
          <w:sz w:val="20"/>
          <w:szCs w:val="20"/>
          <w:lang w:val="id-ID"/>
        </w:rPr>
      </w:pPr>
      <w:r>
        <w:rPr>
          <w:noProof/>
          <w:lang w:val="id-ID" w:eastAsia="id-ID"/>
        </w:rPr>
        <w:drawing>
          <wp:inline distT="0" distB="0" distL="0" distR="0" wp14:anchorId="0407E79A" wp14:editId="3E4CBA24">
            <wp:extent cx="2825578" cy="2018270"/>
            <wp:effectExtent l="0" t="0" r="13335"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0C3" w:rsidRDefault="00F142EB" w:rsidP="00F142EB">
      <w:pPr>
        <w:ind w:firstLine="567"/>
        <w:jc w:val="center"/>
        <w:rPr>
          <w:sz w:val="20"/>
          <w:szCs w:val="20"/>
          <w:lang w:val="id-ID"/>
        </w:rPr>
      </w:pPr>
      <w:r>
        <w:rPr>
          <w:b/>
          <w:sz w:val="20"/>
          <w:szCs w:val="20"/>
          <w:lang w:val="id-ID"/>
        </w:rPr>
        <w:t xml:space="preserve">Grafik </w:t>
      </w:r>
      <w:r w:rsidR="005D1DE1">
        <w:rPr>
          <w:b/>
          <w:sz w:val="20"/>
          <w:szCs w:val="20"/>
          <w:lang w:val="id-ID"/>
        </w:rPr>
        <w:t>3.</w:t>
      </w:r>
      <w:r>
        <w:rPr>
          <w:b/>
          <w:sz w:val="20"/>
          <w:szCs w:val="20"/>
          <w:lang w:val="id-ID"/>
        </w:rPr>
        <w:t xml:space="preserve">4 </w:t>
      </w:r>
      <w:r w:rsidRPr="008A4C1D">
        <w:rPr>
          <w:sz w:val="20"/>
          <w:szCs w:val="20"/>
          <w:lang w:val="id-ID"/>
        </w:rPr>
        <w:t>Jumlah Larva Lalat</w:t>
      </w:r>
      <w:r w:rsidRPr="00F142EB">
        <w:rPr>
          <w:sz w:val="20"/>
          <w:szCs w:val="20"/>
          <w:lang w:val="id-ID"/>
        </w:rPr>
        <w:t xml:space="preserve"> </w:t>
      </w:r>
      <w:r w:rsidRPr="00E60E33">
        <w:rPr>
          <w:sz w:val="20"/>
          <w:szCs w:val="20"/>
          <w:lang w:val="id-ID"/>
        </w:rPr>
        <w:t xml:space="preserve">pada penambahan arang </w:t>
      </w:r>
      <w:r>
        <w:rPr>
          <w:sz w:val="20"/>
          <w:szCs w:val="20"/>
          <w:lang w:val="id-ID"/>
        </w:rPr>
        <w:t>2,5%</w:t>
      </w:r>
    </w:p>
    <w:p w:rsidR="003C1AE3" w:rsidRPr="003C1AE3" w:rsidRDefault="00A410C3" w:rsidP="00C04D0C">
      <w:pPr>
        <w:ind w:firstLine="567"/>
        <w:jc w:val="both"/>
        <w:rPr>
          <w:sz w:val="20"/>
          <w:lang w:val="id-ID"/>
        </w:rPr>
      </w:pPr>
      <w:r>
        <w:rPr>
          <w:sz w:val="20"/>
          <w:szCs w:val="20"/>
          <w:lang w:val="id-ID"/>
        </w:rPr>
        <w:t xml:space="preserve">Pada penambahan arang dengan dosis 2,5% cenderung berbeda. </w:t>
      </w:r>
      <w:r w:rsidRPr="00DB0973">
        <w:rPr>
          <w:sz w:val="20"/>
        </w:rPr>
        <w:t xml:space="preserve">Jumlah larva lalat terendah terdapat pada jenis arang </w:t>
      </w:r>
      <w:r>
        <w:rPr>
          <w:sz w:val="20"/>
          <w:lang w:val="id-ID"/>
        </w:rPr>
        <w:t>sekam padi</w:t>
      </w:r>
      <w:r w:rsidRPr="00DB0973">
        <w:rPr>
          <w:sz w:val="20"/>
        </w:rPr>
        <w:t xml:space="preserve"> dengan hasil rata-rata jumlah larva lalat sebanyak </w:t>
      </w:r>
      <w:r w:rsidRPr="00DB0973">
        <w:rPr>
          <w:color w:val="000000"/>
          <w:sz w:val="20"/>
          <w:lang w:eastAsia="id-ID"/>
        </w:rPr>
        <w:t>120</w:t>
      </w:r>
      <w:proofErr w:type="gramStart"/>
      <w:r w:rsidRPr="00DB0973">
        <w:rPr>
          <w:color w:val="000000"/>
          <w:sz w:val="20"/>
          <w:lang w:eastAsia="id-ID"/>
        </w:rPr>
        <w:t>,66</w:t>
      </w:r>
      <w:proofErr w:type="gramEnd"/>
      <w:r w:rsidRPr="00DB0973">
        <w:rPr>
          <w:color w:val="000000"/>
          <w:sz w:val="20"/>
          <w:lang w:eastAsia="id-ID"/>
        </w:rPr>
        <w:t xml:space="preserve"> </w:t>
      </w:r>
      <w:r w:rsidRPr="00DB0973">
        <w:rPr>
          <w:sz w:val="20"/>
        </w:rPr>
        <w:t xml:space="preserve">ekor. </w:t>
      </w:r>
      <w:r w:rsidR="003C1AE3">
        <w:rPr>
          <w:sz w:val="20"/>
          <w:lang w:val="id-ID"/>
        </w:rPr>
        <w:t xml:space="preserve">Proses penambahan 2,5% pada setiap arang tidak dilakukan pengayakan hanya dihaluskan, sehingga </w:t>
      </w:r>
      <w:r w:rsidR="007E1965">
        <w:rPr>
          <w:sz w:val="20"/>
          <w:lang w:val="id-ID"/>
        </w:rPr>
        <w:t>pada tempurung kelapa masih kasar dan belum mampu menutup secara merata tinja atam petelur dan mengakibatkan jumlah larva lalatnya paling tinggi dibanding arang kayu dan sekam padi.</w:t>
      </w:r>
      <w:r w:rsidR="00BB2EC2">
        <w:rPr>
          <w:sz w:val="20"/>
          <w:lang w:val="id-ID"/>
        </w:rPr>
        <w:t xml:space="preserve"> </w:t>
      </w:r>
    </w:p>
    <w:p w:rsidR="00C04D0C" w:rsidRDefault="00C04D0C" w:rsidP="00C04D0C">
      <w:pPr>
        <w:jc w:val="both"/>
        <w:rPr>
          <w:sz w:val="18"/>
          <w:lang w:val="id-ID"/>
        </w:rPr>
      </w:pPr>
    </w:p>
    <w:p w:rsidR="00BB2EC2" w:rsidRDefault="00BB2EC2"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719A6" w:rsidRDefault="00B719A6" w:rsidP="00C04D0C">
      <w:pPr>
        <w:jc w:val="both"/>
        <w:rPr>
          <w:sz w:val="18"/>
          <w:lang w:val="id-ID"/>
        </w:rPr>
      </w:pPr>
    </w:p>
    <w:p w:rsidR="00BB2EC2" w:rsidRDefault="00BB2EC2" w:rsidP="00C04D0C">
      <w:pPr>
        <w:jc w:val="both"/>
        <w:rPr>
          <w:sz w:val="18"/>
          <w:lang w:val="id-ID"/>
        </w:rPr>
      </w:pPr>
    </w:p>
    <w:p w:rsidR="00BB2EC2" w:rsidRPr="00C5591E" w:rsidRDefault="00BB2EC2" w:rsidP="00C04D0C">
      <w:pPr>
        <w:jc w:val="both"/>
        <w:rPr>
          <w:sz w:val="18"/>
          <w:lang w:val="id-ID"/>
        </w:rPr>
      </w:pPr>
    </w:p>
    <w:p w:rsidR="00C04D0C" w:rsidRPr="009354D8" w:rsidRDefault="00C04D0C" w:rsidP="00F142EB">
      <w:pPr>
        <w:pStyle w:val="ListParagraph"/>
        <w:numPr>
          <w:ilvl w:val="0"/>
          <w:numId w:val="31"/>
        </w:numPr>
        <w:spacing w:after="0"/>
        <w:ind w:left="907" w:hanging="227"/>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lastRenderedPageBreak/>
        <w:t xml:space="preserve">Jumlah larva lalat pada penambahan arang </w:t>
      </w:r>
      <w:r>
        <w:rPr>
          <w:rFonts w:ascii="Times New Roman" w:hAnsi="Times New Roman" w:cs="Times New Roman"/>
          <w:sz w:val="20"/>
          <w:szCs w:val="20"/>
          <w:lang w:val="id-ID"/>
        </w:rPr>
        <w:t>5%</w:t>
      </w:r>
    </w:p>
    <w:p w:rsidR="00C04D0C" w:rsidRDefault="00C04D0C" w:rsidP="00C04D0C">
      <w:pPr>
        <w:ind w:firstLine="142"/>
        <w:jc w:val="both"/>
        <w:rPr>
          <w:sz w:val="20"/>
          <w:szCs w:val="20"/>
          <w:lang w:val="id-ID"/>
        </w:rPr>
      </w:pPr>
      <w:r>
        <w:rPr>
          <w:noProof/>
          <w:lang w:val="id-ID" w:eastAsia="id-ID"/>
        </w:rPr>
        <w:drawing>
          <wp:inline distT="0" distB="0" distL="0" distR="0" wp14:anchorId="6AD5D11A" wp14:editId="27C3CB3B">
            <wp:extent cx="2792628" cy="2042984"/>
            <wp:effectExtent l="0" t="0" r="2730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42EB" w:rsidRDefault="00F142EB" w:rsidP="00F142EB">
      <w:pPr>
        <w:ind w:firstLine="567"/>
        <w:jc w:val="center"/>
        <w:rPr>
          <w:sz w:val="20"/>
          <w:szCs w:val="20"/>
          <w:lang w:val="id-ID"/>
        </w:rPr>
      </w:pPr>
      <w:r>
        <w:rPr>
          <w:b/>
          <w:sz w:val="20"/>
          <w:szCs w:val="20"/>
          <w:lang w:val="id-ID"/>
        </w:rPr>
        <w:t xml:space="preserve">Grafik </w:t>
      </w:r>
      <w:r w:rsidR="005D1DE1">
        <w:rPr>
          <w:b/>
          <w:sz w:val="20"/>
          <w:szCs w:val="20"/>
          <w:lang w:val="id-ID"/>
        </w:rPr>
        <w:t>3.</w:t>
      </w:r>
      <w:r>
        <w:rPr>
          <w:b/>
          <w:sz w:val="20"/>
          <w:szCs w:val="20"/>
          <w:lang w:val="id-ID"/>
        </w:rPr>
        <w:t xml:space="preserve">5 </w:t>
      </w:r>
      <w:r w:rsidRPr="008A4C1D">
        <w:rPr>
          <w:sz w:val="20"/>
          <w:szCs w:val="20"/>
          <w:lang w:val="id-ID"/>
        </w:rPr>
        <w:t>Jumlah Larva Lalat</w:t>
      </w:r>
      <w:r w:rsidRPr="00F142EB">
        <w:rPr>
          <w:sz w:val="20"/>
          <w:szCs w:val="20"/>
          <w:lang w:val="id-ID"/>
        </w:rPr>
        <w:t xml:space="preserve"> </w:t>
      </w:r>
      <w:r w:rsidRPr="00E60E33">
        <w:rPr>
          <w:sz w:val="20"/>
          <w:szCs w:val="20"/>
          <w:lang w:val="id-ID"/>
        </w:rPr>
        <w:t xml:space="preserve">pada penambahan arang </w:t>
      </w:r>
      <w:r>
        <w:rPr>
          <w:sz w:val="20"/>
          <w:szCs w:val="20"/>
          <w:lang w:val="id-ID"/>
        </w:rPr>
        <w:t>5%</w:t>
      </w:r>
    </w:p>
    <w:p w:rsidR="00C04D0C" w:rsidRPr="007846D4" w:rsidRDefault="00C04D0C" w:rsidP="007846D4">
      <w:pPr>
        <w:ind w:firstLine="567"/>
        <w:jc w:val="both"/>
        <w:rPr>
          <w:sz w:val="20"/>
          <w:lang w:val="id-ID"/>
        </w:rPr>
      </w:pPr>
      <w:r>
        <w:rPr>
          <w:sz w:val="20"/>
          <w:szCs w:val="20"/>
          <w:lang w:val="id-ID"/>
        </w:rPr>
        <w:t xml:space="preserve">Pada </w:t>
      </w:r>
      <w:r w:rsidR="00B719A6">
        <w:rPr>
          <w:sz w:val="20"/>
          <w:szCs w:val="20"/>
          <w:lang w:val="id-ID"/>
        </w:rPr>
        <w:t xml:space="preserve">penambahan arang dengan dosis </w:t>
      </w:r>
      <w:r>
        <w:rPr>
          <w:sz w:val="20"/>
          <w:szCs w:val="20"/>
          <w:lang w:val="id-ID"/>
        </w:rPr>
        <w:t>5% cenderung berbeda</w:t>
      </w:r>
      <w:r>
        <w:rPr>
          <w:sz w:val="20"/>
          <w:lang w:val="id-ID"/>
        </w:rPr>
        <w:t xml:space="preserve">. </w:t>
      </w:r>
      <w:r w:rsidRPr="00571EA4">
        <w:rPr>
          <w:sz w:val="20"/>
        </w:rPr>
        <w:t xml:space="preserve">Jumlah larva lalat terendah terdapat pada jenis arang sekam padi dengan hasil rata-rata jumlah larva lalat sebanyak </w:t>
      </w:r>
      <w:r w:rsidRPr="00571EA4">
        <w:rPr>
          <w:color w:val="000000"/>
          <w:sz w:val="20"/>
          <w:lang w:eastAsia="id-ID"/>
        </w:rPr>
        <w:t>76</w:t>
      </w:r>
      <w:proofErr w:type="gramStart"/>
      <w:r w:rsidRPr="00571EA4">
        <w:rPr>
          <w:color w:val="000000"/>
          <w:sz w:val="20"/>
          <w:lang w:eastAsia="id-ID"/>
        </w:rPr>
        <w:t>,33</w:t>
      </w:r>
      <w:proofErr w:type="gramEnd"/>
      <w:r w:rsidRPr="00571EA4">
        <w:rPr>
          <w:color w:val="000000"/>
          <w:sz w:val="20"/>
          <w:lang w:eastAsia="id-ID"/>
        </w:rPr>
        <w:t xml:space="preserve"> </w:t>
      </w:r>
      <w:r w:rsidRPr="00571EA4">
        <w:rPr>
          <w:sz w:val="20"/>
        </w:rPr>
        <w:t xml:space="preserve">ekor. </w:t>
      </w:r>
      <w:r w:rsidR="00E57A43">
        <w:rPr>
          <w:sz w:val="20"/>
          <w:lang w:val="id-ID"/>
        </w:rPr>
        <w:t xml:space="preserve">Proses penambahan 5% pada setiap arang tidak dilakukan pengayakan hanya dihaluskan, sehingga pada tempurung kelapa masih kasar dan belum mampu menutup secara merata tinja atam petelur dan mengakibatkan jumlah larva lalatnya paling tinggi dibanding arang kayu dan sekam padi. </w:t>
      </w:r>
    </w:p>
    <w:p w:rsidR="00C04D0C" w:rsidRDefault="00C04D0C" w:rsidP="00C04D0C">
      <w:pPr>
        <w:jc w:val="both"/>
        <w:rPr>
          <w:sz w:val="20"/>
          <w:szCs w:val="20"/>
          <w:lang w:val="id-ID"/>
        </w:rPr>
      </w:pPr>
    </w:p>
    <w:p w:rsidR="00C04D0C" w:rsidRPr="009354D8" w:rsidRDefault="00C04D0C" w:rsidP="00F142EB">
      <w:pPr>
        <w:pStyle w:val="ListParagraph"/>
        <w:numPr>
          <w:ilvl w:val="0"/>
          <w:numId w:val="31"/>
        </w:numPr>
        <w:spacing w:after="0"/>
        <w:ind w:left="907" w:hanging="227"/>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t xml:space="preserve">Jumlah larva lalat pada penambahan arang </w:t>
      </w:r>
      <w:r>
        <w:rPr>
          <w:rFonts w:ascii="Times New Roman" w:hAnsi="Times New Roman" w:cs="Times New Roman"/>
          <w:sz w:val="20"/>
          <w:szCs w:val="20"/>
          <w:lang w:val="id-ID"/>
        </w:rPr>
        <w:t>7,5%</w:t>
      </w:r>
    </w:p>
    <w:p w:rsidR="00C04D0C" w:rsidRDefault="00C04D0C" w:rsidP="00B847CC">
      <w:pPr>
        <w:ind w:firstLine="142"/>
        <w:jc w:val="both"/>
        <w:rPr>
          <w:sz w:val="20"/>
          <w:szCs w:val="20"/>
          <w:lang w:val="id-ID"/>
        </w:rPr>
      </w:pPr>
      <w:r>
        <w:rPr>
          <w:noProof/>
          <w:lang w:val="id-ID" w:eastAsia="id-ID"/>
        </w:rPr>
        <w:drawing>
          <wp:inline distT="0" distB="0" distL="0" distR="0" wp14:anchorId="00B8ABA1" wp14:editId="479CFF2D">
            <wp:extent cx="2685535" cy="1771135"/>
            <wp:effectExtent l="0" t="0" r="19685"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42EB" w:rsidRDefault="00F142EB" w:rsidP="00F142EB">
      <w:pPr>
        <w:ind w:firstLine="567"/>
        <w:jc w:val="center"/>
        <w:rPr>
          <w:sz w:val="20"/>
          <w:szCs w:val="20"/>
          <w:lang w:val="id-ID"/>
        </w:rPr>
      </w:pPr>
      <w:r>
        <w:rPr>
          <w:b/>
          <w:sz w:val="20"/>
          <w:szCs w:val="20"/>
          <w:lang w:val="id-ID"/>
        </w:rPr>
        <w:t xml:space="preserve">Grafik </w:t>
      </w:r>
      <w:r w:rsidR="005D1DE1">
        <w:rPr>
          <w:b/>
          <w:sz w:val="20"/>
          <w:szCs w:val="20"/>
          <w:lang w:val="id-ID"/>
        </w:rPr>
        <w:t>3.</w:t>
      </w:r>
      <w:r>
        <w:rPr>
          <w:b/>
          <w:sz w:val="20"/>
          <w:szCs w:val="20"/>
          <w:lang w:val="id-ID"/>
        </w:rPr>
        <w:t xml:space="preserve">6 </w:t>
      </w:r>
      <w:r w:rsidRPr="008A4C1D">
        <w:rPr>
          <w:sz w:val="20"/>
          <w:szCs w:val="20"/>
          <w:lang w:val="id-ID"/>
        </w:rPr>
        <w:t>Jumlah Larva Lalat</w:t>
      </w:r>
      <w:r w:rsidRPr="00F142EB">
        <w:rPr>
          <w:sz w:val="20"/>
          <w:szCs w:val="20"/>
          <w:lang w:val="id-ID"/>
        </w:rPr>
        <w:t xml:space="preserve"> </w:t>
      </w:r>
      <w:r w:rsidRPr="00E60E33">
        <w:rPr>
          <w:sz w:val="20"/>
          <w:szCs w:val="20"/>
          <w:lang w:val="id-ID"/>
        </w:rPr>
        <w:t xml:space="preserve">pada penambahan arang </w:t>
      </w:r>
      <w:r>
        <w:rPr>
          <w:sz w:val="20"/>
          <w:szCs w:val="20"/>
          <w:lang w:val="id-ID"/>
        </w:rPr>
        <w:t>7,5%</w:t>
      </w:r>
    </w:p>
    <w:p w:rsidR="00C04D0C" w:rsidRPr="00B2163B" w:rsidRDefault="00C04D0C" w:rsidP="00B2163B">
      <w:pPr>
        <w:ind w:firstLine="567"/>
        <w:jc w:val="both"/>
        <w:rPr>
          <w:sz w:val="20"/>
          <w:lang w:val="id-ID"/>
        </w:rPr>
      </w:pPr>
      <w:r>
        <w:rPr>
          <w:sz w:val="20"/>
          <w:szCs w:val="20"/>
          <w:lang w:val="id-ID"/>
        </w:rPr>
        <w:t>Pada</w:t>
      </w:r>
      <w:r w:rsidR="00B2163B">
        <w:rPr>
          <w:sz w:val="20"/>
          <w:szCs w:val="20"/>
          <w:lang w:val="id-ID"/>
        </w:rPr>
        <w:t xml:space="preserve"> penambahan arang dengan dosis 7</w:t>
      </w:r>
      <w:r>
        <w:rPr>
          <w:sz w:val="20"/>
          <w:szCs w:val="20"/>
          <w:lang w:val="id-ID"/>
        </w:rPr>
        <w:t>,5% cenderung berbeda</w:t>
      </w:r>
      <w:r>
        <w:rPr>
          <w:sz w:val="20"/>
          <w:lang w:val="id-ID"/>
        </w:rPr>
        <w:t xml:space="preserve">. </w:t>
      </w:r>
      <w:proofErr w:type="gramStart"/>
      <w:r w:rsidRPr="00571EA4">
        <w:rPr>
          <w:sz w:val="20"/>
        </w:rPr>
        <w:t xml:space="preserve">Jumlah larva lalat terendah terdapat pada jenis arang sekam padi dengan hasil rata-rata jumlah larva lalat sebanyak </w:t>
      </w:r>
      <w:r w:rsidRPr="00571EA4">
        <w:rPr>
          <w:color w:val="000000"/>
          <w:sz w:val="20"/>
          <w:lang w:eastAsia="id-ID"/>
        </w:rPr>
        <w:t xml:space="preserve">60 </w:t>
      </w:r>
      <w:r w:rsidRPr="00571EA4">
        <w:rPr>
          <w:sz w:val="20"/>
        </w:rPr>
        <w:t>ekor.</w:t>
      </w:r>
      <w:proofErr w:type="gramEnd"/>
      <w:r w:rsidRPr="00571EA4">
        <w:rPr>
          <w:sz w:val="20"/>
        </w:rPr>
        <w:t xml:space="preserve"> </w:t>
      </w:r>
      <w:r w:rsidR="007846D4">
        <w:rPr>
          <w:sz w:val="20"/>
          <w:lang w:val="id-ID"/>
        </w:rPr>
        <w:t>Proses penambahan 7,5% pada setiap arang tidak dilakukan pengayakan hanya dihaluskan, sehingga pada tempurung kelapa masih kasar dan belum mampu menutup secara merata tinja atam petelur dan mengakibatkan jumlah larva lalatnya paling tinggi dibanding arang kayu dan sekam padi.</w:t>
      </w:r>
    </w:p>
    <w:p w:rsidR="00C04D0C" w:rsidRPr="00F142EB" w:rsidRDefault="00C04D0C" w:rsidP="00F142EB">
      <w:pPr>
        <w:pStyle w:val="ListParagraph"/>
        <w:numPr>
          <w:ilvl w:val="0"/>
          <w:numId w:val="31"/>
        </w:numPr>
        <w:spacing w:after="0"/>
        <w:ind w:left="907" w:hanging="227"/>
        <w:jc w:val="both"/>
        <w:rPr>
          <w:rFonts w:ascii="Times New Roman" w:hAnsi="Times New Roman" w:cs="Times New Roman"/>
          <w:sz w:val="20"/>
          <w:szCs w:val="20"/>
          <w:lang w:val="id-ID"/>
        </w:rPr>
      </w:pPr>
      <w:r w:rsidRPr="009354D8">
        <w:rPr>
          <w:rFonts w:ascii="Times New Roman" w:hAnsi="Times New Roman" w:cs="Times New Roman"/>
          <w:sz w:val="20"/>
          <w:szCs w:val="20"/>
          <w:lang w:val="id-ID"/>
        </w:rPr>
        <w:lastRenderedPageBreak/>
        <w:t xml:space="preserve">Jumlah larva lalat pada penambahan arang </w:t>
      </w:r>
      <w:r>
        <w:rPr>
          <w:rFonts w:ascii="Times New Roman" w:hAnsi="Times New Roman" w:cs="Times New Roman"/>
          <w:sz w:val="20"/>
          <w:szCs w:val="20"/>
          <w:lang w:val="id-ID"/>
        </w:rPr>
        <w:t>10%</w:t>
      </w:r>
    </w:p>
    <w:p w:rsidR="00C04D0C" w:rsidRDefault="00C04D0C" w:rsidP="00C04D0C">
      <w:pPr>
        <w:ind w:firstLine="284"/>
        <w:jc w:val="both"/>
        <w:rPr>
          <w:sz w:val="20"/>
          <w:szCs w:val="20"/>
          <w:lang w:val="id-ID"/>
        </w:rPr>
      </w:pPr>
      <w:r>
        <w:rPr>
          <w:noProof/>
          <w:lang w:val="id-ID" w:eastAsia="id-ID"/>
        </w:rPr>
        <w:drawing>
          <wp:inline distT="0" distB="0" distL="0" distR="0" wp14:anchorId="7E6EBA57" wp14:editId="78EF9DE7">
            <wp:extent cx="2693773" cy="1911178"/>
            <wp:effectExtent l="0" t="0" r="1143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42EB" w:rsidRDefault="00F142EB" w:rsidP="00F142EB">
      <w:pPr>
        <w:ind w:firstLine="567"/>
        <w:jc w:val="center"/>
        <w:rPr>
          <w:sz w:val="20"/>
          <w:szCs w:val="20"/>
          <w:lang w:val="id-ID"/>
        </w:rPr>
      </w:pPr>
      <w:r>
        <w:rPr>
          <w:b/>
          <w:sz w:val="20"/>
          <w:szCs w:val="20"/>
          <w:lang w:val="id-ID"/>
        </w:rPr>
        <w:t xml:space="preserve">Grafik </w:t>
      </w:r>
      <w:r w:rsidR="005D1DE1">
        <w:rPr>
          <w:b/>
          <w:sz w:val="20"/>
          <w:szCs w:val="20"/>
          <w:lang w:val="id-ID"/>
        </w:rPr>
        <w:t>3.</w:t>
      </w:r>
      <w:r w:rsidR="00512AEF">
        <w:rPr>
          <w:b/>
          <w:sz w:val="20"/>
          <w:szCs w:val="20"/>
          <w:lang w:val="id-ID"/>
        </w:rPr>
        <w:t>7</w:t>
      </w:r>
      <w:r>
        <w:rPr>
          <w:b/>
          <w:sz w:val="20"/>
          <w:szCs w:val="20"/>
          <w:lang w:val="id-ID"/>
        </w:rPr>
        <w:t xml:space="preserve"> </w:t>
      </w:r>
      <w:r w:rsidRPr="008A4C1D">
        <w:rPr>
          <w:sz w:val="20"/>
          <w:szCs w:val="20"/>
          <w:lang w:val="id-ID"/>
        </w:rPr>
        <w:t>Jumlah Larva Lalat</w:t>
      </w:r>
      <w:r w:rsidRPr="00F142EB">
        <w:rPr>
          <w:sz w:val="20"/>
          <w:szCs w:val="20"/>
          <w:lang w:val="id-ID"/>
        </w:rPr>
        <w:t xml:space="preserve"> </w:t>
      </w:r>
      <w:r w:rsidRPr="00E60E33">
        <w:rPr>
          <w:sz w:val="20"/>
          <w:szCs w:val="20"/>
          <w:lang w:val="id-ID"/>
        </w:rPr>
        <w:t xml:space="preserve">pada penambahan arang </w:t>
      </w:r>
      <w:r w:rsidR="00512AEF">
        <w:rPr>
          <w:sz w:val="20"/>
          <w:szCs w:val="20"/>
          <w:lang w:val="id-ID"/>
        </w:rPr>
        <w:t>10</w:t>
      </w:r>
      <w:r>
        <w:rPr>
          <w:sz w:val="20"/>
          <w:szCs w:val="20"/>
          <w:lang w:val="id-ID"/>
        </w:rPr>
        <w:t>%</w:t>
      </w:r>
    </w:p>
    <w:p w:rsidR="00C04D0C" w:rsidRDefault="00C04D0C" w:rsidP="00C04D0C">
      <w:pPr>
        <w:ind w:firstLine="567"/>
        <w:jc w:val="both"/>
        <w:rPr>
          <w:sz w:val="20"/>
          <w:szCs w:val="20"/>
          <w:lang w:val="id-ID"/>
        </w:rPr>
      </w:pPr>
      <w:r w:rsidRPr="00137D1E">
        <w:rPr>
          <w:sz w:val="20"/>
          <w:szCs w:val="20"/>
          <w:lang w:val="id-ID"/>
        </w:rPr>
        <w:t xml:space="preserve">Perbedaan </w:t>
      </w:r>
      <w:r>
        <w:rPr>
          <w:sz w:val="20"/>
          <w:szCs w:val="20"/>
          <w:lang w:val="id-ID"/>
        </w:rPr>
        <w:t xml:space="preserve">antara kelompok jenis dan dosis arang terhadap jumlah larva lalat. Rata-rata paling banyak terdapat pada arang tempurung kelapa dengan penambahan dosis </w:t>
      </w:r>
      <w:r w:rsidR="001A789A">
        <w:rPr>
          <w:sz w:val="20"/>
          <w:szCs w:val="20"/>
          <w:lang w:val="id-ID"/>
        </w:rPr>
        <w:t>10</w:t>
      </w:r>
      <w:r>
        <w:rPr>
          <w:sz w:val="20"/>
          <w:szCs w:val="20"/>
          <w:lang w:val="id-ID"/>
        </w:rPr>
        <w:t xml:space="preserve">% dan jumlah larva terendah terdapat pada dosis 10%. </w:t>
      </w:r>
    </w:p>
    <w:p w:rsidR="00C04D0C" w:rsidRDefault="00C04D0C" w:rsidP="00C04D0C">
      <w:pPr>
        <w:ind w:firstLine="567"/>
        <w:jc w:val="both"/>
        <w:rPr>
          <w:sz w:val="20"/>
          <w:szCs w:val="18"/>
          <w:lang w:val="id-ID"/>
        </w:rPr>
      </w:pPr>
      <w:proofErr w:type="gramStart"/>
      <w:r w:rsidRPr="001100FF">
        <w:rPr>
          <w:sz w:val="20"/>
          <w:szCs w:val="18"/>
        </w:rPr>
        <w:t>Perbedaan jumlah larva lalat pada tinja ayam petelur pada beberapa jenis arang dikarenakan pada penambahan arang sekam padi mampu menutup secara merata tinja ayam petelur pada paper cup hingga mencapai ketinggian ±5 cm sehingga prevensi lalat untuk bertelur berkurang.</w:t>
      </w:r>
      <w:proofErr w:type="gramEnd"/>
      <w:r w:rsidRPr="001100FF">
        <w:rPr>
          <w:sz w:val="20"/>
          <w:szCs w:val="18"/>
        </w:rPr>
        <w:t xml:space="preserve"> Salah satu faktor lalat </w:t>
      </w:r>
      <w:proofErr w:type="gramStart"/>
      <w:r w:rsidRPr="001100FF">
        <w:rPr>
          <w:sz w:val="20"/>
          <w:szCs w:val="18"/>
        </w:rPr>
        <w:t>akan</w:t>
      </w:r>
      <w:proofErr w:type="gramEnd"/>
      <w:r w:rsidRPr="001100FF">
        <w:rPr>
          <w:sz w:val="20"/>
          <w:szCs w:val="18"/>
        </w:rPr>
        <w:t xml:space="preserve"> meletakkan telurnya adalah bau dan nutrien, jika tinja ayam mampu ditutupi secara merata mengakibatkan baunya berkurang dan menjadikan penambahan arang sekam padi paling rendah jumlah larva lalatnya. </w:t>
      </w:r>
      <w:proofErr w:type="gramStart"/>
      <w:r w:rsidRPr="001100FF">
        <w:rPr>
          <w:sz w:val="20"/>
          <w:szCs w:val="18"/>
        </w:rPr>
        <w:t>Kegunaan arang salah satunya adalah untuk mengurangi bau pada tinja ayam petelur terutama arang tempurung kelapa.</w:t>
      </w:r>
      <w:proofErr w:type="gramEnd"/>
      <w:r w:rsidRPr="001100FF">
        <w:rPr>
          <w:sz w:val="20"/>
          <w:szCs w:val="18"/>
        </w:rPr>
        <w:t xml:space="preserve"> </w:t>
      </w:r>
      <w:proofErr w:type="gramStart"/>
      <w:r w:rsidRPr="001100FF">
        <w:rPr>
          <w:sz w:val="20"/>
          <w:szCs w:val="18"/>
        </w:rPr>
        <w:t>Namun dari hasil penelitian ini bahwa penurunan terbesar pada arang sekam padi, arang kayu dan selanjutnya arang tempurung kelapa.</w:t>
      </w:r>
      <w:proofErr w:type="gramEnd"/>
      <w:r w:rsidRPr="001100FF">
        <w:rPr>
          <w:sz w:val="20"/>
          <w:szCs w:val="18"/>
        </w:rPr>
        <w:t xml:space="preserve"> </w:t>
      </w:r>
      <w:proofErr w:type="gramStart"/>
      <w:r w:rsidRPr="001100FF">
        <w:rPr>
          <w:sz w:val="20"/>
          <w:szCs w:val="18"/>
        </w:rPr>
        <w:t>Hal ini dikarenakan pada penambahan arang kondisi arang hanya di haluskan secara sederhana tanpa diayak, sehingga arang tempurung kelapa dalam keadaan kasar saat ditambahkan ke tinja ayam petelur dan tidak mampu menutupi tinja ayamnya.</w:t>
      </w:r>
      <w:proofErr w:type="gramEnd"/>
      <w:r w:rsidRPr="001100FF">
        <w:rPr>
          <w:sz w:val="20"/>
          <w:szCs w:val="18"/>
        </w:rPr>
        <w:t xml:space="preserve"> Faktor masa jenis yang digunakan adalah satuan gram sehingga sekam padi yang mempunyai </w:t>
      </w:r>
      <w:proofErr w:type="gramStart"/>
      <w:r w:rsidRPr="001100FF">
        <w:rPr>
          <w:sz w:val="20"/>
          <w:szCs w:val="18"/>
        </w:rPr>
        <w:t>massa</w:t>
      </w:r>
      <w:proofErr w:type="gramEnd"/>
      <w:r w:rsidRPr="001100FF">
        <w:rPr>
          <w:sz w:val="20"/>
          <w:szCs w:val="18"/>
        </w:rPr>
        <w:t xml:space="preserve"> jenis yang ringan ketika ditambahkan jumlahnya lebih banyak dan mampu menutupi tinja ayam dibanding arang kayu dan arang tempurung kelapa.</w:t>
      </w: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Default="001A789A" w:rsidP="00C04D0C">
      <w:pPr>
        <w:ind w:firstLine="567"/>
        <w:jc w:val="both"/>
        <w:rPr>
          <w:sz w:val="20"/>
          <w:szCs w:val="18"/>
          <w:lang w:val="id-ID"/>
        </w:rPr>
      </w:pPr>
    </w:p>
    <w:p w:rsidR="001A789A" w:rsidRPr="001A789A" w:rsidRDefault="001A789A" w:rsidP="00C04D0C">
      <w:pPr>
        <w:ind w:firstLine="567"/>
        <w:jc w:val="both"/>
        <w:rPr>
          <w:sz w:val="20"/>
          <w:szCs w:val="20"/>
          <w:lang w:val="id-ID"/>
        </w:rPr>
      </w:pPr>
    </w:p>
    <w:p w:rsidR="00C04D0C" w:rsidRPr="00123592" w:rsidRDefault="00C04D0C" w:rsidP="00D23681">
      <w:pPr>
        <w:pStyle w:val="ListParagraph"/>
        <w:numPr>
          <w:ilvl w:val="0"/>
          <w:numId w:val="29"/>
        </w:numPr>
        <w:spacing w:after="0" w:line="240" w:lineRule="auto"/>
        <w:ind w:left="681" w:hanging="227"/>
        <w:jc w:val="both"/>
        <w:rPr>
          <w:b/>
          <w:sz w:val="20"/>
          <w:szCs w:val="20"/>
          <w:lang w:val="id-ID"/>
        </w:rPr>
      </w:pPr>
      <w:r w:rsidRPr="000C3BE5">
        <w:rPr>
          <w:rFonts w:ascii="Times New Roman" w:hAnsi="Times New Roman" w:cs="Times New Roman"/>
          <w:b/>
          <w:sz w:val="20"/>
          <w:szCs w:val="20"/>
          <w:lang w:val="id-ID"/>
        </w:rPr>
        <w:lastRenderedPageBreak/>
        <w:t>Kadar Air</w:t>
      </w:r>
    </w:p>
    <w:p w:rsidR="00483439" w:rsidRPr="00483439" w:rsidRDefault="00B73FD0" w:rsidP="00483439">
      <w:pPr>
        <w:pStyle w:val="ListParagraph"/>
        <w:spacing w:after="0" w:line="240" w:lineRule="auto"/>
        <w:ind w:left="680"/>
        <w:jc w:val="both"/>
        <w:rPr>
          <w:rFonts w:ascii="Times New Roman" w:hAnsi="Times New Roman" w:cs="Times New Roman"/>
          <w:sz w:val="20"/>
          <w:szCs w:val="20"/>
          <w:lang w:val="id-ID"/>
        </w:rPr>
      </w:pPr>
      <w:r>
        <w:rPr>
          <w:rFonts w:ascii="Times New Roman" w:hAnsi="Times New Roman" w:cs="Times New Roman"/>
          <w:sz w:val="20"/>
          <w:szCs w:val="20"/>
          <w:lang w:val="id-ID"/>
        </w:rPr>
        <w:t>Tabel 3</w:t>
      </w:r>
      <w:r w:rsidR="00C04D0C" w:rsidRPr="005D1DE1">
        <w:rPr>
          <w:rFonts w:ascii="Times New Roman" w:hAnsi="Times New Roman" w:cs="Times New Roman"/>
          <w:sz w:val="20"/>
          <w:szCs w:val="20"/>
          <w:lang w:val="id-ID"/>
        </w:rPr>
        <w:t>.</w:t>
      </w:r>
      <w:r>
        <w:rPr>
          <w:rFonts w:ascii="Times New Roman" w:hAnsi="Times New Roman" w:cs="Times New Roman"/>
          <w:sz w:val="20"/>
          <w:szCs w:val="20"/>
          <w:lang w:val="id-ID"/>
        </w:rPr>
        <w:t>1</w:t>
      </w:r>
      <w:r w:rsidR="00C04D0C">
        <w:rPr>
          <w:rFonts w:ascii="Times New Roman" w:hAnsi="Times New Roman" w:cs="Times New Roman"/>
          <w:b/>
          <w:sz w:val="20"/>
          <w:szCs w:val="20"/>
          <w:lang w:val="id-ID"/>
        </w:rPr>
        <w:t xml:space="preserve"> </w:t>
      </w:r>
      <w:r w:rsidR="00C04D0C">
        <w:rPr>
          <w:rFonts w:ascii="Times New Roman" w:hAnsi="Times New Roman" w:cs="Times New Roman"/>
          <w:sz w:val="20"/>
          <w:szCs w:val="20"/>
          <w:lang w:val="id-ID"/>
        </w:rPr>
        <w:t xml:space="preserve">Kadar air pada tinja ayam setelah ditambahkan beberapa jenis dan dosis arang </w:t>
      </w:r>
    </w:p>
    <w:tbl>
      <w:tblPr>
        <w:tblpPr w:leftFromText="180" w:rightFromText="180" w:vertAnchor="text" w:horzAnchor="page" w:tblpX="6820" w:tblpY="26"/>
        <w:tblW w:w="5252" w:type="dxa"/>
        <w:tblLook w:val="04A0" w:firstRow="1" w:lastRow="0" w:firstColumn="1" w:lastColumn="0" w:noHBand="0" w:noVBand="1"/>
      </w:tblPr>
      <w:tblGrid>
        <w:gridCol w:w="963"/>
        <w:gridCol w:w="652"/>
        <w:gridCol w:w="794"/>
        <w:gridCol w:w="794"/>
        <w:gridCol w:w="794"/>
        <w:gridCol w:w="656"/>
        <w:gridCol w:w="599"/>
      </w:tblGrid>
      <w:tr w:rsidR="00483439" w:rsidRPr="00483439" w:rsidTr="00C157B1">
        <w:trPr>
          <w:trHeight w:val="235"/>
        </w:trPr>
        <w:tc>
          <w:tcPr>
            <w:tcW w:w="1615" w:type="dxa"/>
            <w:gridSpan w:val="2"/>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Perlakuan</w:t>
            </w:r>
          </w:p>
        </w:tc>
        <w:tc>
          <w:tcPr>
            <w:tcW w:w="2382" w:type="dxa"/>
            <w:gridSpan w:val="3"/>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 xml:space="preserve">Kadar Air </w:t>
            </w:r>
          </w:p>
        </w:tc>
        <w:tc>
          <w:tcPr>
            <w:tcW w:w="656" w:type="dxa"/>
            <w:vMerge w:val="restart"/>
            <w:tcBorders>
              <w:top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Total</w:t>
            </w:r>
          </w:p>
        </w:tc>
        <w:tc>
          <w:tcPr>
            <w:tcW w:w="599" w:type="dxa"/>
            <w:vMerge w:val="restart"/>
            <w:tcBorders>
              <w:top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Rata-rata</w:t>
            </w:r>
          </w:p>
        </w:tc>
      </w:tr>
      <w:tr w:rsidR="00483439" w:rsidRPr="00483439" w:rsidTr="00C157B1">
        <w:trPr>
          <w:trHeight w:val="235"/>
        </w:trPr>
        <w:tc>
          <w:tcPr>
            <w:tcW w:w="963" w:type="dxa"/>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Jenis Arang</w:t>
            </w:r>
          </w:p>
        </w:tc>
        <w:tc>
          <w:tcPr>
            <w:tcW w:w="652" w:type="dxa"/>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Dosis Arang (%)</w:t>
            </w:r>
          </w:p>
        </w:tc>
        <w:tc>
          <w:tcPr>
            <w:tcW w:w="794" w:type="dxa"/>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Ulangan I</w:t>
            </w:r>
          </w:p>
        </w:tc>
        <w:tc>
          <w:tcPr>
            <w:tcW w:w="794" w:type="dxa"/>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Ulangan II</w:t>
            </w:r>
          </w:p>
        </w:tc>
        <w:tc>
          <w:tcPr>
            <w:tcW w:w="794" w:type="dxa"/>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b/>
                <w:bCs/>
                <w:color w:val="000000"/>
                <w:sz w:val="16"/>
                <w:szCs w:val="16"/>
                <w:lang w:eastAsia="id-ID"/>
              </w:rPr>
            </w:pPr>
            <w:r w:rsidRPr="00483439">
              <w:rPr>
                <w:b/>
                <w:bCs/>
                <w:color w:val="000000"/>
                <w:sz w:val="16"/>
                <w:szCs w:val="16"/>
                <w:lang w:eastAsia="id-ID"/>
              </w:rPr>
              <w:t>Ulangan III</w:t>
            </w:r>
          </w:p>
        </w:tc>
        <w:tc>
          <w:tcPr>
            <w:tcW w:w="656" w:type="dxa"/>
            <w:vMerge/>
            <w:tcBorders>
              <w:bottom w:val="single" w:sz="4" w:space="0" w:color="auto"/>
            </w:tcBorders>
            <w:vAlign w:val="center"/>
            <w:hideMark/>
          </w:tcPr>
          <w:p w:rsidR="00483439" w:rsidRPr="00483439" w:rsidRDefault="00483439" w:rsidP="00483439">
            <w:pPr>
              <w:rPr>
                <w:b/>
                <w:bCs/>
                <w:color w:val="000000"/>
                <w:sz w:val="16"/>
                <w:szCs w:val="16"/>
                <w:lang w:eastAsia="id-ID"/>
              </w:rPr>
            </w:pPr>
          </w:p>
        </w:tc>
        <w:tc>
          <w:tcPr>
            <w:tcW w:w="599" w:type="dxa"/>
            <w:vMerge/>
            <w:tcBorders>
              <w:bottom w:val="single" w:sz="4" w:space="0" w:color="auto"/>
            </w:tcBorders>
            <w:vAlign w:val="center"/>
            <w:hideMark/>
          </w:tcPr>
          <w:p w:rsidR="00483439" w:rsidRPr="00483439" w:rsidRDefault="00483439" w:rsidP="00483439">
            <w:pPr>
              <w:rPr>
                <w:b/>
                <w:bCs/>
                <w:color w:val="000000"/>
                <w:sz w:val="16"/>
                <w:szCs w:val="16"/>
                <w:lang w:eastAsia="id-ID"/>
              </w:rPr>
            </w:pPr>
          </w:p>
        </w:tc>
      </w:tr>
      <w:tr w:rsidR="00483439" w:rsidRPr="00483439" w:rsidTr="00C157B1">
        <w:trPr>
          <w:trHeight w:val="235"/>
        </w:trPr>
        <w:tc>
          <w:tcPr>
            <w:tcW w:w="963" w:type="dxa"/>
            <w:vMerge w:val="restart"/>
            <w:tcBorders>
              <w:top w:val="single" w:sz="4" w:space="0" w:color="auto"/>
            </w:tcBorders>
            <w:shd w:val="clear" w:color="auto" w:fill="auto"/>
            <w:noWrap/>
            <w:vAlign w:val="center"/>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Kayu</w:t>
            </w: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83</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82,3</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82,5</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247,8</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82,6</w:t>
            </w:r>
          </w:p>
        </w:tc>
      </w:tr>
      <w:tr w:rsidR="00483439" w:rsidRPr="00483439" w:rsidTr="00C157B1">
        <w:trPr>
          <w:trHeight w:val="235"/>
        </w:trPr>
        <w:tc>
          <w:tcPr>
            <w:tcW w:w="963" w:type="dxa"/>
            <w:vMerge/>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79,2</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87,6</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79,5</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246,3</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82,1</w:t>
            </w:r>
          </w:p>
        </w:tc>
      </w:tr>
      <w:tr w:rsidR="00483439" w:rsidRPr="00483439" w:rsidTr="00C157B1">
        <w:trPr>
          <w:trHeight w:val="235"/>
        </w:trPr>
        <w:tc>
          <w:tcPr>
            <w:tcW w:w="963" w:type="dxa"/>
            <w:vMerge/>
            <w:tcBorders>
              <w:bottom w:val="single" w:sz="4" w:space="0" w:color="auto"/>
            </w:tcBorders>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76,4</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76,6</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78,2</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231,2</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77,06</w:t>
            </w:r>
          </w:p>
        </w:tc>
      </w:tr>
      <w:tr w:rsidR="00483439" w:rsidRPr="00483439" w:rsidTr="00C157B1">
        <w:trPr>
          <w:trHeight w:val="235"/>
        </w:trPr>
        <w:tc>
          <w:tcPr>
            <w:tcW w:w="963" w:type="dxa"/>
            <w:vMerge/>
            <w:tcBorders>
              <w:top w:val="single" w:sz="4" w:space="0" w:color="auto"/>
              <w:bottom w:val="single" w:sz="4" w:space="0" w:color="auto"/>
            </w:tcBorders>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10</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73,1</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70,2</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67</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210,3</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70,1</w:t>
            </w:r>
          </w:p>
        </w:tc>
      </w:tr>
      <w:tr w:rsidR="00483439" w:rsidRPr="00483439" w:rsidTr="00C157B1">
        <w:trPr>
          <w:trHeight w:val="235"/>
        </w:trPr>
        <w:tc>
          <w:tcPr>
            <w:tcW w:w="963" w:type="dxa"/>
            <w:vMerge w:val="restart"/>
            <w:tcBorders>
              <w:top w:val="single" w:sz="4" w:space="0" w:color="auto"/>
              <w:bottom w:val="single" w:sz="4" w:space="0" w:color="auto"/>
            </w:tcBorders>
            <w:shd w:val="clear" w:color="auto" w:fill="auto"/>
            <w:noWrap/>
            <w:vAlign w:val="center"/>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Sekam Padi</w:t>
            </w: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78,7</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81,9</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82,5</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243,1</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81,03</w:t>
            </w:r>
          </w:p>
        </w:tc>
      </w:tr>
      <w:tr w:rsidR="00483439" w:rsidRPr="00483439" w:rsidTr="00C157B1">
        <w:trPr>
          <w:trHeight w:val="235"/>
        </w:trPr>
        <w:tc>
          <w:tcPr>
            <w:tcW w:w="963" w:type="dxa"/>
            <w:vMerge/>
            <w:tcBorders>
              <w:bottom w:val="single" w:sz="4" w:space="0" w:color="auto"/>
            </w:tcBorders>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81,9</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78,4</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68,2</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228,5</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76,16</w:t>
            </w:r>
          </w:p>
        </w:tc>
      </w:tr>
      <w:tr w:rsidR="00483439" w:rsidRPr="00483439" w:rsidTr="00C157B1">
        <w:trPr>
          <w:trHeight w:val="235"/>
        </w:trPr>
        <w:tc>
          <w:tcPr>
            <w:tcW w:w="963" w:type="dxa"/>
            <w:vMerge/>
            <w:tcBorders>
              <w:bottom w:val="single" w:sz="4" w:space="0" w:color="auto"/>
            </w:tcBorders>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79,6</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74,5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68</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222,1</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74,03</w:t>
            </w:r>
          </w:p>
        </w:tc>
      </w:tr>
      <w:tr w:rsidR="00483439" w:rsidRPr="00483439" w:rsidTr="00C157B1">
        <w:trPr>
          <w:trHeight w:val="235"/>
        </w:trPr>
        <w:tc>
          <w:tcPr>
            <w:tcW w:w="963" w:type="dxa"/>
            <w:vMerge/>
            <w:tcBorders>
              <w:bottom w:val="single" w:sz="4" w:space="0" w:color="auto"/>
            </w:tcBorders>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10</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73,7</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75,1</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74,2</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223</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74,33</w:t>
            </w:r>
          </w:p>
        </w:tc>
      </w:tr>
      <w:tr w:rsidR="00483439" w:rsidRPr="00483439" w:rsidTr="00C157B1">
        <w:trPr>
          <w:trHeight w:val="235"/>
        </w:trPr>
        <w:tc>
          <w:tcPr>
            <w:tcW w:w="963" w:type="dxa"/>
            <w:vMerge w:val="restart"/>
            <w:tcBorders>
              <w:top w:val="single" w:sz="4" w:space="0" w:color="auto"/>
            </w:tcBorders>
            <w:shd w:val="clear" w:color="auto" w:fill="auto"/>
            <w:noWrap/>
            <w:vAlign w:val="center"/>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Tempurung Kelapa</w:t>
            </w: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82,1</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82,7</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82,3</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247,1</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82,36</w:t>
            </w:r>
          </w:p>
        </w:tc>
      </w:tr>
      <w:tr w:rsidR="00483439" w:rsidRPr="00483439" w:rsidTr="00C157B1">
        <w:trPr>
          <w:trHeight w:val="235"/>
        </w:trPr>
        <w:tc>
          <w:tcPr>
            <w:tcW w:w="963" w:type="dxa"/>
            <w:vMerge/>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82,8</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81,2</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81,3</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245,3</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81,76</w:t>
            </w:r>
          </w:p>
        </w:tc>
      </w:tr>
      <w:tr w:rsidR="00483439" w:rsidRPr="00483439" w:rsidTr="00C157B1">
        <w:trPr>
          <w:trHeight w:val="235"/>
        </w:trPr>
        <w:tc>
          <w:tcPr>
            <w:tcW w:w="963" w:type="dxa"/>
            <w:vMerge/>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7,5</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79,4</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80,4</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80,9</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240,7</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80,23</w:t>
            </w:r>
          </w:p>
        </w:tc>
      </w:tr>
      <w:tr w:rsidR="00483439" w:rsidRPr="00483439" w:rsidTr="00C157B1">
        <w:trPr>
          <w:trHeight w:val="235"/>
        </w:trPr>
        <w:tc>
          <w:tcPr>
            <w:tcW w:w="963" w:type="dxa"/>
            <w:vMerge/>
            <w:vAlign w:val="center"/>
            <w:hideMark/>
          </w:tcPr>
          <w:p w:rsidR="00483439" w:rsidRPr="00483439" w:rsidRDefault="00483439" w:rsidP="00483439">
            <w:pPr>
              <w:rPr>
                <w:color w:val="000000"/>
                <w:sz w:val="16"/>
                <w:szCs w:val="16"/>
                <w:lang w:eastAsia="id-ID"/>
              </w:rPr>
            </w:pPr>
          </w:p>
        </w:tc>
        <w:tc>
          <w:tcPr>
            <w:tcW w:w="652"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10</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71,9</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78,2</w:t>
            </w:r>
          </w:p>
        </w:tc>
        <w:tc>
          <w:tcPr>
            <w:tcW w:w="794"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77,1</w:t>
            </w:r>
          </w:p>
        </w:tc>
        <w:tc>
          <w:tcPr>
            <w:tcW w:w="656"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227,2</w:t>
            </w:r>
          </w:p>
        </w:tc>
        <w:tc>
          <w:tcPr>
            <w:tcW w:w="599" w:type="dxa"/>
            <w:tcBorders>
              <w:top w:val="single" w:sz="4" w:space="0" w:color="auto"/>
              <w:bottom w:val="single" w:sz="4" w:space="0" w:color="auto"/>
            </w:tcBorders>
            <w:shd w:val="clear" w:color="auto" w:fill="auto"/>
            <w:noWrap/>
            <w:vAlign w:val="bottom"/>
            <w:hideMark/>
          </w:tcPr>
          <w:p w:rsidR="00483439" w:rsidRPr="00483439" w:rsidRDefault="00483439" w:rsidP="00483439">
            <w:pPr>
              <w:jc w:val="center"/>
              <w:rPr>
                <w:color w:val="000000"/>
                <w:sz w:val="16"/>
                <w:szCs w:val="16"/>
                <w:lang w:eastAsia="id-ID"/>
              </w:rPr>
            </w:pPr>
            <w:r w:rsidRPr="00483439">
              <w:rPr>
                <w:color w:val="000000"/>
                <w:sz w:val="16"/>
                <w:szCs w:val="16"/>
                <w:lang w:eastAsia="id-ID"/>
              </w:rPr>
              <w:t>75,73</w:t>
            </w:r>
          </w:p>
        </w:tc>
      </w:tr>
      <w:tr w:rsidR="00483439" w:rsidRPr="00483439" w:rsidTr="00C157B1">
        <w:trPr>
          <w:trHeight w:val="235"/>
        </w:trPr>
        <w:tc>
          <w:tcPr>
            <w:tcW w:w="1615" w:type="dxa"/>
            <w:gridSpan w:val="2"/>
            <w:tcBorders>
              <w:bottom w:val="single" w:sz="4" w:space="0" w:color="auto"/>
            </w:tcBorders>
            <w:vAlign w:val="center"/>
          </w:tcPr>
          <w:p w:rsidR="00483439" w:rsidRPr="00483439" w:rsidRDefault="00483439" w:rsidP="00483439">
            <w:pPr>
              <w:jc w:val="center"/>
              <w:rPr>
                <w:b/>
                <w:color w:val="000000"/>
                <w:sz w:val="16"/>
                <w:szCs w:val="16"/>
                <w:lang w:eastAsia="id-ID"/>
              </w:rPr>
            </w:pPr>
            <w:r w:rsidRPr="00483439">
              <w:rPr>
                <w:b/>
                <w:color w:val="000000"/>
                <w:sz w:val="16"/>
                <w:szCs w:val="16"/>
                <w:lang w:eastAsia="id-ID"/>
              </w:rPr>
              <w:t xml:space="preserve">TOTAL </w:t>
            </w:r>
          </w:p>
        </w:tc>
        <w:tc>
          <w:tcPr>
            <w:tcW w:w="794" w:type="dxa"/>
            <w:tcBorders>
              <w:top w:val="single" w:sz="4" w:space="0" w:color="auto"/>
              <w:bottom w:val="single" w:sz="4" w:space="0" w:color="auto"/>
            </w:tcBorders>
            <w:shd w:val="clear" w:color="auto" w:fill="auto"/>
            <w:noWrap/>
            <w:vAlign w:val="bottom"/>
          </w:tcPr>
          <w:p w:rsidR="00483439" w:rsidRPr="00483439" w:rsidRDefault="00483439" w:rsidP="00483439">
            <w:pPr>
              <w:jc w:val="center"/>
              <w:rPr>
                <w:color w:val="000000"/>
                <w:sz w:val="16"/>
                <w:szCs w:val="16"/>
                <w:lang w:eastAsia="id-ID"/>
              </w:rPr>
            </w:pPr>
            <w:r w:rsidRPr="00483439">
              <w:rPr>
                <w:b/>
                <w:bCs/>
                <w:color w:val="000000"/>
                <w:sz w:val="16"/>
                <w:szCs w:val="16"/>
              </w:rPr>
              <w:t>941,8</w:t>
            </w:r>
          </w:p>
        </w:tc>
        <w:tc>
          <w:tcPr>
            <w:tcW w:w="794" w:type="dxa"/>
            <w:tcBorders>
              <w:top w:val="single" w:sz="4" w:space="0" w:color="auto"/>
              <w:bottom w:val="single" w:sz="4" w:space="0" w:color="auto"/>
            </w:tcBorders>
            <w:shd w:val="clear" w:color="auto" w:fill="auto"/>
            <w:noWrap/>
            <w:vAlign w:val="bottom"/>
          </w:tcPr>
          <w:p w:rsidR="00483439" w:rsidRPr="00483439" w:rsidRDefault="00483439" w:rsidP="00483439">
            <w:pPr>
              <w:jc w:val="center"/>
              <w:rPr>
                <w:color w:val="000000"/>
                <w:sz w:val="16"/>
                <w:szCs w:val="16"/>
                <w:lang w:eastAsia="id-ID"/>
              </w:rPr>
            </w:pPr>
            <w:r w:rsidRPr="00483439">
              <w:rPr>
                <w:b/>
                <w:bCs/>
                <w:color w:val="000000"/>
                <w:sz w:val="16"/>
                <w:szCs w:val="16"/>
              </w:rPr>
              <w:t>949,1</w:t>
            </w:r>
          </w:p>
        </w:tc>
        <w:tc>
          <w:tcPr>
            <w:tcW w:w="794" w:type="dxa"/>
            <w:tcBorders>
              <w:top w:val="single" w:sz="4" w:space="0" w:color="auto"/>
              <w:bottom w:val="single" w:sz="4" w:space="0" w:color="auto"/>
            </w:tcBorders>
            <w:shd w:val="clear" w:color="auto" w:fill="auto"/>
            <w:noWrap/>
            <w:vAlign w:val="bottom"/>
          </w:tcPr>
          <w:p w:rsidR="00483439" w:rsidRPr="00483439" w:rsidRDefault="00483439" w:rsidP="00483439">
            <w:pPr>
              <w:jc w:val="center"/>
              <w:rPr>
                <w:color w:val="000000"/>
                <w:sz w:val="16"/>
                <w:szCs w:val="16"/>
                <w:lang w:eastAsia="id-ID"/>
              </w:rPr>
            </w:pPr>
            <w:r w:rsidRPr="00483439">
              <w:rPr>
                <w:b/>
                <w:bCs/>
                <w:color w:val="000000"/>
                <w:sz w:val="16"/>
                <w:szCs w:val="16"/>
              </w:rPr>
              <w:t>921,7</w:t>
            </w:r>
          </w:p>
        </w:tc>
        <w:tc>
          <w:tcPr>
            <w:tcW w:w="656" w:type="dxa"/>
            <w:tcBorders>
              <w:top w:val="single" w:sz="4" w:space="0" w:color="auto"/>
              <w:bottom w:val="single" w:sz="4" w:space="0" w:color="auto"/>
            </w:tcBorders>
            <w:shd w:val="clear" w:color="auto" w:fill="auto"/>
            <w:noWrap/>
            <w:vAlign w:val="bottom"/>
          </w:tcPr>
          <w:p w:rsidR="00483439" w:rsidRPr="00483439" w:rsidRDefault="00483439" w:rsidP="00483439">
            <w:pPr>
              <w:jc w:val="center"/>
              <w:rPr>
                <w:color w:val="000000"/>
                <w:sz w:val="16"/>
                <w:szCs w:val="16"/>
                <w:lang w:eastAsia="id-ID"/>
              </w:rPr>
            </w:pPr>
            <w:r w:rsidRPr="00483439">
              <w:rPr>
                <w:b/>
                <w:bCs/>
                <w:color w:val="000000"/>
                <w:sz w:val="16"/>
                <w:szCs w:val="16"/>
              </w:rPr>
              <w:t>2812,6</w:t>
            </w:r>
          </w:p>
        </w:tc>
        <w:tc>
          <w:tcPr>
            <w:tcW w:w="599" w:type="dxa"/>
            <w:tcBorders>
              <w:top w:val="single" w:sz="4" w:space="0" w:color="auto"/>
              <w:bottom w:val="single" w:sz="4" w:space="0" w:color="auto"/>
            </w:tcBorders>
            <w:shd w:val="clear" w:color="auto" w:fill="auto"/>
            <w:noWrap/>
            <w:vAlign w:val="bottom"/>
          </w:tcPr>
          <w:p w:rsidR="00483439" w:rsidRPr="00483439" w:rsidRDefault="00483439" w:rsidP="00483439">
            <w:pPr>
              <w:jc w:val="center"/>
              <w:rPr>
                <w:color w:val="000000"/>
                <w:sz w:val="16"/>
                <w:szCs w:val="16"/>
                <w:lang w:eastAsia="id-ID"/>
              </w:rPr>
            </w:pPr>
          </w:p>
        </w:tc>
      </w:tr>
    </w:tbl>
    <w:p w:rsidR="00483439" w:rsidRPr="00483439" w:rsidRDefault="00483439" w:rsidP="00483439">
      <w:pPr>
        <w:jc w:val="both"/>
        <w:rPr>
          <w:sz w:val="20"/>
          <w:szCs w:val="20"/>
          <w:lang w:val="id-ID"/>
        </w:rPr>
      </w:pPr>
    </w:p>
    <w:p w:rsidR="00CA7F23" w:rsidRDefault="00CA7F23" w:rsidP="003D603D">
      <w:pPr>
        <w:ind w:firstLine="567"/>
        <w:jc w:val="both"/>
        <w:rPr>
          <w:sz w:val="20"/>
          <w:lang w:val="id-ID"/>
        </w:rPr>
      </w:pPr>
      <w:r w:rsidRPr="00524118">
        <w:rPr>
          <w:sz w:val="20"/>
        </w:rPr>
        <w:t xml:space="preserve">Karakteristik tinja ayam mendukung sebagai tempat berkembang </w:t>
      </w:r>
      <w:proofErr w:type="gramStart"/>
      <w:r w:rsidRPr="00524118">
        <w:rPr>
          <w:sz w:val="20"/>
        </w:rPr>
        <w:t>biak</w:t>
      </w:r>
      <w:proofErr w:type="gramEnd"/>
      <w:r w:rsidRPr="00524118">
        <w:rPr>
          <w:sz w:val="20"/>
        </w:rPr>
        <w:t xml:space="preserve"> dan</w:t>
      </w:r>
      <w:r w:rsidRPr="00524118">
        <w:rPr>
          <w:rFonts w:ascii="Arial" w:hAnsi="Arial" w:cs="Arial"/>
          <w:sz w:val="20"/>
        </w:rPr>
        <w:t xml:space="preserve"> </w:t>
      </w:r>
      <w:r w:rsidRPr="00524118">
        <w:rPr>
          <w:sz w:val="20"/>
        </w:rPr>
        <w:t xml:space="preserve">mencari makan bagi lalat, maka dilakukan upaya pengendalian dengan menambahkan bahan penyerap air. CE Puspasari (2007) penambahan bahan penyerap air bertujuan agar </w:t>
      </w:r>
      <w:proofErr w:type="gramStart"/>
      <w:r w:rsidRPr="00524118">
        <w:rPr>
          <w:sz w:val="20"/>
        </w:rPr>
        <w:t>kadar</w:t>
      </w:r>
      <w:proofErr w:type="gramEnd"/>
      <w:r w:rsidRPr="00524118">
        <w:rPr>
          <w:sz w:val="20"/>
        </w:rPr>
        <w:t xml:space="preserve"> airnya berkurang. Penambahan berupa arang pada tinja ayam petelur mampu menurunkan </w:t>
      </w:r>
      <w:proofErr w:type="gramStart"/>
      <w:r w:rsidRPr="00524118">
        <w:rPr>
          <w:sz w:val="20"/>
        </w:rPr>
        <w:t>kadar</w:t>
      </w:r>
      <w:proofErr w:type="gramEnd"/>
      <w:r w:rsidRPr="00524118">
        <w:rPr>
          <w:sz w:val="20"/>
        </w:rPr>
        <w:t xml:space="preserve"> air hingga 250 ml, penurunan kadar air lebih besar dibanding bahan penyerap air lainnya.  </w:t>
      </w:r>
    </w:p>
    <w:p w:rsidR="00CA7F23" w:rsidRDefault="00CA7F23" w:rsidP="00CA7F23">
      <w:pPr>
        <w:ind w:firstLine="567"/>
        <w:jc w:val="both"/>
        <w:rPr>
          <w:sz w:val="20"/>
          <w:lang w:val="id-ID"/>
        </w:rPr>
      </w:pPr>
      <w:proofErr w:type="gramStart"/>
      <w:r w:rsidRPr="00524118">
        <w:rPr>
          <w:sz w:val="20"/>
        </w:rPr>
        <w:t>Karakteristik arang yang memiliki padatan berpori yang mengandung 85%-95% karbon yang digunakan sebagai bahan bakar.</w:t>
      </w:r>
      <w:proofErr w:type="gramEnd"/>
      <w:r w:rsidRPr="00524118">
        <w:rPr>
          <w:sz w:val="20"/>
        </w:rPr>
        <w:t xml:space="preserve"> </w:t>
      </w:r>
      <w:proofErr w:type="gramStart"/>
      <w:r w:rsidRPr="00524118">
        <w:rPr>
          <w:sz w:val="20"/>
        </w:rPr>
        <w:t>Arang juga digunakan sebagai penyerap atau sebagai absorben yang digunakan untuk menyerap air pada tinja ayam petelur sehingga jumlah larva lalat berkurang (Pari, 2004).</w:t>
      </w:r>
      <w:proofErr w:type="gramEnd"/>
    </w:p>
    <w:p w:rsidR="006D035C" w:rsidRDefault="00CA7F23" w:rsidP="00B73FD0">
      <w:pPr>
        <w:ind w:firstLine="567"/>
        <w:jc w:val="both"/>
        <w:rPr>
          <w:sz w:val="20"/>
          <w:lang w:val="id-ID"/>
        </w:rPr>
      </w:pPr>
      <w:r w:rsidRPr="00524118">
        <w:rPr>
          <w:sz w:val="20"/>
        </w:rPr>
        <w:t xml:space="preserve">Penelitian yang dilakukan oleh Ramadhani, 2010 menunjukkan bahwa </w:t>
      </w:r>
      <w:proofErr w:type="gramStart"/>
      <w:r w:rsidRPr="00524118">
        <w:rPr>
          <w:sz w:val="20"/>
        </w:rPr>
        <w:t>kadar</w:t>
      </w:r>
      <w:proofErr w:type="gramEnd"/>
      <w:r w:rsidRPr="00524118">
        <w:rPr>
          <w:sz w:val="20"/>
        </w:rPr>
        <w:t xml:space="preserve"> air media yang sebelumnya diduga </w:t>
      </w:r>
      <w:r w:rsidRPr="00524118">
        <w:rPr>
          <w:spacing w:val="-2"/>
          <w:sz w:val="20"/>
        </w:rPr>
        <w:t>sebaga</w:t>
      </w:r>
      <w:r w:rsidRPr="00524118">
        <w:rPr>
          <w:sz w:val="20"/>
        </w:rPr>
        <w:t xml:space="preserve">i </w:t>
      </w:r>
      <w:r w:rsidRPr="00524118">
        <w:rPr>
          <w:spacing w:val="-2"/>
          <w:sz w:val="20"/>
        </w:rPr>
        <w:t>fakto</w:t>
      </w:r>
      <w:r w:rsidRPr="00524118">
        <w:rPr>
          <w:sz w:val="20"/>
        </w:rPr>
        <w:t xml:space="preserve">r </w:t>
      </w:r>
      <w:r w:rsidRPr="00524118">
        <w:rPr>
          <w:spacing w:val="-2"/>
          <w:sz w:val="20"/>
        </w:rPr>
        <w:t>pentin</w:t>
      </w:r>
      <w:r w:rsidRPr="00524118">
        <w:rPr>
          <w:sz w:val="20"/>
        </w:rPr>
        <w:t xml:space="preserve">g </w:t>
      </w:r>
      <w:r w:rsidRPr="00524118">
        <w:rPr>
          <w:spacing w:val="-2"/>
          <w:sz w:val="20"/>
        </w:rPr>
        <w:t>dala</w:t>
      </w:r>
      <w:r w:rsidRPr="00524118">
        <w:rPr>
          <w:sz w:val="20"/>
        </w:rPr>
        <w:t xml:space="preserve">m </w:t>
      </w:r>
      <w:r w:rsidRPr="00524118">
        <w:rPr>
          <w:spacing w:val="-2"/>
          <w:sz w:val="20"/>
        </w:rPr>
        <w:t>prose</w:t>
      </w:r>
      <w:r w:rsidRPr="00524118">
        <w:rPr>
          <w:sz w:val="20"/>
        </w:rPr>
        <w:t xml:space="preserve">s </w:t>
      </w:r>
      <w:r w:rsidRPr="00524118">
        <w:rPr>
          <w:spacing w:val="-2"/>
          <w:sz w:val="20"/>
        </w:rPr>
        <w:t xml:space="preserve">perkembangan </w:t>
      </w:r>
      <w:r w:rsidRPr="00524118">
        <w:rPr>
          <w:sz w:val="20"/>
        </w:rPr>
        <w:t>larva lalat ternyata tidak berpengaruh terhadap kecepatan perkembangan maupun keberhasilan hidup larva sehingga dapat disimpulkan bahwa efek kadar air media tidak sebesar nutrisi dalam mempengaruhi perkembangan larva lalat.</w:t>
      </w:r>
    </w:p>
    <w:p w:rsidR="00BE6ABD" w:rsidRDefault="00BE6ABD"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Default="00483439" w:rsidP="006D035C">
      <w:pPr>
        <w:ind w:firstLine="567"/>
        <w:jc w:val="both"/>
        <w:rPr>
          <w:sz w:val="20"/>
          <w:lang w:val="id-ID"/>
        </w:rPr>
      </w:pPr>
    </w:p>
    <w:p w:rsidR="00483439" w:rsidRPr="006D035C" w:rsidRDefault="00483439" w:rsidP="006D035C">
      <w:pPr>
        <w:ind w:firstLine="567"/>
        <w:jc w:val="both"/>
        <w:rPr>
          <w:sz w:val="20"/>
          <w:lang w:val="id-ID"/>
        </w:rPr>
      </w:pPr>
    </w:p>
    <w:p w:rsidR="00022048" w:rsidRDefault="00022048" w:rsidP="006D035C">
      <w:pPr>
        <w:jc w:val="both"/>
        <w:rPr>
          <w:b/>
          <w:sz w:val="20"/>
          <w:szCs w:val="20"/>
          <w:lang w:val="id-ID"/>
        </w:rPr>
      </w:pPr>
      <w:r>
        <w:rPr>
          <w:b/>
          <w:sz w:val="20"/>
          <w:szCs w:val="20"/>
          <w:lang w:val="id-ID"/>
        </w:rPr>
        <w:lastRenderedPageBreak/>
        <w:t>Bivariat</w:t>
      </w:r>
    </w:p>
    <w:p w:rsidR="00FA6A1D" w:rsidRDefault="00A35315" w:rsidP="006D035C">
      <w:pPr>
        <w:jc w:val="both"/>
        <w:rPr>
          <w:sz w:val="20"/>
          <w:szCs w:val="20"/>
          <w:lang w:val="id-ID"/>
        </w:rPr>
      </w:pPr>
      <w:r>
        <w:rPr>
          <w:sz w:val="20"/>
          <w:szCs w:val="20"/>
          <w:lang w:val="id-ID"/>
        </w:rPr>
        <w:t xml:space="preserve">Pengaruh Penambahan </w:t>
      </w:r>
      <w:r w:rsidR="00FD1DC5">
        <w:rPr>
          <w:sz w:val="20"/>
          <w:szCs w:val="20"/>
          <w:lang w:val="id-ID"/>
        </w:rPr>
        <w:t>Beberapa Jenis dan Dosis Arang Pada Tinja Ayam Petelur Terhadap Jumlah Larva Lalat</w:t>
      </w:r>
      <w:r w:rsidR="00FA6A1D">
        <w:rPr>
          <w:sz w:val="20"/>
          <w:szCs w:val="20"/>
          <w:lang w:val="id-ID"/>
        </w:rPr>
        <w:t xml:space="preserve">.  </w:t>
      </w:r>
    </w:p>
    <w:p w:rsidR="00022048" w:rsidRDefault="00FA6A1D" w:rsidP="006D035C">
      <w:pPr>
        <w:jc w:val="both"/>
        <w:rPr>
          <w:sz w:val="20"/>
          <w:szCs w:val="20"/>
          <w:lang w:val="id-ID"/>
        </w:rPr>
      </w:pPr>
      <w:r>
        <w:rPr>
          <w:sz w:val="20"/>
          <w:szCs w:val="20"/>
          <w:lang w:val="id-ID"/>
        </w:rPr>
        <w:t xml:space="preserve">Tabel 3.2 </w:t>
      </w:r>
      <w:r w:rsidR="0046064E">
        <w:rPr>
          <w:sz w:val="20"/>
          <w:szCs w:val="20"/>
          <w:lang w:val="id-ID"/>
        </w:rPr>
        <w:t xml:space="preserve"> </w:t>
      </w:r>
      <w:r w:rsidR="00F40CAC">
        <w:rPr>
          <w:sz w:val="20"/>
          <w:szCs w:val="20"/>
          <w:lang w:val="id-ID"/>
        </w:rPr>
        <w:t>U</w:t>
      </w:r>
      <w:r w:rsidR="008C4DB0">
        <w:rPr>
          <w:sz w:val="20"/>
          <w:szCs w:val="20"/>
          <w:lang w:val="id-ID"/>
        </w:rPr>
        <w:t xml:space="preserve">ji anova </w:t>
      </w:r>
    </w:p>
    <w:tbl>
      <w:tblPr>
        <w:tblW w:w="4533" w:type="dxa"/>
        <w:jc w:val="center"/>
        <w:tblInd w:w="1242" w:type="dxa"/>
        <w:tblLook w:val="04A0" w:firstRow="1" w:lastRow="0" w:firstColumn="1" w:lastColumn="0" w:noHBand="0" w:noVBand="1"/>
      </w:tblPr>
      <w:tblGrid>
        <w:gridCol w:w="1174"/>
        <w:gridCol w:w="808"/>
        <w:gridCol w:w="399"/>
        <w:gridCol w:w="808"/>
        <w:gridCol w:w="718"/>
        <w:gridCol w:w="626"/>
      </w:tblGrid>
      <w:tr w:rsidR="00FA6A1D" w:rsidRPr="00EB7888" w:rsidTr="00FA6A1D">
        <w:trPr>
          <w:trHeight w:val="195"/>
          <w:jc w:val="center"/>
        </w:trPr>
        <w:tc>
          <w:tcPr>
            <w:tcW w:w="3907" w:type="dxa"/>
            <w:gridSpan w:val="5"/>
            <w:tcBorders>
              <w:top w:val="single" w:sz="4" w:space="0" w:color="auto"/>
              <w:left w:val="nil"/>
              <w:bottom w:val="single" w:sz="4" w:space="0" w:color="auto"/>
              <w:right w:val="nil"/>
            </w:tcBorders>
            <w:shd w:val="clear" w:color="000000" w:fill="FFFFFF"/>
            <w:vAlign w:val="center"/>
            <w:hideMark/>
          </w:tcPr>
          <w:p w:rsidR="00FA6A1D" w:rsidRPr="00EB7888" w:rsidRDefault="00FA6A1D" w:rsidP="00752CEB">
            <w:pPr>
              <w:jc w:val="center"/>
              <w:rPr>
                <w:sz w:val="18"/>
                <w:szCs w:val="20"/>
                <w:lang w:eastAsia="id-ID"/>
              </w:rPr>
            </w:pPr>
            <w:r w:rsidRPr="00EB7888">
              <w:rPr>
                <w:sz w:val="18"/>
                <w:szCs w:val="20"/>
                <w:lang w:eastAsia="id-ID"/>
              </w:rPr>
              <w:t>Jumlah Larva Lalat</w:t>
            </w:r>
          </w:p>
        </w:tc>
        <w:tc>
          <w:tcPr>
            <w:tcW w:w="626" w:type="dxa"/>
            <w:tcBorders>
              <w:top w:val="single" w:sz="4" w:space="0" w:color="auto"/>
              <w:left w:val="nil"/>
              <w:bottom w:val="single" w:sz="4" w:space="0" w:color="auto"/>
              <w:right w:val="nil"/>
            </w:tcBorders>
            <w:shd w:val="clear" w:color="000000" w:fill="FFFFFF"/>
          </w:tcPr>
          <w:p w:rsidR="00FA6A1D" w:rsidRPr="00EB7888" w:rsidRDefault="00FA6A1D" w:rsidP="00752CEB">
            <w:pPr>
              <w:jc w:val="center"/>
              <w:rPr>
                <w:sz w:val="18"/>
                <w:szCs w:val="20"/>
                <w:lang w:eastAsia="id-ID"/>
              </w:rPr>
            </w:pPr>
          </w:p>
        </w:tc>
      </w:tr>
      <w:tr w:rsidR="00FA6A1D" w:rsidRPr="00EB7888" w:rsidTr="00FA6A1D">
        <w:trPr>
          <w:trHeight w:val="497"/>
          <w:jc w:val="center"/>
        </w:trPr>
        <w:tc>
          <w:tcPr>
            <w:tcW w:w="1174" w:type="dxa"/>
            <w:tcBorders>
              <w:top w:val="single" w:sz="4" w:space="0" w:color="auto"/>
              <w:left w:val="nil"/>
              <w:bottom w:val="single" w:sz="4" w:space="0" w:color="auto"/>
              <w:right w:val="nil"/>
            </w:tcBorders>
            <w:shd w:val="clear" w:color="auto" w:fill="auto"/>
            <w:noWrap/>
            <w:hideMark/>
          </w:tcPr>
          <w:p w:rsidR="00FA6A1D" w:rsidRPr="00EB7888" w:rsidRDefault="00FA6A1D" w:rsidP="00752CEB">
            <w:pPr>
              <w:rPr>
                <w:sz w:val="18"/>
                <w:szCs w:val="20"/>
                <w:lang w:eastAsia="id-ID"/>
              </w:rPr>
            </w:pPr>
          </w:p>
        </w:tc>
        <w:tc>
          <w:tcPr>
            <w:tcW w:w="808" w:type="dxa"/>
            <w:tcBorders>
              <w:top w:val="single" w:sz="4" w:space="0" w:color="auto"/>
              <w:left w:val="nil"/>
              <w:bottom w:val="single" w:sz="4" w:space="0" w:color="auto"/>
              <w:right w:val="nil"/>
            </w:tcBorders>
            <w:shd w:val="clear" w:color="auto" w:fill="auto"/>
            <w:hideMark/>
          </w:tcPr>
          <w:p w:rsidR="00FA6A1D" w:rsidRPr="00EB7888" w:rsidRDefault="00FA6A1D" w:rsidP="00752CEB">
            <w:pPr>
              <w:jc w:val="center"/>
              <w:rPr>
                <w:sz w:val="18"/>
                <w:szCs w:val="20"/>
                <w:lang w:eastAsia="id-ID"/>
              </w:rPr>
            </w:pPr>
            <w:r w:rsidRPr="00EB7888">
              <w:rPr>
                <w:sz w:val="18"/>
                <w:szCs w:val="20"/>
                <w:lang w:eastAsia="id-ID"/>
              </w:rPr>
              <w:t>Type III Sum of Squares</w:t>
            </w:r>
          </w:p>
        </w:tc>
        <w:tc>
          <w:tcPr>
            <w:tcW w:w="399" w:type="dxa"/>
            <w:tcBorders>
              <w:top w:val="single" w:sz="4" w:space="0" w:color="auto"/>
              <w:left w:val="nil"/>
              <w:bottom w:val="single" w:sz="4" w:space="0" w:color="auto"/>
              <w:right w:val="nil"/>
            </w:tcBorders>
            <w:shd w:val="clear" w:color="auto" w:fill="auto"/>
            <w:hideMark/>
          </w:tcPr>
          <w:p w:rsidR="00FA6A1D" w:rsidRPr="00EB7888" w:rsidRDefault="00FA6A1D" w:rsidP="00752CEB">
            <w:pPr>
              <w:jc w:val="center"/>
              <w:rPr>
                <w:sz w:val="18"/>
                <w:szCs w:val="20"/>
                <w:lang w:eastAsia="id-ID"/>
              </w:rPr>
            </w:pPr>
            <w:r w:rsidRPr="00EB7888">
              <w:rPr>
                <w:sz w:val="18"/>
                <w:szCs w:val="20"/>
                <w:lang w:eastAsia="id-ID"/>
              </w:rPr>
              <w:t>df</w:t>
            </w:r>
          </w:p>
        </w:tc>
        <w:tc>
          <w:tcPr>
            <w:tcW w:w="808" w:type="dxa"/>
            <w:tcBorders>
              <w:top w:val="single" w:sz="4" w:space="0" w:color="auto"/>
              <w:left w:val="nil"/>
              <w:bottom w:val="single" w:sz="4" w:space="0" w:color="auto"/>
              <w:right w:val="nil"/>
            </w:tcBorders>
            <w:shd w:val="clear" w:color="auto" w:fill="auto"/>
            <w:hideMark/>
          </w:tcPr>
          <w:p w:rsidR="00FA6A1D" w:rsidRPr="00EB7888" w:rsidRDefault="00FA6A1D" w:rsidP="00752CEB">
            <w:pPr>
              <w:jc w:val="center"/>
              <w:rPr>
                <w:sz w:val="18"/>
                <w:szCs w:val="20"/>
                <w:lang w:eastAsia="id-ID"/>
              </w:rPr>
            </w:pPr>
            <w:r w:rsidRPr="00EB7888">
              <w:rPr>
                <w:sz w:val="18"/>
                <w:szCs w:val="20"/>
                <w:lang w:eastAsia="id-ID"/>
              </w:rPr>
              <w:t>Mean Square</w:t>
            </w:r>
          </w:p>
        </w:tc>
        <w:tc>
          <w:tcPr>
            <w:tcW w:w="717" w:type="dxa"/>
            <w:tcBorders>
              <w:top w:val="single" w:sz="4" w:space="0" w:color="auto"/>
              <w:left w:val="nil"/>
              <w:bottom w:val="single" w:sz="4" w:space="0" w:color="auto"/>
              <w:right w:val="nil"/>
            </w:tcBorders>
            <w:shd w:val="clear" w:color="auto" w:fill="auto"/>
            <w:hideMark/>
          </w:tcPr>
          <w:p w:rsidR="00FA6A1D" w:rsidRPr="00EB7888" w:rsidRDefault="00FA6A1D" w:rsidP="00752CEB">
            <w:pPr>
              <w:jc w:val="center"/>
              <w:rPr>
                <w:sz w:val="18"/>
                <w:szCs w:val="20"/>
                <w:lang w:eastAsia="id-ID"/>
              </w:rPr>
            </w:pPr>
            <w:r w:rsidRPr="00EB7888">
              <w:rPr>
                <w:sz w:val="18"/>
                <w:szCs w:val="20"/>
                <w:lang w:eastAsia="id-ID"/>
              </w:rPr>
              <w:t>F</w:t>
            </w:r>
          </w:p>
        </w:tc>
        <w:tc>
          <w:tcPr>
            <w:tcW w:w="626" w:type="dxa"/>
            <w:tcBorders>
              <w:top w:val="single" w:sz="4" w:space="0" w:color="auto"/>
              <w:left w:val="nil"/>
              <w:bottom w:val="single" w:sz="4" w:space="0" w:color="auto"/>
              <w:right w:val="nil"/>
            </w:tcBorders>
          </w:tcPr>
          <w:p w:rsidR="00FA6A1D" w:rsidRPr="00EB7888" w:rsidRDefault="00FA6A1D" w:rsidP="00752CEB">
            <w:pPr>
              <w:jc w:val="center"/>
              <w:rPr>
                <w:sz w:val="18"/>
                <w:szCs w:val="20"/>
                <w:lang w:eastAsia="id-ID"/>
              </w:rPr>
            </w:pPr>
            <w:r w:rsidRPr="00EB7888">
              <w:rPr>
                <w:sz w:val="18"/>
                <w:szCs w:val="20"/>
                <w:lang w:eastAsia="id-ID"/>
              </w:rPr>
              <w:t xml:space="preserve">Sig. </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Corrected Model</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0,384</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9</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0,043</w:t>
            </w:r>
          </w:p>
        </w:tc>
        <w:tc>
          <w:tcPr>
            <w:tcW w:w="717"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21,945</w:t>
            </w:r>
          </w:p>
        </w:tc>
        <w:tc>
          <w:tcPr>
            <w:tcW w:w="626" w:type="dxa"/>
            <w:tcBorders>
              <w:top w:val="single" w:sz="4" w:space="0" w:color="auto"/>
              <w:left w:val="nil"/>
              <w:bottom w:val="single" w:sz="4" w:space="0" w:color="auto"/>
              <w:right w:val="nil"/>
            </w:tcBorders>
          </w:tcPr>
          <w:p w:rsidR="00FA6A1D" w:rsidRPr="00EB7888" w:rsidRDefault="00FA6A1D" w:rsidP="00752CEB">
            <w:pPr>
              <w:jc w:val="right"/>
              <w:rPr>
                <w:sz w:val="18"/>
                <w:szCs w:val="20"/>
                <w:lang w:eastAsia="id-ID"/>
              </w:rPr>
            </w:pPr>
            <w:r w:rsidRPr="00EB7888">
              <w:rPr>
                <w:sz w:val="18"/>
                <w:szCs w:val="20"/>
                <w:lang w:eastAsia="id-ID"/>
              </w:rPr>
              <w:t>0,000</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Intercept</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104,178</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1</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104,178</w:t>
            </w:r>
          </w:p>
        </w:tc>
        <w:tc>
          <w:tcPr>
            <w:tcW w:w="717"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5,3594</w:t>
            </w:r>
          </w:p>
        </w:tc>
        <w:tc>
          <w:tcPr>
            <w:tcW w:w="626" w:type="dxa"/>
            <w:tcBorders>
              <w:top w:val="single" w:sz="4" w:space="0" w:color="auto"/>
              <w:left w:val="nil"/>
              <w:bottom w:val="single" w:sz="4" w:space="0" w:color="auto"/>
              <w:right w:val="nil"/>
            </w:tcBorders>
          </w:tcPr>
          <w:p w:rsidR="00FA6A1D" w:rsidRPr="00EB7888" w:rsidRDefault="00FA6A1D" w:rsidP="00752CEB">
            <w:pPr>
              <w:jc w:val="right"/>
              <w:rPr>
                <w:sz w:val="18"/>
                <w:szCs w:val="20"/>
                <w:lang w:eastAsia="id-ID"/>
              </w:rPr>
            </w:pPr>
            <w:r w:rsidRPr="00EB7888">
              <w:rPr>
                <w:sz w:val="18"/>
                <w:szCs w:val="20"/>
                <w:lang w:eastAsia="id-ID"/>
              </w:rPr>
              <w:t>0,000</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dosis_arang</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0,339</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3</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0,113</w:t>
            </w:r>
          </w:p>
        </w:tc>
        <w:tc>
          <w:tcPr>
            <w:tcW w:w="717"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58,112</w:t>
            </w:r>
          </w:p>
        </w:tc>
        <w:tc>
          <w:tcPr>
            <w:tcW w:w="626" w:type="dxa"/>
            <w:tcBorders>
              <w:top w:val="single" w:sz="4" w:space="0" w:color="auto"/>
              <w:left w:val="nil"/>
              <w:bottom w:val="single" w:sz="4" w:space="0" w:color="auto"/>
              <w:right w:val="nil"/>
            </w:tcBorders>
          </w:tcPr>
          <w:p w:rsidR="00FA6A1D" w:rsidRPr="00EB7888" w:rsidRDefault="00FA6A1D" w:rsidP="00752CEB">
            <w:pPr>
              <w:jc w:val="right"/>
              <w:rPr>
                <w:sz w:val="18"/>
                <w:szCs w:val="20"/>
                <w:lang w:eastAsia="id-ID"/>
              </w:rPr>
            </w:pPr>
            <w:r w:rsidRPr="00EB7888">
              <w:rPr>
                <w:sz w:val="18"/>
                <w:szCs w:val="20"/>
                <w:lang w:eastAsia="id-ID"/>
              </w:rPr>
              <w:t>0,000</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jenis_arang</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0,052</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2</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0,026</w:t>
            </w:r>
          </w:p>
        </w:tc>
        <w:tc>
          <w:tcPr>
            <w:tcW w:w="717"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13,485</w:t>
            </w:r>
          </w:p>
        </w:tc>
        <w:tc>
          <w:tcPr>
            <w:tcW w:w="626" w:type="dxa"/>
            <w:tcBorders>
              <w:top w:val="single" w:sz="4" w:space="0" w:color="auto"/>
              <w:left w:val="nil"/>
              <w:bottom w:val="single" w:sz="4" w:space="0" w:color="auto"/>
              <w:right w:val="nil"/>
            </w:tcBorders>
          </w:tcPr>
          <w:p w:rsidR="00FA6A1D" w:rsidRPr="00EB7888" w:rsidRDefault="00FA6A1D" w:rsidP="00752CEB">
            <w:pPr>
              <w:jc w:val="right"/>
              <w:rPr>
                <w:sz w:val="18"/>
                <w:szCs w:val="20"/>
                <w:lang w:eastAsia="id-ID"/>
              </w:rPr>
            </w:pPr>
            <w:r w:rsidRPr="00EB7888">
              <w:rPr>
                <w:sz w:val="18"/>
                <w:szCs w:val="20"/>
                <w:lang w:eastAsia="id-ID"/>
              </w:rPr>
              <w:t>0,000</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dosis_arang * jenis_arang</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0,016</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4</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0,004</w:t>
            </w:r>
          </w:p>
        </w:tc>
        <w:tc>
          <w:tcPr>
            <w:tcW w:w="717"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2,120</w:t>
            </w:r>
          </w:p>
        </w:tc>
        <w:tc>
          <w:tcPr>
            <w:tcW w:w="626" w:type="dxa"/>
            <w:tcBorders>
              <w:top w:val="single" w:sz="4" w:space="0" w:color="auto"/>
              <w:left w:val="nil"/>
              <w:bottom w:val="single" w:sz="4" w:space="0" w:color="auto"/>
              <w:right w:val="nil"/>
            </w:tcBorders>
            <w:vAlign w:val="center"/>
          </w:tcPr>
          <w:p w:rsidR="00FA6A1D" w:rsidRPr="00EB7888" w:rsidRDefault="00FA6A1D" w:rsidP="00752CEB">
            <w:pPr>
              <w:jc w:val="right"/>
              <w:rPr>
                <w:sz w:val="18"/>
                <w:szCs w:val="20"/>
                <w:lang w:eastAsia="id-ID"/>
              </w:rPr>
            </w:pPr>
            <w:r w:rsidRPr="00EB7888">
              <w:rPr>
                <w:sz w:val="18"/>
                <w:szCs w:val="20"/>
                <w:lang w:eastAsia="id-ID"/>
              </w:rPr>
              <w:t>0,116</w:t>
            </w: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Error</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0,039</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20</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0,002</w:t>
            </w:r>
          </w:p>
        </w:tc>
        <w:tc>
          <w:tcPr>
            <w:tcW w:w="717"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p>
        </w:tc>
        <w:tc>
          <w:tcPr>
            <w:tcW w:w="626" w:type="dxa"/>
            <w:tcBorders>
              <w:top w:val="single" w:sz="4" w:space="0" w:color="auto"/>
              <w:left w:val="nil"/>
              <w:bottom w:val="single" w:sz="4" w:space="0" w:color="auto"/>
              <w:right w:val="nil"/>
            </w:tcBorders>
          </w:tcPr>
          <w:p w:rsidR="00FA6A1D" w:rsidRPr="00EB7888" w:rsidRDefault="00FA6A1D" w:rsidP="00752CEB">
            <w:pPr>
              <w:rPr>
                <w:sz w:val="18"/>
                <w:szCs w:val="20"/>
                <w:lang w:eastAsia="id-ID"/>
              </w:rPr>
            </w:pP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Total</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115,617</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30</w:t>
            </w:r>
          </w:p>
        </w:tc>
        <w:tc>
          <w:tcPr>
            <w:tcW w:w="808"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p>
        </w:tc>
        <w:tc>
          <w:tcPr>
            <w:tcW w:w="717"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p>
        </w:tc>
        <w:tc>
          <w:tcPr>
            <w:tcW w:w="626" w:type="dxa"/>
            <w:tcBorders>
              <w:top w:val="single" w:sz="4" w:space="0" w:color="auto"/>
              <w:left w:val="nil"/>
              <w:bottom w:val="single" w:sz="4" w:space="0" w:color="auto"/>
              <w:right w:val="nil"/>
            </w:tcBorders>
          </w:tcPr>
          <w:p w:rsidR="00FA6A1D" w:rsidRPr="00EB7888" w:rsidRDefault="00FA6A1D" w:rsidP="00752CEB">
            <w:pPr>
              <w:rPr>
                <w:sz w:val="18"/>
                <w:szCs w:val="20"/>
                <w:lang w:eastAsia="id-ID"/>
              </w:rPr>
            </w:pPr>
          </w:p>
        </w:tc>
      </w:tr>
      <w:tr w:rsidR="00FA6A1D" w:rsidRPr="00EB7888" w:rsidTr="00FA6A1D">
        <w:trPr>
          <w:trHeight w:val="195"/>
          <w:jc w:val="center"/>
        </w:trPr>
        <w:tc>
          <w:tcPr>
            <w:tcW w:w="1174"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r w:rsidRPr="00EB7888">
              <w:rPr>
                <w:sz w:val="18"/>
                <w:szCs w:val="20"/>
                <w:lang w:eastAsia="id-ID"/>
              </w:rPr>
              <w:t>Corrected Total</w:t>
            </w:r>
          </w:p>
        </w:tc>
        <w:tc>
          <w:tcPr>
            <w:tcW w:w="808"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0,423</w:t>
            </w:r>
          </w:p>
        </w:tc>
        <w:tc>
          <w:tcPr>
            <w:tcW w:w="399" w:type="dxa"/>
            <w:tcBorders>
              <w:top w:val="single" w:sz="4" w:space="0" w:color="auto"/>
              <w:left w:val="nil"/>
              <w:bottom w:val="single" w:sz="4" w:space="0" w:color="auto"/>
              <w:right w:val="nil"/>
            </w:tcBorders>
            <w:shd w:val="clear" w:color="auto" w:fill="auto"/>
            <w:noWrap/>
            <w:vAlign w:val="center"/>
            <w:hideMark/>
          </w:tcPr>
          <w:p w:rsidR="00FA6A1D" w:rsidRPr="00EB7888" w:rsidRDefault="00FA6A1D" w:rsidP="00752CEB">
            <w:pPr>
              <w:jc w:val="right"/>
              <w:rPr>
                <w:sz w:val="18"/>
                <w:szCs w:val="20"/>
                <w:lang w:eastAsia="id-ID"/>
              </w:rPr>
            </w:pPr>
            <w:r w:rsidRPr="00EB7888">
              <w:rPr>
                <w:sz w:val="18"/>
                <w:szCs w:val="20"/>
                <w:lang w:eastAsia="id-ID"/>
              </w:rPr>
              <w:t>29</w:t>
            </w:r>
          </w:p>
        </w:tc>
        <w:tc>
          <w:tcPr>
            <w:tcW w:w="808"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p>
        </w:tc>
        <w:tc>
          <w:tcPr>
            <w:tcW w:w="717" w:type="dxa"/>
            <w:tcBorders>
              <w:top w:val="single" w:sz="4" w:space="0" w:color="auto"/>
              <w:left w:val="nil"/>
              <w:bottom w:val="single" w:sz="4" w:space="0" w:color="auto"/>
              <w:right w:val="nil"/>
            </w:tcBorders>
            <w:shd w:val="clear" w:color="auto" w:fill="auto"/>
            <w:noWrap/>
            <w:vAlign w:val="bottom"/>
            <w:hideMark/>
          </w:tcPr>
          <w:p w:rsidR="00FA6A1D" w:rsidRPr="00EB7888" w:rsidRDefault="00FA6A1D" w:rsidP="00752CEB">
            <w:pPr>
              <w:rPr>
                <w:sz w:val="18"/>
                <w:szCs w:val="20"/>
                <w:lang w:eastAsia="id-ID"/>
              </w:rPr>
            </w:pPr>
          </w:p>
        </w:tc>
        <w:tc>
          <w:tcPr>
            <w:tcW w:w="626" w:type="dxa"/>
            <w:tcBorders>
              <w:top w:val="single" w:sz="4" w:space="0" w:color="auto"/>
              <w:left w:val="nil"/>
              <w:bottom w:val="single" w:sz="4" w:space="0" w:color="auto"/>
              <w:right w:val="nil"/>
            </w:tcBorders>
          </w:tcPr>
          <w:p w:rsidR="00FA6A1D" w:rsidRPr="00EB7888" w:rsidRDefault="00FA6A1D" w:rsidP="00752CEB">
            <w:pPr>
              <w:rPr>
                <w:sz w:val="18"/>
                <w:szCs w:val="20"/>
                <w:lang w:eastAsia="id-ID"/>
              </w:rPr>
            </w:pPr>
          </w:p>
        </w:tc>
      </w:tr>
      <w:tr w:rsidR="00FA6A1D" w:rsidRPr="00EB7888" w:rsidTr="00FA6A1D">
        <w:trPr>
          <w:trHeight w:val="195"/>
          <w:jc w:val="center"/>
        </w:trPr>
        <w:tc>
          <w:tcPr>
            <w:tcW w:w="4533" w:type="dxa"/>
            <w:gridSpan w:val="6"/>
            <w:tcBorders>
              <w:top w:val="single" w:sz="4" w:space="0" w:color="auto"/>
              <w:left w:val="nil"/>
              <w:bottom w:val="single" w:sz="4" w:space="0" w:color="auto"/>
              <w:right w:val="nil"/>
            </w:tcBorders>
            <w:shd w:val="clear" w:color="000000" w:fill="FFFFFF"/>
            <w:noWrap/>
            <w:vAlign w:val="bottom"/>
            <w:hideMark/>
          </w:tcPr>
          <w:p w:rsidR="00FA6A1D" w:rsidRPr="00EB7888" w:rsidRDefault="00FA6A1D" w:rsidP="00752CEB">
            <w:pPr>
              <w:rPr>
                <w:sz w:val="18"/>
                <w:szCs w:val="20"/>
                <w:lang w:eastAsia="id-ID"/>
              </w:rPr>
            </w:pPr>
            <w:r w:rsidRPr="00EB7888">
              <w:rPr>
                <w:sz w:val="18"/>
                <w:szCs w:val="20"/>
                <w:lang w:eastAsia="id-ID"/>
              </w:rPr>
              <w:t>a. R Squared = ,908 (Adjusted R Squared = ,867)</w:t>
            </w:r>
          </w:p>
        </w:tc>
      </w:tr>
    </w:tbl>
    <w:p w:rsidR="005669CD" w:rsidRDefault="005669CD" w:rsidP="005669CD">
      <w:pPr>
        <w:ind w:firstLine="567"/>
        <w:jc w:val="both"/>
        <w:rPr>
          <w:sz w:val="20"/>
          <w:lang w:val="id-ID"/>
        </w:rPr>
      </w:pPr>
      <w:r w:rsidRPr="00F66D27">
        <w:rPr>
          <w:sz w:val="20"/>
        </w:rPr>
        <w:t>Hasil uji anova untuk dosis arang menunjukkan nilai p</w:t>
      </w:r>
      <w:r w:rsidR="00C97984">
        <w:rPr>
          <w:sz w:val="20"/>
          <w:lang w:val="id-ID"/>
        </w:rPr>
        <w:t xml:space="preserve"> = </w:t>
      </w:r>
      <w:proofErr w:type="gramStart"/>
      <w:r w:rsidR="00C97984" w:rsidRPr="002D51B9">
        <w:rPr>
          <w:sz w:val="18"/>
          <w:szCs w:val="18"/>
          <w:lang w:eastAsia="id-ID"/>
        </w:rPr>
        <w:t>0,000</w:t>
      </w:r>
      <w:r>
        <w:rPr>
          <w:sz w:val="20"/>
          <w:lang w:val="id-ID"/>
        </w:rPr>
        <w:t xml:space="preserve">  </w:t>
      </w:r>
      <w:r w:rsidRPr="00F66D27">
        <w:rPr>
          <w:sz w:val="20"/>
        </w:rPr>
        <w:t>&lt;</w:t>
      </w:r>
      <w:proofErr w:type="gramEnd"/>
      <w:r w:rsidRPr="00F66D27">
        <w:rPr>
          <w:sz w:val="20"/>
        </w:rPr>
        <w:t xml:space="preserve"> 0</w:t>
      </w:r>
      <w:r>
        <w:rPr>
          <w:sz w:val="20"/>
        </w:rPr>
        <w:t>,05, artinya terdapat perbedaan</w:t>
      </w:r>
      <w:r w:rsidR="00C97984">
        <w:rPr>
          <w:sz w:val="20"/>
          <w:lang w:val="id-ID"/>
        </w:rPr>
        <w:t>. Jenis</w:t>
      </w:r>
      <w:r w:rsidR="00C97984" w:rsidRPr="00C97984">
        <w:rPr>
          <w:sz w:val="20"/>
        </w:rPr>
        <w:t xml:space="preserve"> </w:t>
      </w:r>
      <w:r w:rsidR="00C97984" w:rsidRPr="00F66D27">
        <w:rPr>
          <w:sz w:val="20"/>
        </w:rPr>
        <w:t>arang menunjukkan nilai p</w:t>
      </w:r>
      <w:r w:rsidR="00C97984">
        <w:rPr>
          <w:sz w:val="20"/>
          <w:lang w:val="id-ID"/>
        </w:rPr>
        <w:t xml:space="preserve"> = </w:t>
      </w:r>
      <w:r w:rsidR="00C97984" w:rsidRPr="002D51B9">
        <w:rPr>
          <w:sz w:val="18"/>
          <w:szCs w:val="18"/>
          <w:lang w:eastAsia="id-ID"/>
        </w:rPr>
        <w:t>0,000</w:t>
      </w:r>
      <w:r w:rsidR="00C97984">
        <w:rPr>
          <w:sz w:val="20"/>
          <w:lang w:val="id-ID"/>
        </w:rPr>
        <w:t xml:space="preserve">  </w:t>
      </w:r>
      <w:r w:rsidR="00C97984" w:rsidRPr="00F66D27">
        <w:rPr>
          <w:sz w:val="20"/>
        </w:rPr>
        <w:t>&lt; 0</w:t>
      </w:r>
      <w:r w:rsidR="00C97984">
        <w:rPr>
          <w:sz w:val="20"/>
        </w:rPr>
        <w:t>,05, artinya terdapat perbedaan</w:t>
      </w:r>
      <w:r w:rsidR="00C97984">
        <w:rPr>
          <w:sz w:val="20"/>
          <w:lang w:val="id-ID"/>
        </w:rPr>
        <w:t xml:space="preserve"> dan</w:t>
      </w:r>
      <w:r>
        <w:rPr>
          <w:sz w:val="20"/>
          <w:lang w:val="id-ID"/>
        </w:rPr>
        <w:t xml:space="preserve"> </w:t>
      </w:r>
      <w:r w:rsidR="00C97984">
        <w:rPr>
          <w:sz w:val="20"/>
          <w:lang w:val="id-ID"/>
        </w:rPr>
        <w:t>pada kombinasi jenis dan dosis arang</w:t>
      </w:r>
      <w:r>
        <w:rPr>
          <w:sz w:val="20"/>
          <w:lang w:val="id-ID"/>
        </w:rPr>
        <w:t xml:space="preserve"> </w:t>
      </w:r>
      <w:r w:rsidRPr="00F66D27">
        <w:rPr>
          <w:sz w:val="20"/>
        </w:rPr>
        <w:t>p</w:t>
      </w:r>
      <w:r w:rsidR="00C97984">
        <w:rPr>
          <w:sz w:val="20"/>
          <w:lang w:val="id-ID"/>
        </w:rPr>
        <w:t xml:space="preserve"> = </w:t>
      </w:r>
      <w:r w:rsidR="00C97984" w:rsidRPr="002D51B9">
        <w:rPr>
          <w:sz w:val="18"/>
          <w:szCs w:val="18"/>
          <w:lang w:eastAsia="id-ID"/>
        </w:rPr>
        <w:t>0,116</w:t>
      </w:r>
      <w:r>
        <w:rPr>
          <w:sz w:val="20"/>
          <w:lang w:val="id-ID"/>
        </w:rPr>
        <w:t xml:space="preserve"> &gt;</w:t>
      </w:r>
      <w:r w:rsidRPr="00F66D27">
        <w:rPr>
          <w:sz w:val="20"/>
        </w:rPr>
        <w:t xml:space="preserve"> 0</w:t>
      </w:r>
      <w:r>
        <w:rPr>
          <w:sz w:val="20"/>
        </w:rPr>
        <w:t>,05</w:t>
      </w:r>
      <w:r>
        <w:rPr>
          <w:sz w:val="20"/>
          <w:lang w:val="id-ID"/>
        </w:rPr>
        <w:t xml:space="preserve"> artinya tidak terdapat perbedaan. </w:t>
      </w:r>
    </w:p>
    <w:p w:rsidR="001A789A" w:rsidRDefault="001A789A" w:rsidP="006D035C">
      <w:pPr>
        <w:jc w:val="both"/>
        <w:rPr>
          <w:sz w:val="20"/>
          <w:szCs w:val="20"/>
          <w:lang w:val="id-ID"/>
        </w:rPr>
      </w:pPr>
    </w:p>
    <w:p w:rsidR="00C15B13" w:rsidRDefault="00C15B13" w:rsidP="006D035C">
      <w:pPr>
        <w:jc w:val="both"/>
        <w:rPr>
          <w:b/>
          <w:sz w:val="20"/>
          <w:szCs w:val="20"/>
          <w:lang w:val="id-ID"/>
        </w:rPr>
      </w:pPr>
      <w:r>
        <w:rPr>
          <w:b/>
          <w:sz w:val="20"/>
          <w:szCs w:val="20"/>
          <w:lang w:val="id-ID"/>
        </w:rPr>
        <w:t>Multiva</w:t>
      </w:r>
      <w:r w:rsidR="00E411E9">
        <w:rPr>
          <w:b/>
          <w:sz w:val="20"/>
          <w:szCs w:val="20"/>
          <w:lang w:val="id-ID"/>
        </w:rPr>
        <w:t>riat</w:t>
      </w:r>
    </w:p>
    <w:p w:rsidR="00D22D6A" w:rsidRDefault="00D22D6A" w:rsidP="00D22D6A">
      <w:pPr>
        <w:jc w:val="both"/>
        <w:rPr>
          <w:sz w:val="20"/>
          <w:szCs w:val="20"/>
          <w:lang w:val="id-ID"/>
        </w:rPr>
      </w:pPr>
      <w:r>
        <w:rPr>
          <w:sz w:val="20"/>
          <w:szCs w:val="20"/>
          <w:lang w:val="id-ID"/>
        </w:rPr>
        <w:t xml:space="preserve">Pengaruh Penambahan Beberapa Jenis dan Dosis Arang Pada Tinja Ayam Petelur Terhadap Jumlah Larva Lalat.  </w:t>
      </w:r>
    </w:p>
    <w:p w:rsidR="000061E6" w:rsidRPr="00D22D6A" w:rsidRDefault="00F40CAC" w:rsidP="006D035C">
      <w:pPr>
        <w:jc w:val="both"/>
        <w:rPr>
          <w:sz w:val="20"/>
          <w:szCs w:val="20"/>
          <w:lang w:val="id-ID"/>
        </w:rPr>
      </w:pPr>
      <w:r>
        <w:rPr>
          <w:sz w:val="20"/>
          <w:szCs w:val="20"/>
          <w:lang w:val="id-ID"/>
        </w:rPr>
        <w:t>Tabel 3.3  U</w:t>
      </w:r>
      <w:r w:rsidR="00D22D6A">
        <w:rPr>
          <w:sz w:val="20"/>
          <w:szCs w:val="20"/>
          <w:lang w:val="id-ID"/>
        </w:rPr>
        <w:t xml:space="preserve">ji LSD pada perbedaan antar dosis arang </w:t>
      </w:r>
    </w:p>
    <w:tbl>
      <w:tblPr>
        <w:tblStyle w:val="TableGrid"/>
        <w:tblW w:w="4576" w:type="dxa"/>
        <w:jc w:val="center"/>
        <w:tblInd w:w="-120" w:type="dxa"/>
        <w:tblCellMar>
          <w:top w:w="12" w:type="dxa"/>
          <w:right w:w="115" w:type="dxa"/>
        </w:tblCellMar>
        <w:tblLook w:val="04A0" w:firstRow="1" w:lastRow="0" w:firstColumn="1" w:lastColumn="0" w:noHBand="0" w:noVBand="1"/>
      </w:tblPr>
      <w:tblGrid>
        <w:gridCol w:w="1336"/>
        <w:gridCol w:w="949"/>
        <w:gridCol w:w="676"/>
        <w:gridCol w:w="1615"/>
      </w:tblGrid>
      <w:tr w:rsidR="000061E6" w:rsidRPr="00B1247E" w:rsidTr="00752CEB">
        <w:trPr>
          <w:trHeight w:val="411"/>
          <w:jc w:val="center"/>
        </w:trPr>
        <w:tc>
          <w:tcPr>
            <w:tcW w:w="1336" w:type="dxa"/>
            <w:tcBorders>
              <w:top w:val="single" w:sz="4" w:space="0" w:color="000000"/>
              <w:left w:val="nil"/>
              <w:bottom w:val="single" w:sz="4" w:space="0" w:color="000000"/>
              <w:right w:val="nil"/>
            </w:tcBorders>
            <w:vAlign w:val="center"/>
          </w:tcPr>
          <w:p w:rsidR="000061E6" w:rsidRPr="00B1247E" w:rsidRDefault="000061E6" w:rsidP="00752CEB">
            <w:pPr>
              <w:ind w:left="19"/>
              <w:jc w:val="center"/>
              <w:rPr>
                <w:b/>
                <w:sz w:val="18"/>
                <w:szCs w:val="18"/>
              </w:rPr>
            </w:pPr>
            <w:r w:rsidRPr="00B1247E">
              <w:rPr>
                <w:b/>
                <w:sz w:val="18"/>
                <w:szCs w:val="18"/>
              </w:rPr>
              <w:t xml:space="preserve">Beda </w:t>
            </w:r>
            <w:r w:rsidRPr="00B1247E">
              <w:rPr>
                <w:b/>
                <w:sz w:val="18"/>
                <w:szCs w:val="18"/>
                <w:lang w:val="id-ID"/>
              </w:rPr>
              <w:t>Dosis</w:t>
            </w:r>
          </w:p>
        </w:tc>
        <w:tc>
          <w:tcPr>
            <w:tcW w:w="949" w:type="dxa"/>
            <w:tcBorders>
              <w:top w:val="single" w:sz="4" w:space="0" w:color="000000"/>
              <w:left w:val="nil"/>
              <w:bottom w:val="single" w:sz="4" w:space="0" w:color="000000"/>
              <w:right w:val="nil"/>
            </w:tcBorders>
          </w:tcPr>
          <w:p w:rsidR="000061E6" w:rsidRPr="00B1247E" w:rsidRDefault="000061E6" w:rsidP="00752CEB">
            <w:pPr>
              <w:ind w:left="206"/>
              <w:rPr>
                <w:b/>
                <w:sz w:val="18"/>
                <w:szCs w:val="18"/>
              </w:rPr>
            </w:pPr>
            <w:r w:rsidRPr="00B1247E">
              <w:rPr>
                <w:b/>
                <w:sz w:val="18"/>
                <w:szCs w:val="18"/>
              </w:rPr>
              <w:t xml:space="preserve">Mean </w:t>
            </w:r>
          </w:p>
          <w:p w:rsidR="000061E6" w:rsidRPr="00B1247E" w:rsidRDefault="000061E6" w:rsidP="00752CEB">
            <w:pPr>
              <w:rPr>
                <w:b/>
                <w:sz w:val="18"/>
                <w:szCs w:val="18"/>
              </w:rPr>
            </w:pPr>
            <w:r w:rsidRPr="00B1247E">
              <w:rPr>
                <w:b/>
                <w:sz w:val="18"/>
                <w:szCs w:val="18"/>
              </w:rPr>
              <w:t xml:space="preserve">Difference </w:t>
            </w:r>
          </w:p>
        </w:tc>
        <w:tc>
          <w:tcPr>
            <w:tcW w:w="676" w:type="dxa"/>
            <w:tcBorders>
              <w:top w:val="single" w:sz="4" w:space="0" w:color="000000"/>
              <w:left w:val="nil"/>
              <w:bottom w:val="single" w:sz="4" w:space="0" w:color="000000"/>
              <w:right w:val="nil"/>
            </w:tcBorders>
          </w:tcPr>
          <w:p w:rsidR="000061E6" w:rsidRPr="00B1247E" w:rsidRDefault="000061E6" w:rsidP="00752CEB">
            <w:pPr>
              <w:ind w:left="38" w:hanging="38"/>
              <w:rPr>
                <w:b/>
                <w:sz w:val="18"/>
                <w:szCs w:val="18"/>
              </w:rPr>
            </w:pPr>
            <w:r w:rsidRPr="00B1247E">
              <w:rPr>
                <w:b/>
                <w:sz w:val="18"/>
                <w:szCs w:val="18"/>
              </w:rPr>
              <w:t xml:space="preserve">Nilai p (Sig.) </w:t>
            </w:r>
          </w:p>
        </w:tc>
        <w:tc>
          <w:tcPr>
            <w:tcW w:w="1615" w:type="dxa"/>
            <w:tcBorders>
              <w:top w:val="single" w:sz="4" w:space="0" w:color="000000"/>
              <w:left w:val="nil"/>
              <w:bottom w:val="single" w:sz="4" w:space="0" w:color="000000"/>
              <w:right w:val="nil"/>
            </w:tcBorders>
            <w:vAlign w:val="center"/>
          </w:tcPr>
          <w:p w:rsidR="000061E6" w:rsidRPr="00B1247E" w:rsidRDefault="000061E6" w:rsidP="00752CEB">
            <w:pPr>
              <w:ind w:left="2"/>
              <w:jc w:val="center"/>
              <w:rPr>
                <w:b/>
                <w:sz w:val="18"/>
                <w:szCs w:val="18"/>
              </w:rPr>
            </w:pPr>
            <w:r w:rsidRPr="00B1247E">
              <w:rPr>
                <w:b/>
                <w:sz w:val="18"/>
                <w:szCs w:val="18"/>
              </w:rPr>
              <w:t>Keterangan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2,5</w:t>
            </w:r>
            <w:r w:rsidRPr="00B1247E">
              <w:rPr>
                <w:sz w:val="18"/>
                <w:szCs w:val="18"/>
              </w:rPr>
              <w:t>% vs</w:t>
            </w:r>
            <w:r w:rsidRPr="00B1247E">
              <w:rPr>
                <w:sz w:val="18"/>
                <w:szCs w:val="18"/>
                <w:lang w:val="id-ID"/>
              </w:rPr>
              <w:t xml:space="preserve"> 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1298</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2"/>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2,5</w:t>
            </w:r>
            <w:r w:rsidRPr="00B1247E">
              <w:rPr>
                <w:sz w:val="18"/>
                <w:szCs w:val="18"/>
              </w:rPr>
              <w:t>% vs</w:t>
            </w:r>
            <w:r w:rsidRPr="00B1247E">
              <w:rPr>
                <w:sz w:val="18"/>
                <w:szCs w:val="18"/>
                <w:lang w:val="id-ID"/>
              </w:rPr>
              <w:t xml:space="preserve"> 7,5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2548</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2,5</w:t>
            </w:r>
            <w:r w:rsidRPr="00B1247E">
              <w:rPr>
                <w:sz w:val="18"/>
                <w:szCs w:val="18"/>
              </w:rPr>
              <w:t>% vs</w:t>
            </w:r>
            <w:r w:rsidRPr="00B1247E">
              <w:rPr>
                <w:sz w:val="18"/>
                <w:szCs w:val="18"/>
                <w:lang w:val="id-ID"/>
              </w:rPr>
              <w:t xml:space="preserve"> 10</w:t>
            </w:r>
            <w:r w:rsidRPr="00B1247E">
              <w:rPr>
                <w:sz w:val="18"/>
                <w:szCs w:val="18"/>
              </w:rPr>
              <w:t>%</w:t>
            </w:r>
          </w:p>
        </w:tc>
        <w:tc>
          <w:tcPr>
            <w:tcW w:w="949" w:type="dxa"/>
            <w:tcBorders>
              <w:top w:val="single" w:sz="4" w:space="0" w:color="000000"/>
              <w:left w:val="nil"/>
              <w:bottom w:val="single" w:sz="4" w:space="0" w:color="000000"/>
              <w:right w:val="nil"/>
            </w:tcBorders>
          </w:tcPr>
          <w:p w:rsidR="000061E6" w:rsidRPr="00B1247E" w:rsidRDefault="000061E6" w:rsidP="00752CEB">
            <w:pPr>
              <w:ind w:left="89"/>
              <w:jc w:val="center"/>
              <w:rPr>
                <w:sz w:val="18"/>
                <w:szCs w:val="18"/>
                <w:lang w:val="id-ID"/>
              </w:rPr>
            </w:pPr>
            <w:r w:rsidRPr="00B1247E">
              <w:rPr>
                <w:sz w:val="18"/>
                <w:szCs w:val="18"/>
                <w:lang w:eastAsia="id-ID"/>
              </w:rPr>
              <w:t>0,</w:t>
            </w:r>
            <w:r w:rsidRPr="00B1247E">
              <w:rPr>
                <w:sz w:val="18"/>
                <w:szCs w:val="18"/>
                <w:lang w:val="id-ID" w:eastAsia="id-ID"/>
              </w:rPr>
              <w:t>2203</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5</w:t>
            </w:r>
            <w:r w:rsidRPr="00B1247E">
              <w:rPr>
                <w:sz w:val="18"/>
                <w:szCs w:val="18"/>
              </w:rPr>
              <w:t>% vs</w:t>
            </w:r>
            <w:r w:rsidRPr="00B1247E">
              <w:rPr>
                <w:sz w:val="18"/>
                <w:szCs w:val="18"/>
                <w:lang w:val="id-ID"/>
              </w:rPr>
              <w:t xml:space="preserve"> 2,5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1298</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5</w:t>
            </w:r>
            <w:r w:rsidRPr="00B1247E">
              <w:rPr>
                <w:sz w:val="18"/>
                <w:szCs w:val="18"/>
              </w:rPr>
              <w:t>% vs</w:t>
            </w:r>
            <w:r w:rsidRPr="00B1247E">
              <w:rPr>
                <w:sz w:val="18"/>
                <w:szCs w:val="18"/>
                <w:lang w:val="id-ID"/>
              </w:rPr>
              <w:t xml:space="preserve"> 7,5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1249</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0,00</w:t>
            </w:r>
            <w:r w:rsidRPr="00B1247E">
              <w:rPr>
                <w:sz w:val="18"/>
                <w:szCs w:val="18"/>
                <w:lang w:val="id-ID" w:eastAsia="id-ID"/>
              </w:rPr>
              <w:t>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w:t>
            </w:r>
            <w:r w:rsidRPr="00B1247E">
              <w:rPr>
                <w:sz w:val="18"/>
                <w:szCs w:val="18"/>
                <w:lang w:val="id-ID"/>
              </w:rPr>
              <w:t xml:space="preserve"> </w:t>
            </w:r>
            <w:r w:rsidRPr="00B1247E">
              <w:rPr>
                <w:sz w:val="18"/>
                <w:szCs w:val="18"/>
              </w:rPr>
              <w:t>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5</w:t>
            </w:r>
            <w:r w:rsidRPr="00B1247E">
              <w:rPr>
                <w:sz w:val="18"/>
                <w:szCs w:val="18"/>
              </w:rPr>
              <w:t>% vs</w:t>
            </w:r>
            <w:r w:rsidRPr="00B1247E">
              <w:rPr>
                <w:sz w:val="18"/>
                <w:szCs w:val="18"/>
                <w:lang w:val="id-ID"/>
              </w:rPr>
              <w:t xml:space="preserve"> 10</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0905</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0,006</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7,5</w:t>
            </w:r>
            <w:r w:rsidRPr="00B1247E">
              <w:rPr>
                <w:sz w:val="18"/>
                <w:szCs w:val="18"/>
              </w:rPr>
              <w:t>% vs</w:t>
            </w:r>
            <w:r w:rsidRPr="00B1247E">
              <w:rPr>
                <w:sz w:val="18"/>
                <w:szCs w:val="18"/>
                <w:lang w:val="id-ID"/>
              </w:rPr>
              <w:t xml:space="preserve"> 2,5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548</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2"/>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7,5</w:t>
            </w:r>
            <w:r w:rsidRPr="00B1247E">
              <w:rPr>
                <w:sz w:val="18"/>
                <w:szCs w:val="18"/>
              </w:rPr>
              <w:t>% vs</w:t>
            </w:r>
            <w:r w:rsidRPr="00B1247E">
              <w:rPr>
                <w:sz w:val="18"/>
                <w:szCs w:val="18"/>
                <w:lang w:val="id-ID"/>
              </w:rPr>
              <w:t xml:space="preserve"> 5</w:t>
            </w:r>
            <w:r w:rsidRPr="00B1247E">
              <w:rPr>
                <w:sz w:val="18"/>
                <w:szCs w:val="18"/>
              </w:rPr>
              <w:t>%</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1249</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0,00</w:t>
            </w:r>
            <w:r w:rsidRPr="00B1247E">
              <w:rPr>
                <w:sz w:val="18"/>
                <w:szCs w:val="18"/>
                <w:lang w:val="id-ID" w:eastAsia="id-ID"/>
              </w:rPr>
              <w:t>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7,5</w:t>
            </w:r>
            <w:r w:rsidRPr="00B1247E">
              <w:rPr>
                <w:sz w:val="18"/>
                <w:szCs w:val="18"/>
              </w:rPr>
              <w:t>% vs</w:t>
            </w:r>
            <w:r w:rsidRPr="00B1247E">
              <w:rPr>
                <w:sz w:val="18"/>
                <w:szCs w:val="18"/>
                <w:lang w:val="id-ID"/>
              </w:rPr>
              <w:t xml:space="preserve"> 10</w:t>
            </w:r>
            <w:r w:rsidRPr="00B1247E">
              <w:rPr>
                <w:sz w:val="18"/>
                <w:szCs w:val="18"/>
              </w:rPr>
              <w:t xml:space="preserve">% </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0344</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255</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lang w:val="id-ID"/>
              </w:rPr>
              <w:t>Tidak a</w:t>
            </w:r>
            <w:r w:rsidRPr="00B1247E">
              <w:rPr>
                <w:sz w:val="18"/>
                <w:szCs w:val="18"/>
              </w:rPr>
              <w:t>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10</w:t>
            </w:r>
            <w:r w:rsidRPr="00B1247E">
              <w:rPr>
                <w:sz w:val="18"/>
                <w:szCs w:val="18"/>
              </w:rPr>
              <w:t>% vs</w:t>
            </w:r>
            <w:r w:rsidRPr="00B1247E">
              <w:rPr>
                <w:sz w:val="18"/>
                <w:szCs w:val="18"/>
                <w:lang w:val="id-ID"/>
              </w:rPr>
              <w:t xml:space="preserve"> 2,5</w:t>
            </w:r>
            <w:r w:rsidRPr="00B1247E">
              <w:rPr>
                <w:sz w:val="18"/>
                <w:szCs w:val="18"/>
              </w:rPr>
              <w:t xml:space="preserve">% </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2203</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w:t>
            </w:r>
            <w:r w:rsidRPr="00B1247E">
              <w:rPr>
                <w:sz w:val="18"/>
                <w:szCs w:val="18"/>
                <w:lang w:val="id-ID" w:eastAsia="id-ID"/>
              </w:rPr>
              <w:t>,000</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10</w:t>
            </w:r>
            <w:r w:rsidRPr="00B1247E">
              <w:rPr>
                <w:sz w:val="18"/>
                <w:szCs w:val="18"/>
              </w:rPr>
              <w:t>% vs</w:t>
            </w:r>
            <w:r w:rsidRPr="00B1247E">
              <w:rPr>
                <w:sz w:val="18"/>
                <w:szCs w:val="18"/>
                <w:lang w:val="id-ID"/>
              </w:rPr>
              <w:t xml:space="preserve"> 5</w:t>
            </w:r>
            <w:r w:rsidRPr="00B1247E">
              <w:rPr>
                <w:sz w:val="18"/>
                <w:szCs w:val="18"/>
              </w:rPr>
              <w:t xml:space="preserve">% </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0905</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eastAsia="id-ID"/>
              </w:rPr>
            </w:pPr>
            <w:r w:rsidRPr="00B1247E">
              <w:rPr>
                <w:sz w:val="18"/>
                <w:szCs w:val="18"/>
                <w:lang w:eastAsia="id-ID"/>
              </w:rPr>
              <w:t>0,006</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Ada perbedaan</w:t>
            </w:r>
          </w:p>
        </w:tc>
      </w:tr>
      <w:tr w:rsidR="000061E6" w:rsidRPr="00B1247E" w:rsidTr="00752CEB">
        <w:trPr>
          <w:trHeight w:val="270"/>
          <w:jc w:val="center"/>
        </w:trPr>
        <w:tc>
          <w:tcPr>
            <w:tcW w:w="1336" w:type="dxa"/>
            <w:tcBorders>
              <w:top w:val="single" w:sz="4" w:space="0" w:color="000000"/>
              <w:left w:val="nil"/>
              <w:bottom w:val="single" w:sz="4" w:space="0" w:color="000000"/>
              <w:right w:val="nil"/>
            </w:tcBorders>
          </w:tcPr>
          <w:p w:rsidR="000061E6" w:rsidRPr="00B1247E" w:rsidRDefault="000061E6" w:rsidP="00752CEB">
            <w:pPr>
              <w:ind w:left="122"/>
              <w:rPr>
                <w:sz w:val="18"/>
                <w:szCs w:val="18"/>
              </w:rPr>
            </w:pPr>
            <w:r w:rsidRPr="00B1247E">
              <w:rPr>
                <w:sz w:val="18"/>
                <w:szCs w:val="18"/>
                <w:lang w:val="id-ID"/>
              </w:rPr>
              <w:t>10</w:t>
            </w:r>
            <w:r w:rsidRPr="00B1247E">
              <w:rPr>
                <w:sz w:val="18"/>
                <w:szCs w:val="18"/>
              </w:rPr>
              <w:t>% vs</w:t>
            </w:r>
            <w:r w:rsidRPr="00B1247E">
              <w:rPr>
                <w:sz w:val="18"/>
                <w:szCs w:val="18"/>
                <w:lang w:val="id-ID"/>
              </w:rPr>
              <w:t xml:space="preserve"> 7,5</w:t>
            </w:r>
            <w:r w:rsidRPr="00B1247E">
              <w:rPr>
                <w:sz w:val="18"/>
                <w:szCs w:val="18"/>
              </w:rPr>
              <w:t xml:space="preserve">% </w:t>
            </w:r>
          </w:p>
        </w:tc>
        <w:tc>
          <w:tcPr>
            <w:tcW w:w="949"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0,0</w:t>
            </w:r>
            <w:r w:rsidRPr="00B1247E">
              <w:rPr>
                <w:sz w:val="18"/>
                <w:szCs w:val="18"/>
                <w:lang w:val="id-ID" w:eastAsia="id-ID"/>
              </w:rPr>
              <w:t>344</w:t>
            </w:r>
          </w:p>
        </w:tc>
        <w:tc>
          <w:tcPr>
            <w:tcW w:w="676" w:type="dxa"/>
            <w:tcBorders>
              <w:top w:val="single" w:sz="4" w:space="0" w:color="000000"/>
              <w:left w:val="nil"/>
              <w:bottom w:val="single" w:sz="4" w:space="0" w:color="000000"/>
              <w:right w:val="nil"/>
            </w:tcBorders>
            <w:vAlign w:val="center"/>
          </w:tcPr>
          <w:p w:rsidR="000061E6" w:rsidRPr="00B1247E" w:rsidRDefault="000061E6" w:rsidP="00752CEB">
            <w:pPr>
              <w:jc w:val="center"/>
              <w:rPr>
                <w:sz w:val="18"/>
                <w:szCs w:val="18"/>
                <w:lang w:val="id-ID" w:eastAsia="id-ID"/>
              </w:rPr>
            </w:pPr>
            <w:r w:rsidRPr="00B1247E">
              <w:rPr>
                <w:sz w:val="18"/>
                <w:szCs w:val="18"/>
                <w:lang w:eastAsia="id-ID"/>
              </w:rPr>
              <w:t>0,</w:t>
            </w:r>
            <w:r w:rsidRPr="00B1247E">
              <w:rPr>
                <w:sz w:val="18"/>
                <w:szCs w:val="18"/>
                <w:lang w:val="id-ID" w:eastAsia="id-ID"/>
              </w:rPr>
              <w:t>255</w:t>
            </w:r>
          </w:p>
        </w:tc>
        <w:tc>
          <w:tcPr>
            <w:tcW w:w="1615" w:type="dxa"/>
            <w:tcBorders>
              <w:top w:val="single" w:sz="4" w:space="0" w:color="000000"/>
              <w:left w:val="nil"/>
              <w:bottom w:val="single" w:sz="4" w:space="0" w:color="000000"/>
              <w:right w:val="nil"/>
            </w:tcBorders>
          </w:tcPr>
          <w:p w:rsidR="000061E6" w:rsidRPr="00B1247E" w:rsidRDefault="000061E6" w:rsidP="00752CEB">
            <w:pPr>
              <w:jc w:val="center"/>
              <w:rPr>
                <w:sz w:val="18"/>
                <w:szCs w:val="18"/>
              </w:rPr>
            </w:pPr>
            <w:r w:rsidRPr="00B1247E">
              <w:rPr>
                <w:sz w:val="18"/>
                <w:szCs w:val="18"/>
              </w:rPr>
              <w:t>Tidak</w:t>
            </w:r>
            <w:r w:rsidRPr="00B1247E">
              <w:rPr>
                <w:sz w:val="18"/>
                <w:szCs w:val="18"/>
                <w:lang w:val="id-ID"/>
              </w:rPr>
              <w:t xml:space="preserve"> </w:t>
            </w:r>
            <w:r w:rsidRPr="00B1247E">
              <w:rPr>
                <w:sz w:val="18"/>
                <w:szCs w:val="18"/>
              </w:rPr>
              <w:t>ada</w:t>
            </w:r>
            <w:r w:rsidRPr="00B1247E">
              <w:rPr>
                <w:sz w:val="18"/>
                <w:szCs w:val="18"/>
                <w:lang w:val="id-ID"/>
              </w:rPr>
              <w:t xml:space="preserve"> </w:t>
            </w:r>
            <w:r w:rsidRPr="00B1247E">
              <w:rPr>
                <w:sz w:val="18"/>
                <w:szCs w:val="18"/>
              </w:rPr>
              <w:t>perbedaan</w:t>
            </w:r>
          </w:p>
        </w:tc>
      </w:tr>
    </w:tbl>
    <w:p w:rsidR="00F278BE" w:rsidRDefault="00F278BE" w:rsidP="00F278BE">
      <w:pPr>
        <w:ind w:firstLine="567"/>
        <w:jc w:val="both"/>
        <w:rPr>
          <w:sz w:val="20"/>
          <w:lang w:val="id-ID"/>
        </w:rPr>
      </w:pPr>
      <w:r w:rsidRPr="00F66D27">
        <w:rPr>
          <w:sz w:val="20"/>
        </w:rPr>
        <w:t xml:space="preserve">Hasil uji </w:t>
      </w:r>
      <w:r w:rsidRPr="00EA609E">
        <w:rPr>
          <w:sz w:val="20"/>
          <w:lang w:val="id-ID"/>
        </w:rPr>
        <w:t>lsd</w:t>
      </w:r>
      <w:r w:rsidRPr="00F66D27">
        <w:rPr>
          <w:sz w:val="20"/>
        </w:rPr>
        <w:t xml:space="preserve"> </w:t>
      </w:r>
      <w:r>
        <w:rPr>
          <w:sz w:val="20"/>
          <w:lang w:val="id-ID"/>
        </w:rPr>
        <w:t xml:space="preserve">pada perbedaan antar dosis arang </w:t>
      </w:r>
      <w:r w:rsidRPr="00F66D27">
        <w:rPr>
          <w:sz w:val="20"/>
        </w:rPr>
        <w:t xml:space="preserve">menunjukkan </w:t>
      </w:r>
      <w:r>
        <w:rPr>
          <w:sz w:val="20"/>
          <w:lang w:val="id-ID"/>
        </w:rPr>
        <w:t>penambahan arang pada dosis 2</w:t>
      </w:r>
      <w:proofErr w:type="gramStart"/>
      <w:r>
        <w:rPr>
          <w:sz w:val="20"/>
          <w:lang w:val="id-ID"/>
        </w:rPr>
        <w:t>,5</w:t>
      </w:r>
      <w:proofErr w:type="gramEnd"/>
      <w:r>
        <w:rPr>
          <w:sz w:val="20"/>
          <w:lang w:val="id-ID"/>
        </w:rPr>
        <w:t xml:space="preserve">% dan 5% nilai p = 0,000 artinya berpengaruh terhadap jumlah larva lalat dan dosis 7,5% </w:t>
      </w:r>
      <w:r w:rsidR="00EA609E">
        <w:rPr>
          <w:sz w:val="20"/>
          <w:lang w:val="id-ID"/>
        </w:rPr>
        <w:t xml:space="preserve">dan </w:t>
      </w:r>
      <w:r>
        <w:rPr>
          <w:sz w:val="20"/>
          <w:lang w:val="id-ID"/>
        </w:rPr>
        <w:t xml:space="preserve">10% </w:t>
      </w:r>
      <w:r w:rsidR="00EA609E">
        <w:rPr>
          <w:sz w:val="20"/>
          <w:lang w:val="id-ID"/>
        </w:rPr>
        <w:t xml:space="preserve">nilai p = 0,255 artinya berpengaruh terhadap jumlah larva lalat. </w:t>
      </w:r>
    </w:p>
    <w:p w:rsidR="00AF3AE5" w:rsidRDefault="00AF3AE5" w:rsidP="00F278BE">
      <w:pPr>
        <w:ind w:firstLine="567"/>
        <w:jc w:val="both"/>
        <w:rPr>
          <w:sz w:val="20"/>
          <w:lang w:val="id-ID"/>
        </w:rPr>
      </w:pPr>
    </w:p>
    <w:p w:rsidR="00AF3AE5" w:rsidRDefault="00AF3AE5" w:rsidP="00F278BE">
      <w:pPr>
        <w:ind w:firstLine="567"/>
        <w:jc w:val="both"/>
        <w:rPr>
          <w:sz w:val="20"/>
          <w:lang w:val="id-ID"/>
        </w:rPr>
      </w:pPr>
    </w:p>
    <w:p w:rsidR="00AF3AE5" w:rsidRPr="00F278BE" w:rsidRDefault="00AF3AE5" w:rsidP="00F278BE">
      <w:pPr>
        <w:ind w:firstLine="567"/>
        <w:jc w:val="both"/>
        <w:rPr>
          <w:sz w:val="20"/>
          <w:lang w:val="id-ID"/>
        </w:rPr>
      </w:pPr>
    </w:p>
    <w:p w:rsidR="00120130" w:rsidRDefault="00120130" w:rsidP="00120130">
      <w:pPr>
        <w:jc w:val="both"/>
        <w:rPr>
          <w:sz w:val="20"/>
          <w:szCs w:val="20"/>
          <w:lang w:val="id-ID"/>
        </w:rPr>
      </w:pPr>
      <w:r>
        <w:rPr>
          <w:sz w:val="20"/>
          <w:szCs w:val="20"/>
          <w:lang w:val="id-ID"/>
        </w:rPr>
        <w:lastRenderedPageBreak/>
        <w:t>Tabel 3.</w:t>
      </w:r>
      <w:r w:rsidR="00BF51C9">
        <w:rPr>
          <w:sz w:val="20"/>
          <w:szCs w:val="20"/>
          <w:lang w:val="id-ID"/>
        </w:rPr>
        <w:t>4</w:t>
      </w:r>
      <w:r w:rsidR="00F40CAC">
        <w:rPr>
          <w:sz w:val="20"/>
          <w:szCs w:val="20"/>
          <w:lang w:val="id-ID"/>
        </w:rPr>
        <w:t xml:space="preserve">  U</w:t>
      </w:r>
      <w:r>
        <w:rPr>
          <w:sz w:val="20"/>
          <w:szCs w:val="20"/>
          <w:lang w:val="id-ID"/>
        </w:rPr>
        <w:t xml:space="preserve">ji LSD pada perbedaan antar jenis arang </w:t>
      </w:r>
    </w:p>
    <w:tbl>
      <w:tblPr>
        <w:tblStyle w:val="TableGrid"/>
        <w:tblW w:w="4512" w:type="dxa"/>
        <w:jc w:val="center"/>
        <w:tblInd w:w="-345" w:type="dxa"/>
        <w:tblCellMar>
          <w:top w:w="12" w:type="dxa"/>
          <w:right w:w="115" w:type="dxa"/>
        </w:tblCellMar>
        <w:tblLook w:val="04A0" w:firstRow="1" w:lastRow="0" w:firstColumn="1" w:lastColumn="0" w:noHBand="0" w:noVBand="1"/>
      </w:tblPr>
      <w:tblGrid>
        <w:gridCol w:w="1656"/>
        <w:gridCol w:w="915"/>
        <w:gridCol w:w="699"/>
        <w:gridCol w:w="1242"/>
      </w:tblGrid>
      <w:tr w:rsidR="00120130" w:rsidRPr="008C0B28" w:rsidTr="00120130">
        <w:trPr>
          <w:trHeight w:val="459"/>
          <w:jc w:val="center"/>
        </w:trPr>
        <w:tc>
          <w:tcPr>
            <w:tcW w:w="1656" w:type="dxa"/>
            <w:tcBorders>
              <w:top w:val="single" w:sz="4" w:space="0" w:color="000000"/>
              <w:left w:val="nil"/>
              <w:bottom w:val="single" w:sz="4" w:space="0" w:color="000000"/>
              <w:right w:val="nil"/>
            </w:tcBorders>
            <w:vAlign w:val="center"/>
          </w:tcPr>
          <w:p w:rsidR="00120130" w:rsidRPr="008C0B28" w:rsidRDefault="00120130" w:rsidP="00752CEB">
            <w:pPr>
              <w:ind w:left="19"/>
              <w:jc w:val="center"/>
              <w:rPr>
                <w:b/>
                <w:sz w:val="18"/>
                <w:szCs w:val="18"/>
              </w:rPr>
            </w:pPr>
            <w:r w:rsidRPr="008C0B28">
              <w:rPr>
                <w:b/>
                <w:sz w:val="18"/>
                <w:szCs w:val="18"/>
              </w:rPr>
              <w:t xml:space="preserve">Beda </w:t>
            </w:r>
            <w:r w:rsidRPr="008C0B28">
              <w:rPr>
                <w:b/>
                <w:sz w:val="18"/>
                <w:szCs w:val="18"/>
                <w:lang w:val="id-ID"/>
              </w:rPr>
              <w:t>Jenis Arang</w:t>
            </w:r>
          </w:p>
        </w:tc>
        <w:tc>
          <w:tcPr>
            <w:tcW w:w="915" w:type="dxa"/>
            <w:tcBorders>
              <w:top w:val="single" w:sz="4" w:space="0" w:color="000000"/>
              <w:left w:val="nil"/>
              <w:bottom w:val="single" w:sz="4" w:space="0" w:color="000000"/>
              <w:right w:val="nil"/>
            </w:tcBorders>
          </w:tcPr>
          <w:p w:rsidR="00120130" w:rsidRPr="008C0B28" w:rsidRDefault="00120130" w:rsidP="00752CEB">
            <w:pPr>
              <w:ind w:left="206"/>
              <w:rPr>
                <w:b/>
                <w:sz w:val="18"/>
                <w:szCs w:val="18"/>
              </w:rPr>
            </w:pPr>
            <w:r w:rsidRPr="008C0B28">
              <w:rPr>
                <w:b/>
                <w:sz w:val="18"/>
                <w:szCs w:val="18"/>
              </w:rPr>
              <w:t xml:space="preserve">Mean </w:t>
            </w:r>
          </w:p>
          <w:p w:rsidR="00120130" w:rsidRPr="008C0B28" w:rsidRDefault="00120130" w:rsidP="00752CEB">
            <w:pPr>
              <w:rPr>
                <w:b/>
                <w:sz w:val="18"/>
                <w:szCs w:val="18"/>
              </w:rPr>
            </w:pPr>
            <w:r w:rsidRPr="008C0B28">
              <w:rPr>
                <w:b/>
                <w:sz w:val="18"/>
                <w:szCs w:val="18"/>
              </w:rPr>
              <w:t xml:space="preserve">Difference </w:t>
            </w:r>
          </w:p>
        </w:tc>
        <w:tc>
          <w:tcPr>
            <w:tcW w:w="699" w:type="dxa"/>
            <w:tcBorders>
              <w:top w:val="single" w:sz="4" w:space="0" w:color="000000"/>
              <w:left w:val="nil"/>
              <w:bottom w:val="single" w:sz="4" w:space="0" w:color="000000"/>
              <w:right w:val="nil"/>
            </w:tcBorders>
          </w:tcPr>
          <w:p w:rsidR="00120130" w:rsidRPr="008C0B28" w:rsidRDefault="00120130" w:rsidP="00752CEB">
            <w:pPr>
              <w:ind w:left="38" w:hanging="38"/>
              <w:rPr>
                <w:b/>
                <w:sz w:val="18"/>
                <w:szCs w:val="18"/>
              </w:rPr>
            </w:pPr>
            <w:r w:rsidRPr="008C0B28">
              <w:rPr>
                <w:b/>
                <w:sz w:val="18"/>
                <w:szCs w:val="18"/>
              </w:rPr>
              <w:t xml:space="preserve">Nilai p (Sig.) </w:t>
            </w:r>
          </w:p>
        </w:tc>
        <w:tc>
          <w:tcPr>
            <w:tcW w:w="1242" w:type="dxa"/>
            <w:tcBorders>
              <w:top w:val="single" w:sz="4" w:space="0" w:color="000000"/>
              <w:left w:val="nil"/>
              <w:bottom w:val="single" w:sz="4" w:space="0" w:color="000000"/>
              <w:right w:val="nil"/>
            </w:tcBorders>
            <w:vAlign w:val="center"/>
          </w:tcPr>
          <w:p w:rsidR="00120130" w:rsidRPr="008C0B28" w:rsidRDefault="00120130" w:rsidP="00752CEB">
            <w:pPr>
              <w:ind w:left="2"/>
              <w:jc w:val="center"/>
              <w:rPr>
                <w:b/>
                <w:sz w:val="18"/>
                <w:szCs w:val="18"/>
              </w:rPr>
            </w:pPr>
            <w:r w:rsidRPr="008C0B28">
              <w:rPr>
                <w:b/>
                <w:sz w:val="18"/>
                <w:szCs w:val="18"/>
              </w:rPr>
              <w:t>Keterangan</w:t>
            </w:r>
          </w:p>
        </w:tc>
      </w:tr>
      <w:tr w:rsidR="00120130" w:rsidRPr="008C0B28" w:rsidTr="00120130">
        <w:trPr>
          <w:trHeight w:val="303"/>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Kayu </w:t>
            </w:r>
            <w:r w:rsidRPr="008C0B28">
              <w:rPr>
                <w:sz w:val="18"/>
                <w:szCs w:val="18"/>
              </w:rPr>
              <w:t>vs</w:t>
            </w:r>
            <w:r w:rsidRPr="008C0B28">
              <w:rPr>
                <w:sz w:val="18"/>
                <w:szCs w:val="18"/>
                <w:lang w:val="id-ID"/>
              </w:rPr>
              <w:t xml:space="preserve"> Sekam padi</w:t>
            </w:r>
          </w:p>
        </w:tc>
        <w:tc>
          <w:tcPr>
            <w:tcW w:w="915"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lang w:val="id-ID"/>
              </w:rPr>
              <w:t>0,0593</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w:t>
            </w:r>
            <w:r w:rsidRPr="008C0B28">
              <w:rPr>
                <w:sz w:val="18"/>
                <w:szCs w:val="18"/>
                <w:lang w:val="id-ID"/>
              </w:rPr>
              <w:t>010</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A</w:t>
            </w:r>
            <w:r w:rsidRPr="008C0B28">
              <w:rPr>
                <w:sz w:val="18"/>
                <w:szCs w:val="18"/>
              </w:rPr>
              <w:t>da perbedaan</w:t>
            </w:r>
          </w:p>
        </w:tc>
      </w:tr>
      <w:tr w:rsidR="00120130" w:rsidRPr="008C0B28" w:rsidTr="00120130">
        <w:trPr>
          <w:trHeight w:val="305"/>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Kayu </w:t>
            </w:r>
            <w:r w:rsidRPr="008C0B28">
              <w:rPr>
                <w:sz w:val="18"/>
                <w:szCs w:val="18"/>
              </w:rPr>
              <w:t>vs</w:t>
            </w:r>
            <w:r w:rsidRPr="008C0B28">
              <w:rPr>
                <w:sz w:val="18"/>
                <w:szCs w:val="18"/>
                <w:lang w:val="id-ID"/>
              </w:rPr>
              <w:t xml:space="preserve"> Tempurung Kelapa</w:t>
            </w:r>
          </w:p>
        </w:tc>
        <w:tc>
          <w:tcPr>
            <w:tcW w:w="915"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-0,0</w:t>
            </w:r>
            <w:r w:rsidRPr="008C0B28">
              <w:rPr>
                <w:sz w:val="18"/>
                <w:szCs w:val="18"/>
                <w:lang w:val="id-ID"/>
              </w:rPr>
              <w:t>124</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w:t>
            </w:r>
            <w:r w:rsidRPr="008C0B28">
              <w:rPr>
                <w:sz w:val="18"/>
                <w:szCs w:val="18"/>
                <w:lang w:val="id-ID"/>
              </w:rPr>
              <w:t>530</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Tidak a</w:t>
            </w:r>
            <w:r w:rsidRPr="008C0B28">
              <w:rPr>
                <w:sz w:val="18"/>
                <w:szCs w:val="18"/>
              </w:rPr>
              <w:t>da perbedaan</w:t>
            </w:r>
          </w:p>
        </w:tc>
      </w:tr>
      <w:tr w:rsidR="00120130" w:rsidRPr="008C0B28" w:rsidTr="00120130">
        <w:trPr>
          <w:trHeight w:val="303"/>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Sekam padi </w:t>
            </w:r>
            <w:r w:rsidRPr="008C0B28">
              <w:rPr>
                <w:sz w:val="18"/>
                <w:szCs w:val="18"/>
              </w:rPr>
              <w:t>vs</w:t>
            </w:r>
            <w:r w:rsidRPr="008C0B28">
              <w:rPr>
                <w:sz w:val="18"/>
                <w:szCs w:val="18"/>
                <w:lang w:val="id-ID"/>
              </w:rPr>
              <w:t xml:space="preserve"> Kayu</w:t>
            </w:r>
          </w:p>
        </w:tc>
        <w:tc>
          <w:tcPr>
            <w:tcW w:w="915" w:type="dxa"/>
            <w:tcBorders>
              <w:top w:val="single" w:sz="4" w:space="0" w:color="000000"/>
              <w:left w:val="nil"/>
              <w:bottom w:val="single" w:sz="4" w:space="0" w:color="000000"/>
              <w:right w:val="nil"/>
            </w:tcBorders>
          </w:tcPr>
          <w:p w:rsidR="00120130" w:rsidRPr="008C0B28" w:rsidRDefault="00120130" w:rsidP="00752CEB">
            <w:pPr>
              <w:ind w:left="89"/>
              <w:jc w:val="center"/>
              <w:rPr>
                <w:sz w:val="18"/>
                <w:szCs w:val="18"/>
                <w:lang w:val="id-ID"/>
              </w:rPr>
            </w:pPr>
            <w:r w:rsidRPr="008C0B28">
              <w:rPr>
                <w:sz w:val="18"/>
                <w:szCs w:val="18"/>
                <w:lang w:val="id-ID"/>
              </w:rPr>
              <w:t>-</w:t>
            </w:r>
            <w:r w:rsidRPr="008C0B28">
              <w:rPr>
                <w:sz w:val="18"/>
                <w:szCs w:val="18"/>
              </w:rPr>
              <w:t>0,0</w:t>
            </w:r>
            <w:r w:rsidRPr="008C0B28">
              <w:rPr>
                <w:sz w:val="18"/>
                <w:szCs w:val="18"/>
                <w:lang w:val="id-ID"/>
              </w:rPr>
              <w:t>593</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w:t>
            </w:r>
            <w:r w:rsidRPr="008C0B28">
              <w:rPr>
                <w:sz w:val="18"/>
                <w:szCs w:val="18"/>
                <w:lang w:val="id-ID"/>
              </w:rPr>
              <w:t>010</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A</w:t>
            </w:r>
            <w:r w:rsidRPr="008C0B28">
              <w:rPr>
                <w:sz w:val="18"/>
                <w:szCs w:val="18"/>
              </w:rPr>
              <w:t>da perbedaan</w:t>
            </w:r>
          </w:p>
        </w:tc>
      </w:tr>
      <w:tr w:rsidR="00120130" w:rsidRPr="008C0B28" w:rsidTr="00120130">
        <w:trPr>
          <w:trHeight w:val="303"/>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Sekam padi </w:t>
            </w:r>
            <w:r w:rsidRPr="008C0B28">
              <w:rPr>
                <w:sz w:val="18"/>
                <w:szCs w:val="18"/>
              </w:rPr>
              <w:t>vs</w:t>
            </w:r>
            <w:r w:rsidRPr="008C0B28">
              <w:rPr>
                <w:sz w:val="18"/>
                <w:szCs w:val="18"/>
                <w:lang w:val="id-ID"/>
              </w:rPr>
              <w:t xml:space="preserve"> Tempurung Kelapa</w:t>
            </w:r>
          </w:p>
        </w:tc>
        <w:tc>
          <w:tcPr>
            <w:tcW w:w="915"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-0,0</w:t>
            </w:r>
            <w:r w:rsidRPr="008C0B28">
              <w:rPr>
                <w:sz w:val="18"/>
                <w:szCs w:val="18"/>
                <w:lang w:val="id-ID"/>
              </w:rPr>
              <w:t>717</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w:t>
            </w:r>
            <w:r w:rsidRPr="008C0B28">
              <w:rPr>
                <w:sz w:val="18"/>
                <w:szCs w:val="18"/>
                <w:lang w:val="id-ID"/>
              </w:rPr>
              <w:t>001</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A</w:t>
            </w:r>
            <w:r w:rsidRPr="008C0B28">
              <w:rPr>
                <w:sz w:val="18"/>
                <w:szCs w:val="18"/>
              </w:rPr>
              <w:t>da perbedaan</w:t>
            </w:r>
          </w:p>
        </w:tc>
      </w:tr>
      <w:tr w:rsidR="00120130" w:rsidRPr="008C0B28" w:rsidTr="00120130">
        <w:trPr>
          <w:trHeight w:val="303"/>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Tempurung Kelapa </w:t>
            </w:r>
            <w:r w:rsidRPr="008C0B28">
              <w:rPr>
                <w:sz w:val="18"/>
                <w:szCs w:val="18"/>
              </w:rPr>
              <w:t>vs</w:t>
            </w:r>
            <w:r w:rsidRPr="008C0B28">
              <w:rPr>
                <w:sz w:val="18"/>
                <w:szCs w:val="18"/>
                <w:lang w:val="id-ID"/>
              </w:rPr>
              <w:t xml:space="preserve"> Kayu</w:t>
            </w:r>
          </w:p>
        </w:tc>
        <w:tc>
          <w:tcPr>
            <w:tcW w:w="915"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0,0</w:t>
            </w:r>
            <w:r w:rsidRPr="008C0B28">
              <w:rPr>
                <w:sz w:val="18"/>
                <w:szCs w:val="18"/>
                <w:lang w:val="id-ID"/>
              </w:rPr>
              <w:t>124</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0,5</w:t>
            </w:r>
            <w:r w:rsidRPr="008C0B28">
              <w:rPr>
                <w:sz w:val="18"/>
                <w:szCs w:val="18"/>
                <w:lang w:val="id-ID"/>
              </w:rPr>
              <w:t>30</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Tidak a</w:t>
            </w:r>
            <w:r w:rsidRPr="008C0B28">
              <w:rPr>
                <w:sz w:val="18"/>
                <w:szCs w:val="18"/>
              </w:rPr>
              <w:t>da perbedaan</w:t>
            </w:r>
          </w:p>
        </w:tc>
      </w:tr>
      <w:tr w:rsidR="00120130" w:rsidRPr="008C0B28" w:rsidTr="00120130">
        <w:trPr>
          <w:trHeight w:val="303"/>
          <w:jc w:val="center"/>
        </w:trPr>
        <w:tc>
          <w:tcPr>
            <w:tcW w:w="1656" w:type="dxa"/>
            <w:tcBorders>
              <w:top w:val="single" w:sz="4" w:space="0" w:color="000000"/>
              <w:left w:val="nil"/>
              <w:bottom w:val="single" w:sz="4" w:space="0" w:color="000000"/>
              <w:right w:val="nil"/>
            </w:tcBorders>
          </w:tcPr>
          <w:p w:rsidR="00120130" w:rsidRPr="008C0B28" w:rsidRDefault="00120130" w:rsidP="00752CEB">
            <w:pPr>
              <w:ind w:left="122"/>
              <w:rPr>
                <w:sz w:val="18"/>
                <w:szCs w:val="18"/>
              </w:rPr>
            </w:pPr>
            <w:r w:rsidRPr="008C0B28">
              <w:rPr>
                <w:sz w:val="18"/>
                <w:szCs w:val="18"/>
                <w:lang w:val="id-ID"/>
              </w:rPr>
              <w:t xml:space="preserve">Tempurung Kelapa </w:t>
            </w:r>
            <w:r w:rsidRPr="008C0B28">
              <w:rPr>
                <w:sz w:val="18"/>
                <w:szCs w:val="18"/>
              </w:rPr>
              <w:t>vs</w:t>
            </w:r>
            <w:r w:rsidRPr="008C0B28">
              <w:rPr>
                <w:sz w:val="18"/>
                <w:szCs w:val="18"/>
                <w:lang w:val="id-ID"/>
              </w:rPr>
              <w:t xml:space="preserve"> Sekam padi</w:t>
            </w:r>
          </w:p>
        </w:tc>
        <w:tc>
          <w:tcPr>
            <w:tcW w:w="915"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0,0</w:t>
            </w:r>
            <w:r w:rsidRPr="008C0B28">
              <w:rPr>
                <w:sz w:val="18"/>
                <w:szCs w:val="18"/>
                <w:lang w:val="id-ID"/>
              </w:rPr>
              <w:t>717</w:t>
            </w:r>
          </w:p>
        </w:tc>
        <w:tc>
          <w:tcPr>
            <w:tcW w:w="699" w:type="dxa"/>
            <w:tcBorders>
              <w:top w:val="single" w:sz="4" w:space="0" w:color="000000"/>
              <w:left w:val="nil"/>
              <w:bottom w:val="single" w:sz="4" w:space="0" w:color="000000"/>
              <w:right w:val="nil"/>
            </w:tcBorders>
            <w:vAlign w:val="center"/>
          </w:tcPr>
          <w:p w:rsidR="00120130" w:rsidRPr="008C0B28" w:rsidRDefault="00120130" w:rsidP="00752CEB">
            <w:pPr>
              <w:jc w:val="center"/>
              <w:rPr>
                <w:sz w:val="18"/>
                <w:szCs w:val="18"/>
                <w:lang w:val="id-ID"/>
              </w:rPr>
            </w:pPr>
            <w:r w:rsidRPr="008C0B28">
              <w:rPr>
                <w:sz w:val="18"/>
                <w:szCs w:val="18"/>
              </w:rPr>
              <w:t>0,</w:t>
            </w:r>
            <w:r w:rsidRPr="008C0B28">
              <w:rPr>
                <w:sz w:val="18"/>
                <w:szCs w:val="18"/>
                <w:lang w:val="id-ID"/>
              </w:rPr>
              <w:t>001</w:t>
            </w:r>
          </w:p>
        </w:tc>
        <w:tc>
          <w:tcPr>
            <w:tcW w:w="1242" w:type="dxa"/>
            <w:tcBorders>
              <w:top w:val="single" w:sz="4" w:space="0" w:color="000000"/>
              <w:left w:val="nil"/>
              <w:bottom w:val="single" w:sz="4" w:space="0" w:color="000000"/>
              <w:right w:val="nil"/>
            </w:tcBorders>
          </w:tcPr>
          <w:p w:rsidR="00120130" w:rsidRPr="008C0B28" w:rsidRDefault="00120130" w:rsidP="00752CEB">
            <w:pPr>
              <w:jc w:val="center"/>
              <w:rPr>
                <w:sz w:val="18"/>
                <w:szCs w:val="18"/>
              </w:rPr>
            </w:pPr>
            <w:r w:rsidRPr="008C0B28">
              <w:rPr>
                <w:sz w:val="18"/>
                <w:szCs w:val="18"/>
                <w:lang w:val="id-ID"/>
              </w:rPr>
              <w:t>A</w:t>
            </w:r>
            <w:r w:rsidRPr="008C0B28">
              <w:rPr>
                <w:sz w:val="18"/>
                <w:szCs w:val="18"/>
              </w:rPr>
              <w:t>da perbedaan</w:t>
            </w:r>
          </w:p>
        </w:tc>
      </w:tr>
    </w:tbl>
    <w:p w:rsidR="00120130" w:rsidRDefault="00BF51C9" w:rsidP="00BF51C9">
      <w:pPr>
        <w:ind w:firstLine="567"/>
        <w:jc w:val="both"/>
        <w:rPr>
          <w:sz w:val="20"/>
          <w:lang w:val="id-ID"/>
        </w:rPr>
      </w:pPr>
      <w:proofErr w:type="gramStart"/>
      <w:r w:rsidRPr="00F66D27">
        <w:rPr>
          <w:sz w:val="20"/>
        </w:rPr>
        <w:t xml:space="preserve">Hasil uji </w:t>
      </w:r>
      <w:r w:rsidRPr="00EA609E">
        <w:rPr>
          <w:sz w:val="20"/>
          <w:lang w:val="id-ID"/>
        </w:rPr>
        <w:t>lsd</w:t>
      </w:r>
      <w:r w:rsidRPr="00F66D27">
        <w:rPr>
          <w:sz w:val="20"/>
        </w:rPr>
        <w:t xml:space="preserve"> </w:t>
      </w:r>
      <w:r>
        <w:rPr>
          <w:sz w:val="20"/>
          <w:lang w:val="id-ID"/>
        </w:rPr>
        <w:t>pada perbedaan antar jenis</w:t>
      </w:r>
      <w:r w:rsidR="006E6FA7">
        <w:rPr>
          <w:sz w:val="20"/>
          <w:lang w:val="id-ID"/>
        </w:rPr>
        <w:t xml:space="preserve"> kayu</w:t>
      </w:r>
      <w:r>
        <w:rPr>
          <w:sz w:val="20"/>
          <w:lang w:val="id-ID"/>
        </w:rPr>
        <w:t xml:space="preserve"> arang </w:t>
      </w:r>
      <w:r w:rsidRPr="00F66D27">
        <w:rPr>
          <w:sz w:val="20"/>
        </w:rPr>
        <w:t xml:space="preserve">menunjukkan </w:t>
      </w:r>
      <w:r>
        <w:rPr>
          <w:sz w:val="20"/>
          <w:lang w:val="id-ID"/>
        </w:rPr>
        <w:t>penambahan arang</w:t>
      </w:r>
      <w:r w:rsidR="00213BF0">
        <w:rPr>
          <w:sz w:val="20"/>
          <w:lang w:val="id-ID"/>
        </w:rPr>
        <w:t xml:space="preserve"> kayu </w:t>
      </w:r>
      <w:r>
        <w:rPr>
          <w:sz w:val="20"/>
          <w:lang w:val="id-ID"/>
        </w:rPr>
        <w:t xml:space="preserve">berpengaruh </w:t>
      </w:r>
      <w:r w:rsidR="00213BF0">
        <w:rPr>
          <w:sz w:val="20"/>
          <w:lang w:val="id-ID"/>
        </w:rPr>
        <w:t>dan penambahan arang sekam padi dan tempurung kelapa</w:t>
      </w:r>
      <w:r>
        <w:rPr>
          <w:sz w:val="20"/>
          <w:lang w:val="id-ID"/>
        </w:rPr>
        <w:t xml:space="preserve"> </w:t>
      </w:r>
      <w:r w:rsidR="00213BF0">
        <w:rPr>
          <w:sz w:val="20"/>
          <w:lang w:val="id-ID"/>
        </w:rPr>
        <w:t>menunjukkan tidak</w:t>
      </w:r>
      <w:r>
        <w:rPr>
          <w:sz w:val="20"/>
          <w:lang w:val="id-ID"/>
        </w:rPr>
        <w:t xml:space="preserve"> berpengaruh terhadap jumlah larva lalat.</w:t>
      </w:r>
      <w:proofErr w:type="gramEnd"/>
    </w:p>
    <w:p w:rsidR="007564AC" w:rsidRPr="00D22D6A" w:rsidRDefault="007564AC" w:rsidP="00BF51C9">
      <w:pPr>
        <w:ind w:firstLine="567"/>
        <w:jc w:val="both"/>
        <w:rPr>
          <w:sz w:val="20"/>
          <w:szCs w:val="20"/>
          <w:lang w:val="id-ID"/>
        </w:rPr>
      </w:pPr>
    </w:p>
    <w:p w:rsidR="006D035C" w:rsidRPr="007564AC" w:rsidRDefault="006D035C" w:rsidP="007564AC">
      <w:pPr>
        <w:pStyle w:val="ListParagraph"/>
        <w:numPr>
          <w:ilvl w:val="0"/>
          <w:numId w:val="41"/>
        </w:numPr>
        <w:spacing w:after="0"/>
        <w:ind w:left="454" w:hanging="227"/>
        <w:jc w:val="both"/>
        <w:rPr>
          <w:rFonts w:ascii="Times New Roman" w:hAnsi="Times New Roman" w:cs="Times New Roman"/>
          <w:b/>
          <w:sz w:val="20"/>
          <w:szCs w:val="20"/>
          <w:lang w:val="id-ID"/>
        </w:rPr>
      </w:pPr>
      <w:r w:rsidRPr="007564AC">
        <w:rPr>
          <w:rFonts w:ascii="Times New Roman" w:hAnsi="Times New Roman" w:cs="Times New Roman"/>
          <w:b/>
          <w:sz w:val="20"/>
          <w:szCs w:val="20"/>
          <w:lang w:val="id-ID"/>
        </w:rPr>
        <w:t>KESIMPULAN</w:t>
      </w:r>
    </w:p>
    <w:p w:rsidR="0006351E" w:rsidRDefault="00A56297" w:rsidP="0006351E">
      <w:pPr>
        <w:ind w:firstLine="567"/>
        <w:jc w:val="both"/>
        <w:rPr>
          <w:sz w:val="20"/>
          <w:lang w:val="id-ID"/>
        </w:rPr>
      </w:pPr>
      <w:r>
        <w:rPr>
          <w:sz w:val="20"/>
          <w:lang w:val="id-ID"/>
        </w:rPr>
        <w:t xml:space="preserve">Ada pengaruh penambahan beberapa jenis dan dosis arang terhadap jumlah larva lalat. </w:t>
      </w:r>
      <w:proofErr w:type="gramStart"/>
      <w:r w:rsidRPr="00FA66A0">
        <w:rPr>
          <w:sz w:val="20"/>
        </w:rPr>
        <w:t>S</w:t>
      </w:r>
      <w:r w:rsidR="006D035C" w:rsidRPr="00FA66A0">
        <w:rPr>
          <w:sz w:val="20"/>
        </w:rPr>
        <w:t>emakin tinggi dosis arang yang digunakan maka semakin berkurang jumlah larva lalat pada tinja ayam petelur.</w:t>
      </w:r>
      <w:proofErr w:type="gramEnd"/>
      <w:r w:rsidR="006D035C" w:rsidRPr="00FA66A0">
        <w:rPr>
          <w:sz w:val="20"/>
        </w:rPr>
        <w:t xml:space="preserve"> </w:t>
      </w:r>
    </w:p>
    <w:p w:rsidR="00B366FB" w:rsidRPr="001B30A8" w:rsidRDefault="00897D70" w:rsidP="001B30A8">
      <w:pPr>
        <w:ind w:firstLine="567"/>
        <w:jc w:val="both"/>
        <w:rPr>
          <w:sz w:val="20"/>
          <w:lang w:val="id-ID"/>
        </w:rPr>
      </w:pPr>
      <w:r>
        <w:rPr>
          <w:sz w:val="20"/>
          <w:lang w:val="id-ID"/>
        </w:rPr>
        <w:t xml:space="preserve">Jenis arang yang berpengaruh terhadap jumlah larva lalat adalah arang sekam padi </w:t>
      </w:r>
      <w:r w:rsidR="006D035C" w:rsidRPr="00B366FB">
        <w:rPr>
          <w:sz w:val="20"/>
        </w:rPr>
        <w:t xml:space="preserve">sebanyak 64,25 ekor. </w:t>
      </w:r>
    </w:p>
    <w:p w:rsidR="001C39C6" w:rsidRPr="001C39C6" w:rsidRDefault="001C39C6" w:rsidP="001C39C6">
      <w:pPr>
        <w:pStyle w:val="ListParagraph"/>
        <w:ind w:left="0" w:firstLine="567"/>
        <w:jc w:val="both"/>
        <w:rPr>
          <w:rFonts w:ascii="Times New Roman" w:hAnsi="Times New Roman" w:cs="Times New Roman"/>
          <w:sz w:val="20"/>
          <w:szCs w:val="20"/>
          <w:lang w:val="id-ID"/>
        </w:rPr>
      </w:pPr>
    </w:p>
    <w:p w:rsidR="006D035C" w:rsidRPr="008A4C1D" w:rsidRDefault="006D035C" w:rsidP="008A4C1D">
      <w:pPr>
        <w:pStyle w:val="ListParagraph"/>
        <w:ind w:left="0"/>
        <w:jc w:val="both"/>
        <w:rPr>
          <w:rFonts w:ascii="Times New Roman" w:hAnsi="Times New Roman" w:cs="Times New Roman"/>
          <w:b/>
          <w:sz w:val="20"/>
          <w:szCs w:val="20"/>
          <w:lang w:val="id-ID"/>
        </w:rPr>
      </w:pPr>
      <w:r w:rsidRPr="008A4C1D">
        <w:rPr>
          <w:rFonts w:ascii="Times New Roman" w:hAnsi="Times New Roman" w:cs="Times New Roman"/>
          <w:b/>
          <w:sz w:val="20"/>
          <w:szCs w:val="20"/>
          <w:lang w:val="id-ID"/>
        </w:rPr>
        <w:t>DAFTRA PUSTAKA</w:t>
      </w:r>
    </w:p>
    <w:p w:rsidR="006D035C" w:rsidRPr="00D85A78" w:rsidRDefault="006D035C" w:rsidP="006D035C">
      <w:pPr>
        <w:ind w:left="567" w:hanging="567"/>
        <w:jc w:val="both"/>
        <w:rPr>
          <w:sz w:val="20"/>
          <w:szCs w:val="20"/>
          <w:lang w:val="id-ID"/>
        </w:rPr>
      </w:pPr>
      <w:r w:rsidRPr="006B4BD6">
        <w:rPr>
          <w:sz w:val="20"/>
          <w:szCs w:val="20"/>
        </w:rPr>
        <w:t xml:space="preserve">Achmad Isfarain. 1992. Pest Control </w:t>
      </w:r>
      <w:proofErr w:type="gramStart"/>
      <w:r w:rsidRPr="006B4BD6">
        <w:rPr>
          <w:sz w:val="20"/>
          <w:szCs w:val="20"/>
        </w:rPr>
        <w:t>Indonesia :</w:t>
      </w:r>
      <w:proofErr w:type="gramEnd"/>
      <w:r w:rsidRPr="006B4BD6">
        <w:rPr>
          <w:sz w:val="20"/>
          <w:szCs w:val="20"/>
        </w:rPr>
        <w:t xml:space="preserve"> Buletin IPPHAMI</w:t>
      </w:r>
    </w:p>
    <w:p w:rsidR="006D035C" w:rsidRPr="00D85A78" w:rsidRDefault="006D035C" w:rsidP="006D035C">
      <w:pPr>
        <w:ind w:left="567" w:hanging="567"/>
        <w:jc w:val="both"/>
        <w:rPr>
          <w:sz w:val="20"/>
          <w:szCs w:val="20"/>
          <w:lang w:val="id-ID"/>
        </w:rPr>
      </w:pPr>
    </w:p>
    <w:p w:rsidR="006D035C" w:rsidRDefault="006D035C" w:rsidP="006D035C">
      <w:pPr>
        <w:ind w:left="567" w:hanging="567"/>
        <w:jc w:val="both"/>
        <w:rPr>
          <w:rStyle w:val="Hyperlink"/>
          <w:color w:val="auto"/>
          <w:sz w:val="20"/>
          <w:szCs w:val="20"/>
          <w:u w:val="none"/>
          <w:lang w:val="id-ID"/>
        </w:rPr>
      </w:pPr>
      <w:r w:rsidRPr="006B4BD6">
        <w:rPr>
          <w:sz w:val="20"/>
          <w:szCs w:val="20"/>
        </w:rPr>
        <w:t xml:space="preserve">Badan Pusat Statistik Provinsi Jawa Tengah. 2016. </w:t>
      </w:r>
      <w:r w:rsidRPr="006B4BD6">
        <w:rPr>
          <w:i/>
          <w:sz w:val="20"/>
          <w:szCs w:val="20"/>
        </w:rPr>
        <w:t>Populasi unggas menurut kabupaten/kota dan jenis unggas di provinsi jawa tengah tahun 2016</w:t>
      </w:r>
      <w:r w:rsidRPr="006B4BD6">
        <w:rPr>
          <w:sz w:val="20"/>
          <w:szCs w:val="20"/>
        </w:rPr>
        <w:t xml:space="preserve">. </w:t>
      </w:r>
      <w:proofErr w:type="gramStart"/>
      <w:r w:rsidRPr="006B4BD6">
        <w:rPr>
          <w:sz w:val="20"/>
          <w:szCs w:val="20"/>
        </w:rPr>
        <w:t>BPS (Internet).</w:t>
      </w:r>
      <w:proofErr w:type="gramEnd"/>
      <w:r w:rsidRPr="006B4BD6">
        <w:rPr>
          <w:sz w:val="20"/>
          <w:szCs w:val="20"/>
        </w:rPr>
        <w:t xml:space="preserve"> (</w:t>
      </w:r>
      <w:proofErr w:type="gramStart"/>
      <w:r w:rsidRPr="006B4BD6">
        <w:rPr>
          <w:sz w:val="20"/>
          <w:szCs w:val="20"/>
        </w:rPr>
        <w:t>di</w:t>
      </w:r>
      <w:r>
        <w:rPr>
          <w:sz w:val="20"/>
          <w:szCs w:val="20"/>
        </w:rPr>
        <w:t>unduh</w:t>
      </w:r>
      <w:proofErr w:type="gramEnd"/>
      <w:r>
        <w:rPr>
          <w:sz w:val="20"/>
          <w:szCs w:val="20"/>
        </w:rPr>
        <w:t xml:space="preserve"> 2018 oktober 5). Tersedia</w:t>
      </w:r>
      <w:r>
        <w:rPr>
          <w:sz w:val="20"/>
          <w:szCs w:val="20"/>
          <w:lang w:val="id-ID"/>
        </w:rPr>
        <w:t xml:space="preserve"> </w:t>
      </w:r>
      <w:r w:rsidRPr="006B4BD6">
        <w:rPr>
          <w:sz w:val="20"/>
          <w:szCs w:val="20"/>
        </w:rPr>
        <w:t xml:space="preserve">pada: </w:t>
      </w:r>
      <w:hyperlink w:history="1">
        <w:r w:rsidR="00FE2485" w:rsidRPr="00FE2485">
          <w:rPr>
            <w:rStyle w:val="Hyperlink"/>
            <w:color w:val="auto"/>
            <w:sz w:val="20"/>
            <w:szCs w:val="20"/>
            <w:u w:val="none"/>
          </w:rPr>
          <w:t>http://jateng.bps.go.id</w:t>
        </w:r>
        <w:r w:rsidR="00FE2485" w:rsidRPr="00FE2485">
          <w:rPr>
            <w:rStyle w:val="Hyperlink"/>
            <w:color w:val="auto"/>
            <w:sz w:val="20"/>
            <w:szCs w:val="20"/>
            <w:u w:val="none"/>
            <w:lang w:val="id-ID"/>
          </w:rPr>
          <w:t xml:space="preserve"> </w:t>
        </w:r>
        <w:r w:rsidR="00FE2485" w:rsidRPr="00FE2485">
          <w:rPr>
            <w:rStyle w:val="Hyperlink"/>
            <w:color w:val="auto"/>
            <w:sz w:val="20"/>
            <w:szCs w:val="20"/>
            <w:u w:val="none"/>
          </w:rPr>
          <w:t>/statictable/2017/10/27/1548/populasi-unggas</w:t>
        </w:r>
        <w:r w:rsidR="00FE2485" w:rsidRPr="00FE2485">
          <w:rPr>
            <w:rStyle w:val="Hyperlink"/>
            <w:color w:val="auto"/>
            <w:sz w:val="20"/>
            <w:szCs w:val="20"/>
            <w:u w:val="none"/>
            <w:lang w:val="id-ID"/>
          </w:rPr>
          <w:t xml:space="preserve"> </w:t>
        </w:r>
        <w:r w:rsidR="00FE2485" w:rsidRPr="00FE2485">
          <w:rPr>
            <w:rStyle w:val="Hyperlink"/>
            <w:color w:val="auto"/>
            <w:sz w:val="20"/>
            <w:szCs w:val="20"/>
            <w:u w:val="none"/>
          </w:rPr>
          <w:t>menurut-kabupaten-kota-dan-jenis-unggas-di-provinsi-jawa-tengah-2016.html</w:t>
        </w:r>
      </w:hyperlink>
    </w:p>
    <w:p w:rsidR="006D035C" w:rsidRPr="00D85A78"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Badan Pusat Statistik. 2016. </w:t>
      </w:r>
      <w:r w:rsidRPr="006B4BD6">
        <w:rPr>
          <w:i/>
          <w:sz w:val="20"/>
          <w:szCs w:val="20"/>
        </w:rPr>
        <w:t xml:space="preserve">Produksi telur ayam petelur menurut </w:t>
      </w:r>
      <w:proofErr w:type="gramStart"/>
      <w:r w:rsidRPr="006B4BD6">
        <w:rPr>
          <w:i/>
          <w:sz w:val="20"/>
          <w:szCs w:val="20"/>
        </w:rPr>
        <w:t>provinsi  tahun</w:t>
      </w:r>
      <w:proofErr w:type="gramEnd"/>
      <w:r w:rsidRPr="006B4BD6">
        <w:rPr>
          <w:i/>
          <w:sz w:val="20"/>
          <w:szCs w:val="20"/>
        </w:rPr>
        <w:t xml:space="preserve"> 2015-2017</w:t>
      </w:r>
      <w:r w:rsidRPr="006B4BD6">
        <w:rPr>
          <w:sz w:val="20"/>
          <w:szCs w:val="20"/>
        </w:rPr>
        <w:t xml:space="preserve">. </w:t>
      </w:r>
      <w:proofErr w:type="gramStart"/>
      <w:r w:rsidRPr="006B4BD6">
        <w:rPr>
          <w:sz w:val="20"/>
          <w:szCs w:val="20"/>
        </w:rPr>
        <w:t>BPS (Internet).</w:t>
      </w:r>
      <w:proofErr w:type="gramEnd"/>
      <w:r w:rsidRPr="006B4BD6">
        <w:rPr>
          <w:sz w:val="20"/>
          <w:szCs w:val="20"/>
        </w:rPr>
        <w:t xml:space="preserve"> (</w:t>
      </w:r>
      <w:proofErr w:type="gramStart"/>
      <w:r w:rsidRPr="006B4BD6">
        <w:rPr>
          <w:sz w:val="20"/>
          <w:szCs w:val="20"/>
        </w:rPr>
        <w:t>diunduh</w:t>
      </w:r>
      <w:proofErr w:type="gramEnd"/>
      <w:r w:rsidRPr="006B4BD6">
        <w:rPr>
          <w:sz w:val="20"/>
          <w:szCs w:val="20"/>
        </w:rPr>
        <w:t xml:space="preserve"> 2018 oktober 5). Tersedia pada: </w:t>
      </w:r>
      <w:hyperlink r:id="rId20" w:history="1">
        <w:r w:rsidRPr="00D85A78">
          <w:rPr>
            <w:rStyle w:val="Hyperlink"/>
            <w:color w:val="auto"/>
            <w:sz w:val="20"/>
            <w:szCs w:val="20"/>
            <w:u w:val="none"/>
          </w:rPr>
          <w:t>http://www.bps.go.id/site/resultTab</w:t>
        </w:r>
      </w:hyperlink>
      <w:r w:rsidRPr="00D85A78">
        <w:rPr>
          <w:sz w:val="20"/>
          <w:szCs w:val="20"/>
        </w:rPr>
        <w:t>.</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proofErr w:type="gramStart"/>
      <w:r w:rsidRPr="006B4BD6">
        <w:rPr>
          <w:sz w:val="20"/>
          <w:szCs w:val="20"/>
        </w:rPr>
        <w:t>Balitvet.</w:t>
      </w:r>
      <w:proofErr w:type="gramEnd"/>
      <w:r w:rsidRPr="006B4BD6">
        <w:rPr>
          <w:sz w:val="20"/>
          <w:szCs w:val="20"/>
        </w:rPr>
        <w:t xml:space="preserve"> 1993. </w:t>
      </w:r>
      <w:r w:rsidRPr="006B4BD6">
        <w:rPr>
          <w:i/>
          <w:sz w:val="20"/>
          <w:szCs w:val="20"/>
        </w:rPr>
        <w:t xml:space="preserve">Laporan Hasil Penelitian Dampak Lingkungan Usaha Peternakan Tahun Anggaran 1992/1993. </w:t>
      </w:r>
      <w:proofErr w:type="gramStart"/>
      <w:r w:rsidRPr="006B4BD6">
        <w:rPr>
          <w:i/>
          <w:sz w:val="20"/>
          <w:szCs w:val="20"/>
        </w:rPr>
        <w:t>Agriculture Research Management Project</w:t>
      </w:r>
      <w:r w:rsidRPr="006B4BD6">
        <w:rPr>
          <w:sz w:val="20"/>
          <w:szCs w:val="20"/>
        </w:rPr>
        <w:t>.</w:t>
      </w:r>
      <w:proofErr w:type="gramEnd"/>
      <w:r w:rsidRPr="006B4BD6">
        <w:rPr>
          <w:sz w:val="20"/>
          <w:szCs w:val="20"/>
        </w:rPr>
        <w:t xml:space="preserve"> </w:t>
      </w:r>
      <w:proofErr w:type="gramStart"/>
      <w:r w:rsidRPr="006B4BD6">
        <w:rPr>
          <w:sz w:val="20"/>
          <w:szCs w:val="20"/>
        </w:rPr>
        <w:t>Badan Penelitian dan Pengembangan Pertanian, Departemen Pertanian, Balai Penelitian Veteriner, Bogor.</w:t>
      </w:r>
      <w:proofErr w:type="gramEnd"/>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lastRenderedPageBreak/>
        <w:t xml:space="preserve">Hadi UK, Koeshato FX. 2006. Lalat. Di dalam Singgih HS </w:t>
      </w:r>
      <w:proofErr w:type="gramStart"/>
      <w:r w:rsidRPr="006B4BD6">
        <w:rPr>
          <w:sz w:val="20"/>
          <w:szCs w:val="20"/>
        </w:rPr>
        <w:t>dan  upik</w:t>
      </w:r>
      <w:proofErr w:type="gramEnd"/>
      <w:r w:rsidRPr="006B4BD6">
        <w:rPr>
          <w:sz w:val="20"/>
          <w:szCs w:val="20"/>
        </w:rPr>
        <w:t xml:space="preserve"> KH, editor. </w:t>
      </w:r>
      <w:r w:rsidRPr="006B4BD6">
        <w:rPr>
          <w:i/>
          <w:sz w:val="20"/>
          <w:szCs w:val="20"/>
        </w:rPr>
        <w:t xml:space="preserve">Hama permukiman </w:t>
      </w:r>
      <w:proofErr w:type="gramStart"/>
      <w:r w:rsidRPr="006B4BD6">
        <w:rPr>
          <w:i/>
          <w:sz w:val="20"/>
          <w:szCs w:val="20"/>
        </w:rPr>
        <w:t>indonesia :</w:t>
      </w:r>
      <w:proofErr w:type="gramEnd"/>
      <w:r w:rsidRPr="006B4BD6">
        <w:rPr>
          <w:i/>
          <w:sz w:val="20"/>
          <w:szCs w:val="20"/>
        </w:rPr>
        <w:t xml:space="preserve"> Pengenalan, Biologi Dan Pengendalian.</w:t>
      </w:r>
      <w:r w:rsidRPr="006B4BD6">
        <w:rPr>
          <w:sz w:val="20"/>
          <w:szCs w:val="20"/>
        </w:rPr>
        <w:t xml:space="preserve"> Bogor (ID): Unit Kajian Pengendalian Hama Permukiman (UKPHP) Fakultas Kedokteran Hewan. Institute Pertanian Bogor.</w:t>
      </w:r>
    </w:p>
    <w:p w:rsidR="001C39C6" w:rsidRPr="001C39C6" w:rsidRDefault="001C39C6"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Indriasi M., Indra C., &amp; Taufik </w:t>
      </w:r>
      <w:proofErr w:type="gramStart"/>
      <w:r w:rsidRPr="006B4BD6">
        <w:rPr>
          <w:sz w:val="20"/>
          <w:szCs w:val="20"/>
        </w:rPr>
        <w:t>A .</w:t>
      </w:r>
      <w:proofErr w:type="gramEnd"/>
      <w:r w:rsidRPr="006B4BD6">
        <w:rPr>
          <w:b/>
          <w:sz w:val="20"/>
          <w:szCs w:val="20"/>
        </w:rPr>
        <w:t xml:space="preserve"> (</w:t>
      </w:r>
      <w:r w:rsidRPr="006B4BD6">
        <w:rPr>
          <w:sz w:val="20"/>
          <w:szCs w:val="20"/>
        </w:rPr>
        <w:t>2015).</w:t>
      </w:r>
      <w:r w:rsidRPr="006B4BD6">
        <w:rPr>
          <w:i/>
          <w:sz w:val="20"/>
          <w:szCs w:val="20"/>
        </w:rPr>
        <w:t xml:space="preserve">Pemanfaatan ekstrak daun cengkeh (syzygium aromaticum) sebagai repellent nabati dalam mengurangi jumlah lalat yang hinggap selama proses penjemuran ikan asin. </w:t>
      </w:r>
      <w:proofErr w:type="gramStart"/>
      <w:r w:rsidRPr="006B4BD6">
        <w:rPr>
          <w:sz w:val="20"/>
          <w:szCs w:val="20"/>
        </w:rPr>
        <w:t>Jurnal.</w:t>
      </w:r>
      <w:proofErr w:type="gramEnd"/>
      <w:r w:rsidRPr="006B4BD6">
        <w:rPr>
          <w:sz w:val="20"/>
          <w:szCs w:val="20"/>
        </w:rPr>
        <w:t xml:space="preserve"> Fakultas Kesehatan Masyarakat Universitas Sumatera Utara.</w:t>
      </w:r>
    </w:p>
    <w:p w:rsidR="006D035C" w:rsidRDefault="006D035C" w:rsidP="006D035C">
      <w:pPr>
        <w:ind w:left="567" w:hanging="567"/>
        <w:jc w:val="both"/>
        <w:rPr>
          <w:sz w:val="20"/>
          <w:szCs w:val="20"/>
          <w:lang w:val="id-ID"/>
        </w:rPr>
      </w:pPr>
    </w:p>
    <w:p w:rsidR="006D035C" w:rsidRPr="00857B8C" w:rsidRDefault="006D035C" w:rsidP="006D035C">
      <w:pPr>
        <w:ind w:left="567" w:hanging="567"/>
        <w:jc w:val="both"/>
        <w:rPr>
          <w:sz w:val="20"/>
          <w:szCs w:val="20"/>
          <w:lang w:val="id-ID"/>
        </w:rPr>
      </w:pPr>
      <w:r w:rsidRPr="006B4BD6">
        <w:rPr>
          <w:sz w:val="20"/>
          <w:szCs w:val="20"/>
        </w:rPr>
        <w:t xml:space="preserve">Irene Soteriani Uren. 2014. </w:t>
      </w:r>
      <w:r w:rsidRPr="006B4BD6">
        <w:rPr>
          <w:i/>
          <w:sz w:val="20"/>
          <w:szCs w:val="20"/>
        </w:rPr>
        <w:t>Ragam Jenis Lalat Pada Peternakan Ayam Petelu</w:t>
      </w:r>
      <w:r w:rsidRPr="006B4BD6">
        <w:rPr>
          <w:sz w:val="20"/>
          <w:szCs w:val="20"/>
        </w:rPr>
        <w:t xml:space="preserve">r. </w:t>
      </w:r>
      <w:proofErr w:type="gramStart"/>
      <w:r w:rsidRPr="006B4BD6">
        <w:rPr>
          <w:sz w:val="20"/>
          <w:szCs w:val="20"/>
        </w:rPr>
        <w:t>Fakultas Kedokteran Hewan Institut Pertanian Bogor.</w:t>
      </w:r>
      <w:proofErr w:type="gramEnd"/>
      <w:r w:rsidRPr="006B4BD6">
        <w:rPr>
          <w:sz w:val="20"/>
          <w:szCs w:val="20"/>
        </w:rPr>
        <w:t xml:space="preserve"> Bogor</w:t>
      </w:r>
    </w:p>
    <w:p w:rsidR="006D035C" w:rsidRDefault="006D035C" w:rsidP="006D035C">
      <w:pPr>
        <w:ind w:left="567" w:hanging="567"/>
        <w:jc w:val="both"/>
        <w:rPr>
          <w:sz w:val="20"/>
          <w:szCs w:val="20"/>
          <w:lang w:val="id-ID"/>
        </w:rPr>
      </w:pPr>
    </w:p>
    <w:p w:rsidR="006D035C" w:rsidRPr="001827A5" w:rsidRDefault="006D035C" w:rsidP="006D035C">
      <w:pPr>
        <w:ind w:left="567" w:hanging="567"/>
        <w:jc w:val="both"/>
        <w:rPr>
          <w:sz w:val="20"/>
          <w:szCs w:val="20"/>
          <w:lang w:val="id-ID"/>
        </w:rPr>
      </w:pPr>
      <w:proofErr w:type="gramStart"/>
      <w:r w:rsidRPr="006B4BD6">
        <w:rPr>
          <w:sz w:val="20"/>
          <w:szCs w:val="20"/>
        </w:rPr>
        <w:t>Koesharto FX, S Soviana, E Sudarnika.</w:t>
      </w:r>
      <w:proofErr w:type="gramEnd"/>
      <w:r w:rsidRPr="006B4BD6">
        <w:rPr>
          <w:sz w:val="20"/>
          <w:szCs w:val="20"/>
        </w:rPr>
        <w:t xml:space="preserve"> 2000. Fluktuasi Populasi Parasitoid </w:t>
      </w:r>
      <w:r w:rsidRPr="006B4BD6">
        <w:rPr>
          <w:i/>
          <w:iCs/>
          <w:sz w:val="20"/>
          <w:szCs w:val="20"/>
        </w:rPr>
        <w:t xml:space="preserve">Spalangia endius </w:t>
      </w:r>
      <w:r w:rsidRPr="006B4BD6">
        <w:rPr>
          <w:sz w:val="20"/>
          <w:szCs w:val="20"/>
        </w:rPr>
        <w:t xml:space="preserve">(Hymenoptera: Pteromalidae) dari Lalat Pengganggu (Diptera: Muscidae) dalam Peternakan ayam di Kabupaten Bogor. </w:t>
      </w:r>
      <w:proofErr w:type="gramStart"/>
      <w:r w:rsidRPr="006B4BD6">
        <w:rPr>
          <w:i/>
          <w:iCs/>
          <w:sz w:val="20"/>
          <w:szCs w:val="20"/>
        </w:rPr>
        <w:t>Media Veteriner</w:t>
      </w:r>
      <w:r w:rsidRPr="006B4BD6">
        <w:rPr>
          <w:sz w:val="20"/>
          <w:szCs w:val="20"/>
        </w:rPr>
        <w:t>.</w:t>
      </w:r>
      <w:proofErr w:type="gramEnd"/>
      <w:r w:rsidRPr="006B4BD6">
        <w:rPr>
          <w:sz w:val="20"/>
          <w:szCs w:val="20"/>
        </w:rPr>
        <w:t xml:space="preserve"> 7:1-2</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Lippsmeir, Georg. 1997. </w:t>
      </w:r>
      <w:r w:rsidRPr="006B4BD6">
        <w:rPr>
          <w:i/>
          <w:sz w:val="20"/>
          <w:szCs w:val="20"/>
        </w:rPr>
        <w:t>Bangunan Tropis</w:t>
      </w:r>
      <w:r w:rsidRPr="006B4BD6">
        <w:rPr>
          <w:sz w:val="20"/>
          <w:szCs w:val="20"/>
        </w:rPr>
        <w:t xml:space="preserve">. </w:t>
      </w:r>
      <w:proofErr w:type="gramStart"/>
      <w:r w:rsidRPr="006B4BD6">
        <w:rPr>
          <w:sz w:val="20"/>
          <w:szCs w:val="20"/>
        </w:rPr>
        <w:t>Erlangga .</w:t>
      </w:r>
      <w:proofErr w:type="gramEnd"/>
      <w:r w:rsidRPr="006B4BD6">
        <w:rPr>
          <w:sz w:val="20"/>
          <w:szCs w:val="20"/>
        </w:rPr>
        <w:t xml:space="preserve"> Jakarta</w:t>
      </w:r>
    </w:p>
    <w:p w:rsidR="00FE2485" w:rsidRPr="00FE2485" w:rsidRDefault="00FE2485" w:rsidP="006D035C">
      <w:pPr>
        <w:ind w:left="567" w:hanging="567"/>
        <w:jc w:val="both"/>
        <w:rPr>
          <w:sz w:val="20"/>
          <w:szCs w:val="20"/>
          <w:lang w:val="id-ID"/>
        </w:rPr>
      </w:pPr>
    </w:p>
    <w:p w:rsidR="006D035C" w:rsidRDefault="006D035C" w:rsidP="006D035C">
      <w:pPr>
        <w:ind w:left="567" w:hanging="567"/>
        <w:jc w:val="both"/>
        <w:rPr>
          <w:sz w:val="20"/>
          <w:szCs w:val="20"/>
          <w:lang w:val="id-ID"/>
        </w:rPr>
      </w:pPr>
      <w:proofErr w:type="gramStart"/>
      <w:r w:rsidRPr="006B4BD6">
        <w:rPr>
          <w:sz w:val="20"/>
          <w:szCs w:val="20"/>
        </w:rPr>
        <w:t>Mudjiharto.</w:t>
      </w:r>
      <w:proofErr w:type="gramEnd"/>
      <w:r w:rsidRPr="006B4BD6">
        <w:rPr>
          <w:sz w:val="20"/>
          <w:szCs w:val="20"/>
        </w:rPr>
        <w:t xml:space="preserve"> 1992. Hubungan Perilaku Lalat dan Lingkungan, Jakarta, PestControl Indonesia edisi 2: Buletin IPPHAMI</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proofErr w:type="gramStart"/>
      <w:r w:rsidRPr="006B4BD6">
        <w:rPr>
          <w:sz w:val="20"/>
          <w:szCs w:val="20"/>
        </w:rPr>
        <w:t>Murdiati, T. B, S. Rachmawati, dan E. Juarini.</w:t>
      </w:r>
      <w:proofErr w:type="gramEnd"/>
      <w:r w:rsidRPr="006B4BD6">
        <w:rPr>
          <w:sz w:val="20"/>
          <w:szCs w:val="20"/>
        </w:rPr>
        <w:t xml:space="preserve"> 1995. </w:t>
      </w:r>
      <w:r w:rsidRPr="006B4BD6">
        <w:rPr>
          <w:i/>
          <w:sz w:val="20"/>
          <w:szCs w:val="20"/>
        </w:rPr>
        <w:t>Zeolit untuk mengurangi bau dari kotoran ayam</w:t>
      </w:r>
      <w:r w:rsidRPr="006B4BD6">
        <w:rPr>
          <w:sz w:val="20"/>
          <w:szCs w:val="20"/>
        </w:rPr>
        <w:t xml:space="preserve">. </w:t>
      </w:r>
      <w:proofErr w:type="gramStart"/>
      <w:r w:rsidRPr="006B4BD6">
        <w:rPr>
          <w:sz w:val="20"/>
          <w:szCs w:val="20"/>
        </w:rPr>
        <w:t>Proc. Seminar Nasional Peternakan dan Veteriner.</w:t>
      </w:r>
      <w:proofErr w:type="gramEnd"/>
      <w:r w:rsidRPr="006B4BD6">
        <w:rPr>
          <w:sz w:val="20"/>
          <w:szCs w:val="20"/>
        </w:rPr>
        <w:t xml:space="preserve"> </w:t>
      </w:r>
      <w:proofErr w:type="gramStart"/>
      <w:r w:rsidRPr="006B4BD6">
        <w:rPr>
          <w:sz w:val="20"/>
          <w:szCs w:val="20"/>
        </w:rPr>
        <w:t>Jilid 2.</w:t>
      </w:r>
      <w:proofErr w:type="gramEnd"/>
      <w:r w:rsidRPr="006B4BD6">
        <w:rPr>
          <w:sz w:val="20"/>
          <w:szCs w:val="20"/>
        </w:rPr>
        <w:t xml:space="preserve"> </w:t>
      </w:r>
      <w:proofErr w:type="gramStart"/>
      <w:r w:rsidRPr="006B4BD6">
        <w:rPr>
          <w:sz w:val="20"/>
          <w:szCs w:val="20"/>
        </w:rPr>
        <w:t>Pusat Penelitian dan Pengembangan Peternakan, Badan Penelitian dan Pengembangan Pertanian, Departemen Pertanian.</w:t>
      </w:r>
      <w:proofErr w:type="gramEnd"/>
      <w:r w:rsidRPr="006B4BD6">
        <w:rPr>
          <w:sz w:val="20"/>
          <w:szCs w:val="20"/>
        </w:rPr>
        <w:t xml:space="preserve"> </w:t>
      </w:r>
      <w:proofErr w:type="gramStart"/>
      <w:r w:rsidRPr="006B4BD6">
        <w:rPr>
          <w:sz w:val="20"/>
          <w:szCs w:val="20"/>
        </w:rPr>
        <w:t>hal</w:t>
      </w:r>
      <w:proofErr w:type="gramEnd"/>
      <w:r w:rsidRPr="006B4BD6">
        <w:rPr>
          <w:sz w:val="20"/>
          <w:szCs w:val="20"/>
        </w:rPr>
        <w:t>. 991-998</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Nur, Aliah. </w:t>
      </w:r>
      <w:proofErr w:type="gramStart"/>
      <w:r w:rsidRPr="006B4BD6">
        <w:rPr>
          <w:sz w:val="20"/>
          <w:szCs w:val="20"/>
        </w:rPr>
        <w:t xml:space="preserve">2016. </w:t>
      </w:r>
      <w:r w:rsidRPr="006B4BD6">
        <w:rPr>
          <w:i/>
          <w:sz w:val="20"/>
          <w:szCs w:val="20"/>
        </w:rPr>
        <w:t xml:space="preserve">Uji Efektivitas Ekstrak Daun Cengkeh (Syzigium aromaticum) Sebagai Repellent Semprot Terhadap Lalat Rumah (Musca domestica) </w:t>
      </w:r>
      <w:r w:rsidRPr="006B4BD6">
        <w:rPr>
          <w:sz w:val="20"/>
          <w:szCs w:val="20"/>
        </w:rPr>
        <w:t>Jurusan Kesehatan Masyarakat.</w:t>
      </w:r>
      <w:proofErr w:type="gramEnd"/>
      <w:r w:rsidRPr="006B4BD6">
        <w:rPr>
          <w:sz w:val="20"/>
          <w:szCs w:val="20"/>
        </w:rPr>
        <w:t xml:space="preserve"> Fakultas Kedokteran Ilmu Kesehatan. Universitas Islam Negeri Alauddin Makasar</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lastRenderedPageBreak/>
        <w:t xml:space="preserve">Pari, G. 2004. </w:t>
      </w:r>
      <w:proofErr w:type="gramStart"/>
      <w:r w:rsidRPr="006B4BD6">
        <w:rPr>
          <w:i/>
          <w:sz w:val="20"/>
          <w:szCs w:val="20"/>
        </w:rPr>
        <w:t>Kajian struktur arang aktif dari serbuk gergaji sebagai absorben emisi formaldehida dengan logis</w:t>
      </w:r>
      <w:r w:rsidRPr="006B4BD6">
        <w:rPr>
          <w:sz w:val="20"/>
          <w:szCs w:val="20"/>
        </w:rPr>
        <w:t>.</w:t>
      </w:r>
      <w:proofErr w:type="gramEnd"/>
      <w:r w:rsidRPr="006B4BD6">
        <w:rPr>
          <w:sz w:val="20"/>
          <w:szCs w:val="20"/>
        </w:rPr>
        <w:t xml:space="preserve"> </w:t>
      </w:r>
      <w:proofErr w:type="gramStart"/>
      <w:r w:rsidRPr="006B4BD6">
        <w:rPr>
          <w:sz w:val="20"/>
          <w:szCs w:val="20"/>
        </w:rPr>
        <w:t>Disertasi pascasarjana.</w:t>
      </w:r>
      <w:proofErr w:type="gramEnd"/>
      <w:r w:rsidRPr="006B4BD6">
        <w:rPr>
          <w:sz w:val="20"/>
          <w:szCs w:val="20"/>
        </w:rPr>
        <w:t xml:space="preserve"> Institut Pertanian Bogor, Bogor.</w:t>
      </w:r>
    </w:p>
    <w:p w:rsidR="006D035C" w:rsidRDefault="006D035C" w:rsidP="006D035C">
      <w:pPr>
        <w:ind w:left="567" w:hanging="567"/>
        <w:jc w:val="both"/>
        <w:rPr>
          <w:sz w:val="20"/>
          <w:szCs w:val="20"/>
          <w:lang w:val="id-ID"/>
        </w:rPr>
      </w:pPr>
    </w:p>
    <w:p w:rsidR="006D035C" w:rsidRPr="00BB0009" w:rsidRDefault="006D035C" w:rsidP="006D035C">
      <w:pPr>
        <w:ind w:left="567" w:hanging="567"/>
        <w:jc w:val="both"/>
        <w:rPr>
          <w:sz w:val="20"/>
          <w:szCs w:val="20"/>
          <w:lang w:val="id-ID"/>
        </w:rPr>
      </w:pPr>
      <w:proofErr w:type="gramStart"/>
      <w:r w:rsidRPr="006B4BD6">
        <w:rPr>
          <w:sz w:val="20"/>
          <w:szCs w:val="20"/>
        </w:rPr>
        <w:t>Pari, G. Mahfudin &amp; Jajuli.</w:t>
      </w:r>
      <w:proofErr w:type="gramEnd"/>
      <w:r w:rsidRPr="006B4BD6">
        <w:rPr>
          <w:sz w:val="20"/>
          <w:szCs w:val="20"/>
        </w:rPr>
        <w:t xml:space="preserve"> 2012. </w:t>
      </w:r>
      <w:r w:rsidRPr="006B4BD6">
        <w:rPr>
          <w:i/>
          <w:sz w:val="20"/>
          <w:szCs w:val="20"/>
        </w:rPr>
        <w:t>Teknologi Pembuatan Arang, Briket Arang Dan Arang Aktif Serta Pemanfaatannya</w:t>
      </w:r>
      <w:r w:rsidRPr="006B4BD6">
        <w:rPr>
          <w:sz w:val="20"/>
          <w:szCs w:val="20"/>
        </w:rPr>
        <w:t>. Badan Penelitian Dan Pengembangan Kehutanan</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proofErr w:type="gramStart"/>
      <w:r w:rsidRPr="006B4BD6">
        <w:rPr>
          <w:sz w:val="20"/>
          <w:szCs w:val="20"/>
        </w:rPr>
        <w:t>Peraturan Menteri Kesehatan Republik Indonesia Nomor 50 Tahun 2017 Tentang Standar Baku Mutu Kesehatan Lingkungan Dan Persyaratan Kesehatan Untuk Vektor Dan Binatang Pembawa Penyakit Serta Pengendaliannya.</w:t>
      </w:r>
      <w:proofErr w:type="gramEnd"/>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Prabowo, Sulistyo. 2006. </w:t>
      </w:r>
      <w:r w:rsidRPr="006B4BD6">
        <w:rPr>
          <w:i/>
          <w:sz w:val="20"/>
          <w:szCs w:val="20"/>
        </w:rPr>
        <w:t>Pengolahan Dan Pengaruhnya Terhadap Sifat Fisik dan Kimia Serta Kualitas Beras</w:t>
      </w:r>
      <w:r w:rsidRPr="006B4BD6">
        <w:rPr>
          <w:sz w:val="20"/>
          <w:szCs w:val="20"/>
        </w:rPr>
        <w:t>. Jurnal Teknologii Ppertaniian Universitas Mulawarman, Samarinda.</w:t>
      </w:r>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bCs/>
          <w:sz w:val="20"/>
          <w:szCs w:val="20"/>
        </w:rPr>
        <w:t>Ramadhani Eka Putra, dkk. 2013</w:t>
      </w:r>
      <w:proofErr w:type="gramStart"/>
      <w:r w:rsidRPr="006B4BD6">
        <w:rPr>
          <w:bCs/>
          <w:sz w:val="20"/>
          <w:szCs w:val="20"/>
        </w:rPr>
        <w:t>.</w:t>
      </w:r>
      <w:r w:rsidRPr="006B4BD6">
        <w:rPr>
          <w:i/>
          <w:sz w:val="20"/>
          <w:szCs w:val="20"/>
        </w:rPr>
        <w:t>Pertumbuhan</w:t>
      </w:r>
      <w:proofErr w:type="gramEnd"/>
      <w:r w:rsidRPr="006B4BD6">
        <w:rPr>
          <w:i/>
          <w:sz w:val="20"/>
          <w:szCs w:val="20"/>
        </w:rPr>
        <w:t xml:space="preserve"> dan perkembangan larva</w:t>
      </w:r>
      <w:r>
        <w:rPr>
          <w:i/>
          <w:sz w:val="20"/>
          <w:szCs w:val="20"/>
        </w:rPr>
        <w:t xml:space="preserve"> </w:t>
      </w:r>
      <w:r w:rsidRPr="006B4BD6">
        <w:rPr>
          <w:i/>
          <w:sz w:val="20"/>
          <w:szCs w:val="20"/>
        </w:rPr>
        <w:t>Musca domestica Linnaeus (Diptera: Muscidae) dalambeberapa jenis kotoran ternak</w:t>
      </w:r>
      <w:r w:rsidRPr="006B4BD6">
        <w:rPr>
          <w:sz w:val="20"/>
          <w:szCs w:val="20"/>
        </w:rPr>
        <w:t xml:space="preserve">. </w:t>
      </w:r>
      <w:proofErr w:type="gramStart"/>
      <w:r w:rsidRPr="006B4BD6">
        <w:rPr>
          <w:i/>
          <w:iCs/>
          <w:sz w:val="20"/>
          <w:szCs w:val="20"/>
        </w:rPr>
        <w:t>Jurnal.</w:t>
      </w:r>
      <w:proofErr w:type="gramEnd"/>
      <w:r w:rsidRPr="006B4BD6">
        <w:rPr>
          <w:sz w:val="20"/>
          <w:szCs w:val="20"/>
        </w:rPr>
        <w:t xml:space="preserve"> Jurusan Biologi, Fakultas Sains dan Teknologi, Universitas Islam Negeri Sunan Gunung.</w:t>
      </w:r>
    </w:p>
    <w:p w:rsidR="006D035C" w:rsidRDefault="006D035C" w:rsidP="006D035C">
      <w:pPr>
        <w:ind w:left="567" w:hanging="567"/>
        <w:jc w:val="both"/>
        <w:rPr>
          <w:sz w:val="20"/>
          <w:szCs w:val="20"/>
          <w:lang w:val="id-ID"/>
        </w:rPr>
      </w:pPr>
    </w:p>
    <w:p w:rsidR="006D035C" w:rsidRDefault="006D035C" w:rsidP="006D035C">
      <w:pPr>
        <w:ind w:left="567" w:hanging="567"/>
        <w:jc w:val="both"/>
        <w:rPr>
          <w:bCs/>
          <w:sz w:val="20"/>
          <w:szCs w:val="20"/>
          <w:lang w:val="id-ID"/>
        </w:rPr>
      </w:pPr>
      <w:r w:rsidRPr="006B4BD6">
        <w:rPr>
          <w:bCs/>
          <w:sz w:val="20"/>
          <w:szCs w:val="20"/>
        </w:rPr>
        <w:t xml:space="preserve">Rais, Salim. 2016. </w:t>
      </w:r>
      <w:r w:rsidRPr="006B4BD6">
        <w:rPr>
          <w:bCs/>
          <w:i/>
          <w:sz w:val="20"/>
          <w:szCs w:val="20"/>
        </w:rPr>
        <w:t xml:space="preserve">Karakteristik dan Mutu Arang Kayu Dengan Sistem Pengarangan Campuran Pada Metode Tungku Drum. </w:t>
      </w:r>
      <w:r w:rsidRPr="006B4BD6">
        <w:rPr>
          <w:bCs/>
          <w:sz w:val="20"/>
          <w:szCs w:val="20"/>
        </w:rPr>
        <w:t>Balai Riset dan Standardisasi Industri Banjarbaru</w:t>
      </w:r>
    </w:p>
    <w:p w:rsidR="006D035C" w:rsidRDefault="006D035C" w:rsidP="006D035C">
      <w:pPr>
        <w:ind w:left="567" w:hanging="567"/>
        <w:jc w:val="both"/>
        <w:rPr>
          <w:bCs/>
          <w:sz w:val="20"/>
          <w:szCs w:val="20"/>
          <w:lang w:val="id-ID"/>
        </w:rPr>
      </w:pPr>
    </w:p>
    <w:p w:rsidR="006D035C" w:rsidRDefault="006D035C" w:rsidP="006D035C">
      <w:pPr>
        <w:ind w:left="567" w:hanging="567"/>
        <w:jc w:val="both"/>
        <w:rPr>
          <w:sz w:val="20"/>
          <w:szCs w:val="20"/>
          <w:lang w:val="id-ID"/>
        </w:rPr>
      </w:pPr>
      <w:r w:rsidRPr="006B4BD6">
        <w:rPr>
          <w:sz w:val="20"/>
          <w:szCs w:val="20"/>
        </w:rPr>
        <w:t xml:space="preserve">Sri Rachmawati. 2000. </w:t>
      </w:r>
      <w:r w:rsidRPr="006B4BD6">
        <w:rPr>
          <w:i/>
          <w:sz w:val="20"/>
          <w:szCs w:val="20"/>
        </w:rPr>
        <w:t xml:space="preserve">Upaya Pengelolaan Lingkungan Usaha Peternakan Ayam. </w:t>
      </w:r>
      <w:proofErr w:type="gramStart"/>
      <w:r w:rsidRPr="006B4BD6">
        <w:rPr>
          <w:i/>
          <w:iCs/>
          <w:sz w:val="20"/>
          <w:szCs w:val="20"/>
        </w:rPr>
        <w:t>Jurnal.</w:t>
      </w:r>
      <w:proofErr w:type="gramEnd"/>
      <w:r w:rsidRPr="006B4BD6">
        <w:rPr>
          <w:i/>
          <w:iCs/>
          <w:sz w:val="20"/>
          <w:szCs w:val="20"/>
        </w:rPr>
        <w:t xml:space="preserve"> </w:t>
      </w:r>
      <w:proofErr w:type="gramStart"/>
      <w:r w:rsidRPr="006B4BD6">
        <w:rPr>
          <w:sz w:val="20"/>
          <w:szCs w:val="20"/>
        </w:rPr>
        <w:t>Balai Penelitian Veteriner Bogor.</w:t>
      </w:r>
      <w:proofErr w:type="gramEnd"/>
    </w:p>
    <w:p w:rsidR="006D035C" w:rsidRDefault="006D035C" w:rsidP="006D035C">
      <w:pPr>
        <w:ind w:left="567" w:hanging="567"/>
        <w:jc w:val="both"/>
        <w:rPr>
          <w:sz w:val="20"/>
          <w:szCs w:val="20"/>
          <w:lang w:val="id-ID"/>
        </w:rPr>
      </w:pPr>
    </w:p>
    <w:p w:rsidR="006D035C" w:rsidRDefault="006D035C" w:rsidP="006D035C">
      <w:pPr>
        <w:ind w:left="567" w:hanging="567"/>
        <w:jc w:val="both"/>
        <w:rPr>
          <w:sz w:val="20"/>
          <w:szCs w:val="20"/>
          <w:lang w:val="id-ID"/>
        </w:rPr>
      </w:pPr>
      <w:r w:rsidRPr="006B4BD6">
        <w:rPr>
          <w:sz w:val="20"/>
          <w:szCs w:val="20"/>
        </w:rPr>
        <w:t xml:space="preserve">Svensson, L. 1990. </w:t>
      </w:r>
      <w:proofErr w:type="gramStart"/>
      <w:r w:rsidRPr="006B4BD6">
        <w:rPr>
          <w:sz w:val="20"/>
          <w:szCs w:val="20"/>
        </w:rPr>
        <w:t>Putting the lid on the dung heaps.</w:t>
      </w:r>
      <w:proofErr w:type="gramEnd"/>
      <w:r w:rsidRPr="006B4BD6">
        <w:rPr>
          <w:sz w:val="20"/>
          <w:szCs w:val="20"/>
        </w:rPr>
        <w:t xml:space="preserve"> </w:t>
      </w:r>
      <w:proofErr w:type="gramStart"/>
      <w:r w:rsidRPr="006B4BD6">
        <w:rPr>
          <w:sz w:val="20"/>
          <w:szCs w:val="20"/>
        </w:rPr>
        <w:t>Acid.</w:t>
      </w:r>
      <w:proofErr w:type="gramEnd"/>
      <w:r w:rsidRPr="006B4BD6">
        <w:rPr>
          <w:sz w:val="20"/>
          <w:szCs w:val="20"/>
        </w:rPr>
        <w:t xml:space="preserve"> </w:t>
      </w:r>
      <w:proofErr w:type="gramStart"/>
      <w:r w:rsidRPr="006B4BD6">
        <w:rPr>
          <w:sz w:val="20"/>
          <w:szCs w:val="20"/>
        </w:rPr>
        <w:t>Enviro.</w:t>
      </w:r>
      <w:proofErr w:type="gramEnd"/>
      <w:r w:rsidRPr="006B4BD6">
        <w:rPr>
          <w:sz w:val="20"/>
          <w:szCs w:val="20"/>
        </w:rPr>
        <w:t xml:space="preserve"> </w:t>
      </w:r>
      <w:proofErr w:type="gramStart"/>
      <w:r w:rsidRPr="006B4BD6">
        <w:rPr>
          <w:sz w:val="20"/>
          <w:szCs w:val="20"/>
        </w:rPr>
        <w:t>Magazine.</w:t>
      </w:r>
      <w:proofErr w:type="gramEnd"/>
      <w:r w:rsidRPr="006B4BD6">
        <w:rPr>
          <w:sz w:val="20"/>
          <w:szCs w:val="20"/>
        </w:rPr>
        <w:t xml:space="preserve"> 9: 13-15</w:t>
      </w:r>
    </w:p>
    <w:p w:rsidR="006D035C" w:rsidRDefault="006D035C" w:rsidP="006D035C">
      <w:pPr>
        <w:ind w:left="567" w:hanging="567"/>
        <w:jc w:val="both"/>
        <w:rPr>
          <w:sz w:val="20"/>
          <w:szCs w:val="20"/>
          <w:lang w:val="id-ID"/>
        </w:rPr>
      </w:pPr>
    </w:p>
    <w:p w:rsidR="00837BBE" w:rsidRDefault="00837BBE" w:rsidP="00837BBE">
      <w:pPr>
        <w:ind w:left="567" w:hanging="567"/>
        <w:jc w:val="both"/>
        <w:rPr>
          <w:sz w:val="20"/>
          <w:szCs w:val="20"/>
          <w:lang w:val="id-ID"/>
        </w:rPr>
      </w:pPr>
      <w:r w:rsidRPr="006B4BD6">
        <w:rPr>
          <w:sz w:val="20"/>
          <w:szCs w:val="20"/>
        </w:rPr>
        <w:t xml:space="preserve">Tri Cahyono. 2017. </w:t>
      </w:r>
      <w:r w:rsidRPr="006B4BD6">
        <w:rPr>
          <w:i/>
          <w:sz w:val="20"/>
          <w:szCs w:val="20"/>
        </w:rPr>
        <w:t>Pedoman Penulisan Proposal Penelitian dan Karya Tulis Ilmiah/Skripsi, edisi revisi ketiga</w:t>
      </w:r>
      <w:proofErr w:type="gramStart"/>
      <w:r w:rsidRPr="006B4BD6">
        <w:rPr>
          <w:i/>
          <w:sz w:val="20"/>
          <w:szCs w:val="20"/>
        </w:rPr>
        <w:t>,</w:t>
      </w:r>
      <w:r w:rsidRPr="006B4BD6">
        <w:rPr>
          <w:sz w:val="20"/>
          <w:szCs w:val="20"/>
        </w:rPr>
        <w:t>Purwokerto</w:t>
      </w:r>
      <w:proofErr w:type="gramEnd"/>
      <w:r w:rsidRPr="006B4BD6">
        <w:rPr>
          <w:sz w:val="20"/>
          <w:szCs w:val="20"/>
        </w:rPr>
        <w:t>: Kemenkes RI Politeknik Kesehatan Kemenkes Semarang Jurusan Kesehatan Lingkungan Purwokerto.</w:t>
      </w:r>
    </w:p>
    <w:p w:rsidR="006D035C" w:rsidRPr="007C2AAB" w:rsidRDefault="006D035C" w:rsidP="006D035C">
      <w:pPr>
        <w:rPr>
          <w:lang w:val="id-ID"/>
        </w:rPr>
      </w:pPr>
    </w:p>
    <w:p w:rsidR="006D035C" w:rsidRDefault="006D035C" w:rsidP="00CA7F23">
      <w:pPr>
        <w:jc w:val="both"/>
        <w:rPr>
          <w:sz w:val="20"/>
          <w:szCs w:val="20"/>
          <w:lang w:val="id-ID"/>
        </w:rPr>
        <w:sectPr w:rsidR="006D035C" w:rsidSect="006D035C">
          <w:type w:val="continuous"/>
          <w:pgSz w:w="12240" w:h="15840"/>
          <w:pgMar w:top="1701" w:right="1134" w:bottom="1134" w:left="1418" w:header="720" w:footer="720" w:gutter="0"/>
          <w:cols w:num="2" w:space="567"/>
          <w:docGrid w:linePitch="360"/>
        </w:sectPr>
      </w:pPr>
    </w:p>
    <w:p w:rsidR="00837BBE" w:rsidRDefault="00837BBE" w:rsidP="006D035C">
      <w:pPr>
        <w:rPr>
          <w:lang w:val="id-ID" w:eastAsia="ar-SA"/>
        </w:rPr>
      </w:pPr>
    </w:p>
    <w:p w:rsidR="00AF3AE5" w:rsidRDefault="00AF3AE5" w:rsidP="001C39C6">
      <w:pPr>
        <w:ind w:left="6480" w:firstLine="720"/>
        <w:rPr>
          <w:sz w:val="20"/>
          <w:lang w:val="id-ID" w:eastAsia="ar-SA"/>
        </w:rPr>
      </w:pPr>
    </w:p>
    <w:p w:rsidR="00AF3AE5" w:rsidRDefault="00AF3AE5" w:rsidP="001C39C6">
      <w:pPr>
        <w:ind w:left="6480" w:firstLine="720"/>
        <w:rPr>
          <w:sz w:val="20"/>
          <w:lang w:val="id-ID" w:eastAsia="ar-SA"/>
        </w:rPr>
      </w:pPr>
    </w:p>
    <w:p w:rsidR="00AF3AE5" w:rsidRDefault="00AF3AE5" w:rsidP="001C39C6">
      <w:pPr>
        <w:ind w:left="6480" w:firstLine="720"/>
        <w:rPr>
          <w:sz w:val="20"/>
          <w:lang w:val="id-ID" w:eastAsia="ar-SA"/>
        </w:rPr>
      </w:pPr>
    </w:p>
    <w:p w:rsidR="00AF3AE5" w:rsidRDefault="00AF3AE5" w:rsidP="001C39C6">
      <w:pPr>
        <w:ind w:left="6480" w:firstLine="720"/>
        <w:rPr>
          <w:sz w:val="20"/>
          <w:lang w:val="id-ID" w:eastAsia="ar-SA"/>
        </w:rPr>
      </w:pPr>
    </w:p>
    <w:p w:rsidR="00AF3AE5" w:rsidRDefault="00AF3AE5" w:rsidP="001C39C6">
      <w:pPr>
        <w:ind w:left="6480" w:firstLine="720"/>
        <w:rPr>
          <w:sz w:val="20"/>
          <w:lang w:val="id-ID" w:eastAsia="ar-SA"/>
        </w:rPr>
      </w:pPr>
    </w:p>
    <w:p w:rsidR="00AF3AE5" w:rsidRDefault="00AF3AE5" w:rsidP="001C39C6">
      <w:pPr>
        <w:ind w:left="6480" w:firstLine="720"/>
        <w:rPr>
          <w:sz w:val="20"/>
          <w:lang w:val="id-ID" w:eastAsia="ar-SA"/>
        </w:rPr>
      </w:pPr>
    </w:p>
    <w:p w:rsidR="00AF3AE5" w:rsidRDefault="00AF3AE5" w:rsidP="00441D58">
      <w:pPr>
        <w:rPr>
          <w:sz w:val="20"/>
          <w:lang w:val="id-ID" w:eastAsia="ar-SA"/>
        </w:rPr>
      </w:pPr>
      <w:bookmarkStart w:id="0" w:name="_GoBack"/>
      <w:bookmarkEnd w:id="0"/>
    </w:p>
    <w:sectPr w:rsidR="00AF3AE5" w:rsidSect="00441D58">
      <w:type w:val="continuous"/>
      <w:pgSz w:w="12240" w:h="15840"/>
      <w:pgMar w:top="1701" w:right="1418" w:bottom="1418"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D37048"/>
    <w:multiLevelType w:val="hybridMultilevel"/>
    <w:tmpl w:val="1A569F2C"/>
    <w:lvl w:ilvl="0" w:tplc="0D34CCC2">
      <w:start w:val="2"/>
      <w:numFmt w:val="decimal"/>
      <w:lvlText w:val="%1."/>
      <w:lvlJc w:val="left"/>
      <w:pPr>
        <w:ind w:left="72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790D"/>
    <w:multiLevelType w:val="hybridMultilevel"/>
    <w:tmpl w:val="A39C4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E5DAA"/>
    <w:multiLevelType w:val="hybridMultilevel"/>
    <w:tmpl w:val="E03A9438"/>
    <w:lvl w:ilvl="0" w:tplc="FA5AD2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09533E"/>
    <w:multiLevelType w:val="hybridMultilevel"/>
    <w:tmpl w:val="47CCBE64"/>
    <w:lvl w:ilvl="0" w:tplc="8BB2D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CE6D40"/>
    <w:multiLevelType w:val="hybridMultilevel"/>
    <w:tmpl w:val="46BAC4AE"/>
    <w:lvl w:ilvl="0" w:tplc="49A0E3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5A6ABD"/>
    <w:multiLevelType w:val="hybridMultilevel"/>
    <w:tmpl w:val="8B8AC748"/>
    <w:lvl w:ilvl="0" w:tplc="C4BCDC2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77DBF"/>
    <w:multiLevelType w:val="hybridMultilevel"/>
    <w:tmpl w:val="7234A4B0"/>
    <w:lvl w:ilvl="0" w:tplc="73A025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33F55C7"/>
    <w:multiLevelType w:val="hybridMultilevel"/>
    <w:tmpl w:val="24460A44"/>
    <w:lvl w:ilvl="0" w:tplc="D814EE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7010C74"/>
    <w:multiLevelType w:val="hybridMultilevel"/>
    <w:tmpl w:val="4DAAF098"/>
    <w:lvl w:ilvl="0" w:tplc="154A1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228A1"/>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4">
    <w:nsid w:val="28E876AE"/>
    <w:multiLevelType w:val="hybridMultilevel"/>
    <w:tmpl w:val="2CAC22EE"/>
    <w:lvl w:ilvl="0" w:tplc="D70ED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327EA2"/>
    <w:multiLevelType w:val="hybridMultilevel"/>
    <w:tmpl w:val="C9E4EC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066E3C"/>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7">
    <w:nsid w:val="38403D33"/>
    <w:multiLevelType w:val="hybridMultilevel"/>
    <w:tmpl w:val="02FCF1D6"/>
    <w:lvl w:ilvl="0" w:tplc="49801E9A">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A713EE2"/>
    <w:multiLevelType w:val="hybridMultilevel"/>
    <w:tmpl w:val="DD0EDAF4"/>
    <w:lvl w:ilvl="0" w:tplc="95B83B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B990A7C"/>
    <w:multiLevelType w:val="hybridMultilevel"/>
    <w:tmpl w:val="7FB0EC72"/>
    <w:lvl w:ilvl="0" w:tplc="D85832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386917"/>
    <w:multiLevelType w:val="hybridMultilevel"/>
    <w:tmpl w:val="1C96F58A"/>
    <w:lvl w:ilvl="0" w:tplc="97E4A144">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0BA5240"/>
    <w:multiLevelType w:val="hybridMultilevel"/>
    <w:tmpl w:val="778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E6265"/>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4">
    <w:nsid w:val="48EF4945"/>
    <w:multiLevelType w:val="hybridMultilevel"/>
    <w:tmpl w:val="5A0A9924"/>
    <w:lvl w:ilvl="0" w:tplc="9432D1E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76C5B"/>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6">
    <w:nsid w:val="506E6118"/>
    <w:multiLevelType w:val="hybridMultilevel"/>
    <w:tmpl w:val="BF7C6EE0"/>
    <w:lvl w:ilvl="0" w:tplc="C02A9F16">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27">
    <w:nsid w:val="54005840"/>
    <w:multiLevelType w:val="hybridMultilevel"/>
    <w:tmpl w:val="50E83D58"/>
    <w:lvl w:ilvl="0" w:tplc="6F0C9E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5F60504"/>
    <w:multiLevelType w:val="hybridMultilevel"/>
    <w:tmpl w:val="272E97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F6EFE"/>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0">
    <w:nsid w:val="58FA3003"/>
    <w:multiLevelType w:val="hybridMultilevel"/>
    <w:tmpl w:val="56F8ECB2"/>
    <w:lvl w:ilvl="0" w:tplc="F4E81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2A7213"/>
    <w:multiLevelType w:val="hybridMultilevel"/>
    <w:tmpl w:val="08C4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16DBD"/>
    <w:multiLevelType w:val="hybridMultilevel"/>
    <w:tmpl w:val="A9A24BE6"/>
    <w:lvl w:ilvl="0" w:tplc="D28CF9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DED1855"/>
    <w:multiLevelType w:val="hybridMultilevel"/>
    <w:tmpl w:val="CEA8C2E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F649D7"/>
    <w:multiLevelType w:val="hybridMultilevel"/>
    <w:tmpl w:val="83024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53CA2"/>
    <w:multiLevelType w:val="hybridMultilevel"/>
    <w:tmpl w:val="2662F4FE"/>
    <w:lvl w:ilvl="0" w:tplc="8B0260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04A0B70"/>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7">
    <w:nsid w:val="763A715C"/>
    <w:multiLevelType w:val="hybridMultilevel"/>
    <w:tmpl w:val="88A48D82"/>
    <w:lvl w:ilvl="0" w:tplc="3D4E4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3379A8"/>
    <w:multiLevelType w:val="hybridMultilevel"/>
    <w:tmpl w:val="8018AE14"/>
    <w:lvl w:ilvl="0" w:tplc="570A8A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98B1EC0"/>
    <w:multiLevelType w:val="hybridMultilevel"/>
    <w:tmpl w:val="DBA6287C"/>
    <w:lvl w:ilvl="0" w:tplc="BCD498FE">
      <w:start w:val="1"/>
      <w:numFmt w:val="lowerLetter"/>
      <w:lvlText w:val="%1."/>
      <w:lvlJc w:val="left"/>
      <w:pPr>
        <w:ind w:left="1040" w:hanging="360"/>
      </w:pPr>
      <w:rPr>
        <w:rFonts w:ascii="Times New Roman" w:hAnsi="Times New Roman" w:cs="Times New Roman"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40">
    <w:nsid w:val="7FEC6857"/>
    <w:multiLevelType w:val="hybridMultilevel"/>
    <w:tmpl w:val="1E947998"/>
    <w:lvl w:ilvl="0" w:tplc="33D6FF0C">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20"/>
  </w:num>
  <w:num w:numId="5">
    <w:abstractNumId w:val="7"/>
  </w:num>
  <w:num w:numId="6">
    <w:abstractNumId w:val="32"/>
  </w:num>
  <w:num w:numId="7">
    <w:abstractNumId w:val="10"/>
  </w:num>
  <w:num w:numId="8">
    <w:abstractNumId w:val="37"/>
  </w:num>
  <w:num w:numId="9">
    <w:abstractNumId w:val="12"/>
  </w:num>
  <w:num w:numId="10">
    <w:abstractNumId w:val="3"/>
  </w:num>
  <w:num w:numId="11">
    <w:abstractNumId w:val="22"/>
  </w:num>
  <w:num w:numId="12">
    <w:abstractNumId w:val="30"/>
  </w:num>
  <w:num w:numId="13">
    <w:abstractNumId w:val="4"/>
  </w:num>
  <w:num w:numId="14">
    <w:abstractNumId w:val="28"/>
  </w:num>
  <w:num w:numId="15">
    <w:abstractNumId w:val="27"/>
  </w:num>
  <w:num w:numId="16">
    <w:abstractNumId w:val="34"/>
  </w:num>
  <w:num w:numId="17">
    <w:abstractNumId w:val="24"/>
  </w:num>
  <w:num w:numId="18">
    <w:abstractNumId w:val="6"/>
  </w:num>
  <w:num w:numId="19">
    <w:abstractNumId w:val="18"/>
  </w:num>
  <w:num w:numId="20">
    <w:abstractNumId w:val="8"/>
  </w:num>
  <w:num w:numId="21">
    <w:abstractNumId w:val="14"/>
  </w:num>
  <w:num w:numId="22">
    <w:abstractNumId w:val="11"/>
  </w:num>
  <w:num w:numId="23">
    <w:abstractNumId w:val="35"/>
  </w:num>
  <w:num w:numId="24">
    <w:abstractNumId w:val="19"/>
  </w:num>
  <w:num w:numId="25">
    <w:abstractNumId w:val="17"/>
  </w:num>
  <w:num w:numId="26">
    <w:abstractNumId w:val="31"/>
  </w:num>
  <w:num w:numId="27">
    <w:abstractNumId w:val="38"/>
  </w:num>
  <w:num w:numId="28">
    <w:abstractNumId w:val="40"/>
  </w:num>
  <w:num w:numId="29">
    <w:abstractNumId w:val="21"/>
  </w:num>
  <w:num w:numId="30">
    <w:abstractNumId w:val="5"/>
  </w:num>
  <w:num w:numId="31">
    <w:abstractNumId w:val="36"/>
  </w:num>
  <w:num w:numId="32">
    <w:abstractNumId w:val="39"/>
  </w:num>
  <w:num w:numId="33">
    <w:abstractNumId w:val="29"/>
  </w:num>
  <w:num w:numId="34">
    <w:abstractNumId w:val="25"/>
  </w:num>
  <w:num w:numId="35">
    <w:abstractNumId w:val="23"/>
  </w:num>
  <w:num w:numId="36">
    <w:abstractNumId w:val="9"/>
  </w:num>
  <w:num w:numId="37">
    <w:abstractNumId w:val="26"/>
  </w:num>
  <w:num w:numId="38">
    <w:abstractNumId w:val="16"/>
  </w:num>
  <w:num w:numId="39">
    <w:abstractNumId w:val="13"/>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D0"/>
    <w:rsid w:val="000061E6"/>
    <w:rsid w:val="00022048"/>
    <w:rsid w:val="00055CD5"/>
    <w:rsid w:val="0006351E"/>
    <w:rsid w:val="000640E4"/>
    <w:rsid w:val="0009036D"/>
    <w:rsid w:val="000A1004"/>
    <w:rsid w:val="000E6B79"/>
    <w:rsid w:val="000F3F30"/>
    <w:rsid w:val="00120130"/>
    <w:rsid w:val="001332B4"/>
    <w:rsid w:val="00135EEA"/>
    <w:rsid w:val="00173722"/>
    <w:rsid w:val="001827A5"/>
    <w:rsid w:val="00191C09"/>
    <w:rsid w:val="001A016A"/>
    <w:rsid w:val="001A789A"/>
    <w:rsid w:val="001B30A8"/>
    <w:rsid w:val="001C39C6"/>
    <w:rsid w:val="001C50CD"/>
    <w:rsid w:val="00213BF0"/>
    <w:rsid w:val="002264BC"/>
    <w:rsid w:val="002315FD"/>
    <w:rsid w:val="00263374"/>
    <w:rsid w:val="002A0359"/>
    <w:rsid w:val="002E6249"/>
    <w:rsid w:val="00336A6C"/>
    <w:rsid w:val="00340349"/>
    <w:rsid w:val="00347056"/>
    <w:rsid w:val="00347628"/>
    <w:rsid w:val="00394432"/>
    <w:rsid w:val="00395685"/>
    <w:rsid w:val="003C1AE3"/>
    <w:rsid w:val="003D603D"/>
    <w:rsid w:val="003D7A1B"/>
    <w:rsid w:val="004134D0"/>
    <w:rsid w:val="004213D9"/>
    <w:rsid w:val="00441D58"/>
    <w:rsid w:val="00444CF5"/>
    <w:rsid w:val="004502EF"/>
    <w:rsid w:val="0046064E"/>
    <w:rsid w:val="004768DF"/>
    <w:rsid w:val="00483439"/>
    <w:rsid w:val="00490E1E"/>
    <w:rsid w:val="00497E65"/>
    <w:rsid w:val="004C5F5E"/>
    <w:rsid w:val="00512AEF"/>
    <w:rsid w:val="00554592"/>
    <w:rsid w:val="0056219B"/>
    <w:rsid w:val="005622DA"/>
    <w:rsid w:val="005669CD"/>
    <w:rsid w:val="00580BE2"/>
    <w:rsid w:val="005C505D"/>
    <w:rsid w:val="005D1DE1"/>
    <w:rsid w:val="006108B2"/>
    <w:rsid w:val="00646F37"/>
    <w:rsid w:val="00686A4F"/>
    <w:rsid w:val="006942A3"/>
    <w:rsid w:val="006958D5"/>
    <w:rsid w:val="006D035C"/>
    <w:rsid w:val="006D4D7A"/>
    <w:rsid w:val="006E6FA7"/>
    <w:rsid w:val="006F7193"/>
    <w:rsid w:val="00731788"/>
    <w:rsid w:val="007564AC"/>
    <w:rsid w:val="00757931"/>
    <w:rsid w:val="007846D4"/>
    <w:rsid w:val="007A008D"/>
    <w:rsid w:val="007C2AAB"/>
    <w:rsid w:val="007D01C1"/>
    <w:rsid w:val="007E1965"/>
    <w:rsid w:val="007E4FD5"/>
    <w:rsid w:val="007F4B0B"/>
    <w:rsid w:val="00806CF7"/>
    <w:rsid w:val="0081534B"/>
    <w:rsid w:val="00837BBE"/>
    <w:rsid w:val="008402C0"/>
    <w:rsid w:val="00857B8C"/>
    <w:rsid w:val="00862215"/>
    <w:rsid w:val="00884AC9"/>
    <w:rsid w:val="0088625B"/>
    <w:rsid w:val="00897D70"/>
    <w:rsid w:val="008A4C1D"/>
    <w:rsid w:val="008C4DB0"/>
    <w:rsid w:val="008D0DA3"/>
    <w:rsid w:val="008E5166"/>
    <w:rsid w:val="00917066"/>
    <w:rsid w:val="009220F3"/>
    <w:rsid w:val="00931CAF"/>
    <w:rsid w:val="009C79B8"/>
    <w:rsid w:val="009E7AE0"/>
    <w:rsid w:val="00A35315"/>
    <w:rsid w:val="00A410C3"/>
    <w:rsid w:val="00A56297"/>
    <w:rsid w:val="00A66C8A"/>
    <w:rsid w:val="00AA4A96"/>
    <w:rsid w:val="00AB4E11"/>
    <w:rsid w:val="00AC4CEA"/>
    <w:rsid w:val="00AD1D50"/>
    <w:rsid w:val="00AD610B"/>
    <w:rsid w:val="00AE3936"/>
    <w:rsid w:val="00AF3AE5"/>
    <w:rsid w:val="00AF4804"/>
    <w:rsid w:val="00B2163B"/>
    <w:rsid w:val="00B366FB"/>
    <w:rsid w:val="00B37672"/>
    <w:rsid w:val="00B50007"/>
    <w:rsid w:val="00B50E66"/>
    <w:rsid w:val="00B719A6"/>
    <w:rsid w:val="00B73A18"/>
    <w:rsid w:val="00B73FD0"/>
    <w:rsid w:val="00B847CC"/>
    <w:rsid w:val="00BB0009"/>
    <w:rsid w:val="00BB231A"/>
    <w:rsid w:val="00BB2EC2"/>
    <w:rsid w:val="00BD7F8E"/>
    <w:rsid w:val="00BE6ABD"/>
    <w:rsid w:val="00BF51C9"/>
    <w:rsid w:val="00C04D0C"/>
    <w:rsid w:val="00C15B13"/>
    <w:rsid w:val="00C408F3"/>
    <w:rsid w:val="00C61594"/>
    <w:rsid w:val="00C97984"/>
    <w:rsid w:val="00CA7F23"/>
    <w:rsid w:val="00D22D6A"/>
    <w:rsid w:val="00D23681"/>
    <w:rsid w:val="00D44ED8"/>
    <w:rsid w:val="00D56AAE"/>
    <w:rsid w:val="00D60CBE"/>
    <w:rsid w:val="00D815CE"/>
    <w:rsid w:val="00DB25C9"/>
    <w:rsid w:val="00DB4940"/>
    <w:rsid w:val="00DE5378"/>
    <w:rsid w:val="00E411E9"/>
    <w:rsid w:val="00E54AD4"/>
    <w:rsid w:val="00E57A43"/>
    <w:rsid w:val="00E913DB"/>
    <w:rsid w:val="00EA609E"/>
    <w:rsid w:val="00EB7888"/>
    <w:rsid w:val="00EC2C6F"/>
    <w:rsid w:val="00F142EB"/>
    <w:rsid w:val="00F16549"/>
    <w:rsid w:val="00F20594"/>
    <w:rsid w:val="00F27684"/>
    <w:rsid w:val="00F278BE"/>
    <w:rsid w:val="00F328E7"/>
    <w:rsid w:val="00F40CAC"/>
    <w:rsid w:val="00F67490"/>
    <w:rsid w:val="00FA66A0"/>
    <w:rsid w:val="00FA6A1D"/>
    <w:rsid w:val="00FB1FA6"/>
    <w:rsid w:val="00FD1542"/>
    <w:rsid w:val="00FD1DC5"/>
    <w:rsid w:val="00FD557C"/>
    <w:rsid w:val="00FE2485"/>
    <w:rsid w:val="00FE2CBD"/>
    <w:rsid w:val="00FF6219"/>
    <w:rsid w:val="00FF62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134D0"/>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4134D0"/>
    <w:pPr>
      <w:keepNext/>
      <w:tabs>
        <w:tab w:val="num" w:pos="0"/>
      </w:tabs>
      <w:suppressAutoHyphens/>
      <w:jc w:val="both"/>
      <w:outlineLvl w:val="1"/>
    </w:pPr>
    <w:rPr>
      <w:szCs w:val="20"/>
      <w:lang w:eastAsia="ar-SA"/>
    </w:rPr>
  </w:style>
  <w:style w:type="paragraph" w:styleId="Heading3">
    <w:name w:val="heading 3"/>
    <w:basedOn w:val="Normal"/>
    <w:next w:val="Normal"/>
    <w:link w:val="Heading3Char"/>
    <w:qFormat/>
    <w:rsid w:val="004134D0"/>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4D0"/>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4134D0"/>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4134D0"/>
    <w:rPr>
      <w:rFonts w:ascii="Times New Roman" w:eastAsia="Times New Roman" w:hAnsi="Times New Roman" w:cs="Times New Roman"/>
      <w:b/>
      <w:sz w:val="20"/>
      <w:szCs w:val="20"/>
      <w:lang w:val="en-US" w:eastAsia="ar-SA"/>
    </w:rPr>
  </w:style>
  <w:style w:type="paragraph" w:styleId="Title">
    <w:name w:val="Title"/>
    <w:basedOn w:val="Normal"/>
    <w:next w:val="Subtitle"/>
    <w:link w:val="TitleChar"/>
    <w:qFormat/>
    <w:rsid w:val="004134D0"/>
    <w:pPr>
      <w:suppressAutoHyphens/>
      <w:jc w:val="center"/>
    </w:pPr>
    <w:rPr>
      <w:rFonts w:cs="Arial"/>
      <w:b/>
      <w:bCs/>
      <w:kern w:val="1"/>
      <w:sz w:val="32"/>
      <w:szCs w:val="32"/>
      <w:lang w:eastAsia="ar-SA"/>
    </w:rPr>
  </w:style>
  <w:style w:type="paragraph" w:styleId="Subtitle">
    <w:name w:val="Subtitle"/>
    <w:basedOn w:val="Normal"/>
    <w:link w:val="SubtitleChar"/>
    <w:qFormat/>
    <w:rsid w:val="004134D0"/>
    <w:pPr>
      <w:spacing w:after="60"/>
      <w:jc w:val="center"/>
      <w:outlineLvl w:val="1"/>
    </w:pPr>
    <w:rPr>
      <w:rFonts w:ascii="Arial" w:hAnsi="Arial" w:cs="Arial"/>
    </w:rPr>
  </w:style>
  <w:style w:type="character" w:customStyle="1" w:styleId="SubtitleChar">
    <w:name w:val="Subtitle Char"/>
    <w:basedOn w:val="DefaultParagraphFont"/>
    <w:link w:val="Subtitle"/>
    <w:rsid w:val="004134D0"/>
    <w:rPr>
      <w:rFonts w:ascii="Arial" w:eastAsia="Times New Roman" w:hAnsi="Arial" w:cs="Arial"/>
      <w:sz w:val="24"/>
      <w:szCs w:val="24"/>
      <w:lang w:val="en-US"/>
    </w:rPr>
  </w:style>
  <w:style w:type="character" w:customStyle="1" w:styleId="TitleChar">
    <w:name w:val="Title Char"/>
    <w:basedOn w:val="DefaultParagraphFont"/>
    <w:link w:val="Title"/>
    <w:rsid w:val="004134D0"/>
    <w:rPr>
      <w:rFonts w:ascii="Times New Roman" w:eastAsia="Times New Roman" w:hAnsi="Times New Roman" w:cs="Arial"/>
      <w:b/>
      <w:bCs/>
      <w:kern w:val="1"/>
      <w:sz w:val="32"/>
      <w:szCs w:val="32"/>
      <w:lang w:val="en-US" w:eastAsia="ar-SA"/>
    </w:rPr>
  </w:style>
  <w:style w:type="paragraph" w:styleId="BodyTextIndent">
    <w:name w:val="Body Text Indent"/>
    <w:basedOn w:val="Normal"/>
    <w:link w:val="BodyTextIndentChar"/>
    <w:rsid w:val="004134D0"/>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4134D0"/>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rsid w:val="004134D0"/>
    <w:pPr>
      <w:suppressAutoHyphens/>
      <w:ind w:left="567" w:hanging="567"/>
      <w:jc w:val="both"/>
    </w:pPr>
    <w:rPr>
      <w:sz w:val="20"/>
      <w:szCs w:val="20"/>
      <w:lang w:eastAsia="ar-SA"/>
    </w:rPr>
  </w:style>
  <w:style w:type="character" w:customStyle="1" w:styleId="BodyTextIndent2Char">
    <w:name w:val="Body Text Indent 2 Char"/>
    <w:basedOn w:val="DefaultParagraphFont"/>
    <w:link w:val="BodyTextIndent2"/>
    <w:rsid w:val="004134D0"/>
    <w:rPr>
      <w:rFonts w:ascii="Times New Roman" w:eastAsia="Times New Roman" w:hAnsi="Times New Roman" w:cs="Times New Roman"/>
      <w:sz w:val="20"/>
      <w:szCs w:val="20"/>
      <w:lang w:val="en-US" w:eastAsia="ar-SA"/>
    </w:rPr>
  </w:style>
  <w:style w:type="paragraph" w:customStyle="1" w:styleId="Equation">
    <w:name w:val="Equation"/>
    <w:basedOn w:val="BodyTextIndent"/>
    <w:rsid w:val="004134D0"/>
    <w:pPr>
      <w:tabs>
        <w:tab w:val="left" w:pos="57"/>
        <w:tab w:val="center" w:pos="1985"/>
        <w:tab w:val="right" w:pos="4026"/>
      </w:tabs>
      <w:ind w:firstLine="0"/>
      <w:jc w:val="left"/>
    </w:pPr>
  </w:style>
  <w:style w:type="paragraph" w:customStyle="1" w:styleId="Body">
    <w:name w:val="Body"/>
    <w:basedOn w:val="BodyTextIndent"/>
    <w:rsid w:val="004134D0"/>
  </w:style>
  <w:style w:type="paragraph" w:customStyle="1" w:styleId="BodyAbstract">
    <w:name w:val="Body Abstract"/>
    <w:basedOn w:val="Heading1"/>
    <w:rsid w:val="004134D0"/>
    <w:pPr>
      <w:tabs>
        <w:tab w:val="clear" w:pos="0"/>
      </w:tabs>
      <w:ind w:left="567" w:right="567"/>
      <w:outlineLvl w:val="9"/>
    </w:pPr>
    <w:rPr>
      <w:b w:val="0"/>
      <w:i/>
    </w:rPr>
  </w:style>
  <w:style w:type="character" w:customStyle="1" w:styleId="FootnoteTextChar">
    <w:name w:val="Footnote Text Char"/>
    <w:basedOn w:val="DefaultParagraphFont"/>
    <w:link w:val="FootnoteText"/>
    <w:semiHidden/>
    <w:rsid w:val="004134D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4134D0"/>
    <w:rPr>
      <w:sz w:val="20"/>
      <w:szCs w:val="20"/>
    </w:rPr>
  </w:style>
  <w:style w:type="paragraph" w:customStyle="1" w:styleId="StyleTitle">
    <w:name w:val="Style Title"/>
    <w:basedOn w:val="Title"/>
    <w:rsid w:val="004134D0"/>
    <w:rPr>
      <w:sz w:val="24"/>
    </w:rPr>
  </w:style>
  <w:style w:type="character" w:styleId="Hyperlink">
    <w:name w:val="Hyperlink"/>
    <w:basedOn w:val="DefaultParagraphFont"/>
    <w:rsid w:val="004134D0"/>
    <w:rPr>
      <w:color w:val="0000FF"/>
      <w:u w:val="single"/>
    </w:rPr>
  </w:style>
  <w:style w:type="paragraph" w:styleId="NormalWeb">
    <w:name w:val="Normal (Web)"/>
    <w:basedOn w:val="Normal"/>
    <w:rsid w:val="004134D0"/>
    <w:pPr>
      <w:spacing w:before="100" w:beforeAutospacing="1" w:after="119"/>
    </w:pPr>
  </w:style>
  <w:style w:type="paragraph" w:customStyle="1" w:styleId="Author">
    <w:name w:val="Author"/>
    <w:basedOn w:val="Normal"/>
    <w:rsid w:val="004134D0"/>
    <w:pPr>
      <w:jc w:val="center"/>
    </w:pPr>
    <w:rPr>
      <w:b/>
    </w:rPr>
  </w:style>
  <w:style w:type="paragraph" w:customStyle="1" w:styleId="AbstractTitle">
    <w:name w:val="Abstract Title"/>
    <w:basedOn w:val="Normal"/>
    <w:rsid w:val="004134D0"/>
    <w:pPr>
      <w:jc w:val="center"/>
    </w:pPr>
    <w:rPr>
      <w:b/>
      <w:sz w:val="20"/>
      <w:szCs w:val="20"/>
    </w:rPr>
  </w:style>
  <w:style w:type="paragraph" w:styleId="BalloonText">
    <w:name w:val="Balloon Text"/>
    <w:basedOn w:val="Normal"/>
    <w:link w:val="BalloonTextChar"/>
    <w:rsid w:val="004134D0"/>
    <w:rPr>
      <w:rFonts w:ascii="Tahoma" w:hAnsi="Tahoma" w:cs="Tahoma"/>
      <w:sz w:val="16"/>
      <w:szCs w:val="16"/>
    </w:rPr>
  </w:style>
  <w:style w:type="character" w:customStyle="1" w:styleId="BalloonTextChar">
    <w:name w:val="Balloon Text Char"/>
    <w:basedOn w:val="DefaultParagraphFont"/>
    <w:link w:val="BalloonText"/>
    <w:rsid w:val="004134D0"/>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41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34D0"/>
    <w:rPr>
      <w:rFonts w:ascii="Courier New" w:eastAsia="Times New Roman" w:hAnsi="Courier New" w:cs="Courier New"/>
      <w:sz w:val="20"/>
      <w:szCs w:val="20"/>
      <w:lang w:val="en-US"/>
    </w:rPr>
  </w:style>
  <w:style w:type="paragraph" w:styleId="ListParagraph">
    <w:name w:val="List Paragraph"/>
    <w:basedOn w:val="Normal"/>
    <w:uiPriority w:val="34"/>
    <w:qFormat/>
    <w:rsid w:val="004134D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4134D0"/>
    <w:pPr>
      <w:tabs>
        <w:tab w:val="center" w:pos="4680"/>
        <w:tab w:val="right" w:pos="9360"/>
      </w:tabs>
    </w:pPr>
  </w:style>
  <w:style w:type="character" w:customStyle="1" w:styleId="HeaderChar">
    <w:name w:val="Header Char"/>
    <w:basedOn w:val="DefaultParagraphFont"/>
    <w:link w:val="Header"/>
    <w:rsid w:val="004134D0"/>
    <w:rPr>
      <w:rFonts w:ascii="Times New Roman" w:eastAsia="Times New Roman" w:hAnsi="Times New Roman" w:cs="Times New Roman"/>
      <w:sz w:val="24"/>
      <w:szCs w:val="24"/>
      <w:lang w:val="en-US"/>
    </w:rPr>
  </w:style>
  <w:style w:type="paragraph" w:styleId="Footer">
    <w:name w:val="footer"/>
    <w:basedOn w:val="Normal"/>
    <w:link w:val="FooterChar"/>
    <w:rsid w:val="004134D0"/>
    <w:pPr>
      <w:tabs>
        <w:tab w:val="center" w:pos="4680"/>
        <w:tab w:val="right" w:pos="9360"/>
      </w:tabs>
    </w:pPr>
  </w:style>
  <w:style w:type="character" w:customStyle="1" w:styleId="FooterChar">
    <w:name w:val="Footer Char"/>
    <w:basedOn w:val="DefaultParagraphFont"/>
    <w:link w:val="Footer"/>
    <w:rsid w:val="004134D0"/>
    <w:rPr>
      <w:rFonts w:ascii="Times New Roman" w:eastAsia="Times New Roman" w:hAnsi="Times New Roman" w:cs="Times New Roman"/>
      <w:sz w:val="24"/>
      <w:szCs w:val="24"/>
      <w:lang w:val="en-US"/>
    </w:rPr>
  </w:style>
  <w:style w:type="table" w:customStyle="1" w:styleId="TableGrid">
    <w:name w:val="TableGrid"/>
    <w:rsid w:val="004134D0"/>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2E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134D0"/>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4134D0"/>
    <w:pPr>
      <w:keepNext/>
      <w:tabs>
        <w:tab w:val="num" w:pos="0"/>
      </w:tabs>
      <w:suppressAutoHyphens/>
      <w:jc w:val="both"/>
      <w:outlineLvl w:val="1"/>
    </w:pPr>
    <w:rPr>
      <w:szCs w:val="20"/>
      <w:lang w:eastAsia="ar-SA"/>
    </w:rPr>
  </w:style>
  <w:style w:type="paragraph" w:styleId="Heading3">
    <w:name w:val="heading 3"/>
    <w:basedOn w:val="Normal"/>
    <w:next w:val="Normal"/>
    <w:link w:val="Heading3Char"/>
    <w:qFormat/>
    <w:rsid w:val="004134D0"/>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4D0"/>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4134D0"/>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4134D0"/>
    <w:rPr>
      <w:rFonts w:ascii="Times New Roman" w:eastAsia="Times New Roman" w:hAnsi="Times New Roman" w:cs="Times New Roman"/>
      <w:b/>
      <w:sz w:val="20"/>
      <w:szCs w:val="20"/>
      <w:lang w:val="en-US" w:eastAsia="ar-SA"/>
    </w:rPr>
  </w:style>
  <w:style w:type="paragraph" w:styleId="Title">
    <w:name w:val="Title"/>
    <w:basedOn w:val="Normal"/>
    <w:next w:val="Subtitle"/>
    <w:link w:val="TitleChar"/>
    <w:qFormat/>
    <w:rsid w:val="004134D0"/>
    <w:pPr>
      <w:suppressAutoHyphens/>
      <w:jc w:val="center"/>
    </w:pPr>
    <w:rPr>
      <w:rFonts w:cs="Arial"/>
      <w:b/>
      <w:bCs/>
      <w:kern w:val="1"/>
      <w:sz w:val="32"/>
      <w:szCs w:val="32"/>
      <w:lang w:eastAsia="ar-SA"/>
    </w:rPr>
  </w:style>
  <w:style w:type="paragraph" w:styleId="Subtitle">
    <w:name w:val="Subtitle"/>
    <w:basedOn w:val="Normal"/>
    <w:link w:val="SubtitleChar"/>
    <w:qFormat/>
    <w:rsid w:val="004134D0"/>
    <w:pPr>
      <w:spacing w:after="60"/>
      <w:jc w:val="center"/>
      <w:outlineLvl w:val="1"/>
    </w:pPr>
    <w:rPr>
      <w:rFonts w:ascii="Arial" w:hAnsi="Arial" w:cs="Arial"/>
    </w:rPr>
  </w:style>
  <w:style w:type="character" w:customStyle="1" w:styleId="SubtitleChar">
    <w:name w:val="Subtitle Char"/>
    <w:basedOn w:val="DefaultParagraphFont"/>
    <w:link w:val="Subtitle"/>
    <w:rsid w:val="004134D0"/>
    <w:rPr>
      <w:rFonts w:ascii="Arial" w:eastAsia="Times New Roman" w:hAnsi="Arial" w:cs="Arial"/>
      <w:sz w:val="24"/>
      <w:szCs w:val="24"/>
      <w:lang w:val="en-US"/>
    </w:rPr>
  </w:style>
  <w:style w:type="character" w:customStyle="1" w:styleId="TitleChar">
    <w:name w:val="Title Char"/>
    <w:basedOn w:val="DefaultParagraphFont"/>
    <w:link w:val="Title"/>
    <w:rsid w:val="004134D0"/>
    <w:rPr>
      <w:rFonts w:ascii="Times New Roman" w:eastAsia="Times New Roman" w:hAnsi="Times New Roman" w:cs="Arial"/>
      <w:b/>
      <w:bCs/>
      <w:kern w:val="1"/>
      <w:sz w:val="32"/>
      <w:szCs w:val="32"/>
      <w:lang w:val="en-US" w:eastAsia="ar-SA"/>
    </w:rPr>
  </w:style>
  <w:style w:type="paragraph" w:styleId="BodyTextIndent">
    <w:name w:val="Body Text Indent"/>
    <w:basedOn w:val="Normal"/>
    <w:link w:val="BodyTextIndentChar"/>
    <w:rsid w:val="004134D0"/>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4134D0"/>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rsid w:val="004134D0"/>
    <w:pPr>
      <w:suppressAutoHyphens/>
      <w:ind w:left="567" w:hanging="567"/>
      <w:jc w:val="both"/>
    </w:pPr>
    <w:rPr>
      <w:sz w:val="20"/>
      <w:szCs w:val="20"/>
      <w:lang w:eastAsia="ar-SA"/>
    </w:rPr>
  </w:style>
  <w:style w:type="character" w:customStyle="1" w:styleId="BodyTextIndent2Char">
    <w:name w:val="Body Text Indent 2 Char"/>
    <w:basedOn w:val="DefaultParagraphFont"/>
    <w:link w:val="BodyTextIndent2"/>
    <w:rsid w:val="004134D0"/>
    <w:rPr>
      <w:rFonts w:ascii="Times New Roman" w:eastAsia="Times New Roman" w:hAnsi="Times New Roman" w:cs="Times New Roman"/>
      <w:sz w:val="20"/>
      <w:szCs w:val="20"/>
      <w:lang w:val="en-US" w:eastAsia="ar-SA"/>
    </w:rPr>
  </w:style>
  <w:style w:type="paragraph" w:customStyle="1" w:styleId="Equation">
    <w:name w:val="Equation"/>
    <w:basedOn w:val="BodyTextIndent"/>
    <w:rsid w:val="004134D0"/>
    <w:pPr>
      <w:tabs>
        <w:tab w:val="left" w:pos="57"/>
        <w:tab w:val="center" w:pos="1985"/>
        <w:tab w:val="right" w:pos="4026"/>
      </w:tabs>
      <w:ind w:firstLine="0"/>
      <w:jc w:val="left"/>
    </w:pPr>
  </w:style>
  <w:style w:type="paragraph" w:customStyle="1" w:styleId="Body">
    <w:name w:val="Body"/>
    <w:basedOn w:val="BodyTextIndent"/>
    <w:rsid w:val="004134D0"/>
  </w:style>
  <w:style w:type="paragraph" w:customStyle="1" w:styleId="BodyAbstract">
    <w:name w:val="Body Abstract"/>
    <w:basedOn w:val="Heading1"/>
    <w:rsid w:val="004134D0"/>
    <w:pPr>
      <w:tabs>
        <w:tab w:val="clear" w:pos="0"/>
      </w:tabs>
      <w:ind w:left="567" w:right="567"/>
      <w:outlineLvl w:val="9"/>
    </w:pPr>
    <w:rPr>
      <w:b w:val="0"/>
      <w:i/>
    </w:rPr>
  </w:style>
  <w:style w:type="character" w:customStyle="1" w:styleId="FootnoteTextChar">
    <w:name w:val="Footnote Text Char"/>
    <w:basedOn w:val="DefaultParagraphFont"/>
    <w:link w:val="FootnoteText"/>
    <w:semiHidden/>
    <w:rsid w:val="004134D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4134D0"/>
    <w:rPr>
      <w:sz w:val="20"/>
      <w:szCs w:val="20"/>
    </w:rPr>
  </w:style>
  <w:style w:type="paragraph" w:customStyle="1" w:styleId="StyleTitle">
    <w:name w:val="Style Title"/>
    <w:basedOn w:val="Title"/>
    <w:rsid w:val="004134D0"/>
    <w:rPr>
      <w:sz w:val="24"/>
    </w:rPr>
  </w:style>
  <w:style w:type="character" w:styleId="Hyperlink">
    <w:name w:val="Hyperlink"/>
    <w:basedOn w:val="DefaultParagraphFont"/>
    <w:rsid w:val="004134D0"/>
    <w:rPr>
      <w:color w:val="0000FF"/>
      <w:u w:val="single"/>
    </w:rPr>
  </w:style>
  <w:style w:type="paragraph" w:styleId="NormalWeb">
    <w:name w:val="Normal (Web)"/>
    <w:basedOn w:val="Normal"/>
    <w:rsid w:val="004134D0"/>
    <w:pPr>
      <w:spacing w:before="100" w:beforeAutospacing="1" w:after="119"/>
    </w:pPr>
  </w:style>
  <w:style w:type="paragraph" w:customStyle="1" w:styleId="Author">
    <w:name w:val="Author"/>
    <w:basedOn w:val="Normal"/>
    <w:rsid w:val="004134D0"/>
    <w:pPr>
      <w:jc w:val="center"/>
    </w:pPr>
    <w:rPr>
      <w:b/>
    </w:rPr>
  </w:style>
  <w:style w:type="paragraph" w:customStyle="1" w:styleId="AbstractTitle">
    <w:name w:val="Abstract Title"/>
    <w:basedOn w:val="Normal"/>
    <w:rsid w:val="004134D0"/>
    <w:pPr>
      <w:jc w:val="center"/>
    </w:pPr>
    <w:rPr>
      <w:b/>
      <w:sz w:val="20"/>
      <w:szCs w:val="20"/>
    </w:rPr>
  </w:style>
  <w:style w:type="paragraph" w:styleId="BalloonText">
    <w:name w:val="Balloon Text"/>
    <w:basedOn w:val="Normal"/>
    <w:link w:val="BalloonTextChar"/>
    <w:rsid w:val="004134D0"/>
    <w:rPr>
      <w:rFonts w:ascii="Tahoma" w:hAnsi="Tahoma" w:cs="Tahoma"/>
      <w:sz w:val="16"/>
      <w:szCs w:val="16"/>
    </w:rPr>
  </w:style>
  <w:style w:type="character" w:customStyle="1" w:styleId="BalloonTextChar">
    <w:name w:val="Balloon Text Char"/>
    <w:basedOn w:val="DefaultParagraphFont"/>
    <w:link w:val="BalloonText"/>
    <w:rsid w:val="004134D0"/>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41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34D0"/>
    <w:rPr>
      <w:rFonts w:ascii="Courier New" w:eastAsia="Times New Roman" w:hAnsi="Courier New" w:cs="Courier New"/>
      <w:sz w:val="20"/>
      <w:szCs w:val="20"/>
      <w:lang w:val="en-US"/>
    </w:rPr>
  </w:style>
  <w:style w:type="paragraph" w:styleId="ListParagraph">
    <w:name w:val="List Paragraph"/>
    <w:basedOn w:val="Normal"/>
    <w:uiPriority w:val="34"/>
    <w:qFormat/>
    <w:rsid w:val="004134D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4134D0"/>
    <w:pPr>
      <w:tabs>
        <w:tab w:val="center" w:pos="4680"/>
        <w:tab w:val="right" w:pos="9360"/>
      </w:tabs>
    </w:pPr>
  </w:style>
  <w:style w:type="character" w:customStyle="1" w:styleId="HeaderChar">
    <w:name w:val="Header Char"/>
    <w:basedOn w:val="DefaultParagraphFont"/>
    <w:link w:val="Header"/>
    <w:rsid w:val="004134D0"/>
    <w:rPr>
      <w:rFonts w:ascii="Times New Roman" w:eastAsia="Times New Roman" w:hAnsi="Times New Roman" w:cs="Times New Roman"/>
      <w:sz w:val="24"/>
      <w:szCs w:val="24"/>
      <w:lang w:val="en-US"/>
    </w:rPr>
  </w:style>
  <w:style w:type="paragraph" w:styleId="Footer">
    <w:name w:val="footer"/>
    <w:basedOn w:val="Normal"/>
    <w:link w:val="FooterChar"/>
    <w:rsid w:val="004134D0"/>
    <w:pPr>
      <w:tabs>
        <w:tab w:val="center" w:pos="4680"/>
        <w:tab w:val="right" w:pos="9360"/>
      </w:tabs>
    </w:pPr>
  </w:style>
  <w:style w:type="character" w:customStyle="1" w:styleId="FooterChar">
    <w:name w:val="Footer Char"/>
    <w:basedOn w:val="DefaultParagraphFont"/>
    <w:link w:val="Footer"/>
    <w:rsid w:val="004134D0"/>
    <w:rPr>
      <w:rFonts w:ascii="Times New Roman" w:eastAsia="Times New Roman" w:hAnsi="Times New Roman" w:cs="Times New Roman"/>
      <w:sz w:val="24"/>
      <w:szCs w:val="24"/>
      <w:lang w:val="en-US"/>
    </w:rPr>
  </w:style>
  <w:style w:type="table" w:customStyle="1" w:styleId="TableGrid">
    <w:name w:val="TableGrid"/>
    <w:rsid w:val="004134D0"/>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2E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firdaust.airlangga@gmail.com"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yu.ramadlan@gmail,.com" TargetMode="External"/><Relationship Id="rId12" Type="http://schemas.openxmlformats.org/officeDocument/2006/relationships/hyperlink" Target="mailto:aseptatagunawan@yahoo.co.id"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bps.go.id/site/resultT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firdaust.airlangga@gmail.co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ayu.ramadlan@gmail,.com"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aseptatagunawan@yahoo.co.id"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sz="900" b="0">
                <a:latin typeface="Times New Roman" pitchFamily="18" charset="0"/>
                <a:cs typeface="Times New Roman" pitchFamily="18" charset="0"/>
              </a:rPr>
              <a:t>Rata-rata Jumlah</a:t>
            </a:r>
            <a:r>
              <a:rPr lang="id-ID" sz="900" b="0" baseline="0">
                <a:latin typeface="Times New Roman" pitchFamily="18" charset="0"/>
                <a:cs typeface="Times New Roman" pitchFamily="18" charset="0"/>
              </a:rPr>
              <a:t> Larva Lalat Pada Tinja Ayam  Petelur Yang Ditambahkan Arang Kayu   </a:t>
            </a:r>
            <a:endParaRPr lang="id-ID" sz="9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Arang Kayu</c:v>
                </c:pt>
              </c:strCache>
            </c:strRef>
          </c:tx>
          <c:cat>
            <c:numRef>
              <c:f>Sheet1!$A$2:$A$5</c:f>
              <c:numCache>
                <c:formatCode>0%</c:formatCode>
                <c:ptCount val="4"/>
                <c:pt idx="0" formatCode="0.00%">
                  <c:v>2.5000000000000001E-2</c:v>
                </c:pt>
                <c:pt idx="1">
                  <c:v>0.05</c:v>
                </c:pt>
                <c:pt idx="2" formatCode="0.00%">
                  <c:v>7.4999999999999997E-2</c:v>
                </c:pt>
                <c:pt idx="3">
                  <c:v>0.1</c:v>
                </c:pt>
              </c:numCache>
            </c:numRef>
          </c:cat>
          <c:val>
            <c:numRef>
              <c:f>Sheet1!$B$2:$B$5</c:f>
              <c:numCache>
                <c:formatCode>General</c:formatCode>
                <c:ptCount val="4"/>
                <c:pt idx="0">
                  <c:v>126.33</c:v>
                </c:pt>
                <c:pt idx="1">
                  <c:v>93.66</c:v>
                </c:pt>
                <c:pt idx="2">
                  <c:v>71</c:v>
                </c:pt>
                <c:pt idx="3">
                  <c:v>0</c:v>
                </c:pt>
              </c:numCache>
            </c:numRef>
          </c:val>
          <c:smooth val="0"/>
        </c:ser>
        <c:dLbls>
          <c:showLegendKey val="0"/>
          <c:showVal val="1"/>
          <c:showCatName val="0"/>
          <c:showSerName val="0"/>
          <c:showPercent val="0"/>
          <c:showBubbleSize val="0"/>
        </c:dLbls>
        <c:marker val="1"/>
        <c:smooth val="0"/>
        <c:axId val="136708864"/>
        <c:axId val="136710400"/>
      </c:lineChart>
      <c:catAx>
        <c:axId val="136708864"/>
        <c:scaling>
          <c:orientation val="minMax"/>
        </c:scaling>
        <c:delete val="0"/>
        <c:axPos val="b"/>
        <c:numFmt formatCode="0.00%" sourceLinked="1"/>
        <c:majorTickMark val="none"/>
        <c:minorTickMark val="none"/>
        <c:tickLblPos val="nextTo"/>
        <c:txPr>
          <a:bodyPr/>
          <a:lstStyle/>
          <a:p>
            <a:pPr>
              <a:defRPr b="1"/>
            </a:pPr>
            <a:endParaRPr lang="id-ID"/>
          </a:p>
        </c:txPr>
        <c:crossAx val="136710400"/>
        <c:crosses val="autoZero"/>
        <c:auto val="1"/>
        <c:lblAlgn val="ctr"/>
        <c:lblOffset val="100"/>
        <c:noMultiLvlLbl val="0"/>
      </c:catAx>
      <c:valAx>
        <c:axId val="136710400"/>
        <c:scaling>
          <c:orientation val="minMax"/>
        </c:scaling>
        <c:delete val="1"/>
        <c:axPos val="l"/>
        <c:numFmt formatCode="General" sourceLinked="1"/>
        <c:majorTickMark val="none"/>
        <c:minorTickMark val="none"/>
        <c:tickLblPos val="nextTo"/>
        <c:crossAx val="136708864"/>
        <c:crosses val="autoZero"/>
        <c:crossBetween val="between"/>
      </c:valAx>
    </c:plotArea>
    <c:legend>
      <c:legendPos val="t"/>
      <c:layout>
        <c:manualLayout>
          <c:xMode val="edge"/>
          <c:yMode val="edge"/>
          <c:x val="0.21046640792068674"/>
          <c:y val="0.31018425865665844"/>
          <c:w val="0.46562372681239556"/>
          <c:h val="8.5517574721238332E-2"/>
        </c:manualLayou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sz="900" b="0" i="0" baseline="0">
                <a:effectLst/>
                <a:latin typeface="Times New Roman" pitchFamily="18" charset="0"/>
                <a:cs typeface="Times New Roman" pitchFamily="18" charset="0"/>
              </a:rPr>
              <a:t>Rata-rata Jumlah Larva Lalat Pada Tinja Ayam  Petelur Yang Ditambahkan Arang Sekam Padi </a:t>
            </a:r>
            <a:endParaRPr lang="id-ID" sz="900" b="0">
              <a:effectLst/>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Arang Sekam Padi</c:v>
                </c:pt>
              </c:strCache>
            </c:strRef>
          </c:tx>
          <c:cat>
            <c:numRef>
              <c:f>Sheet1!$A$2:$A$5</c:f>
              <c:numCache>
                <c:formatCode>0%</c:formatCode>
                <c:ptCount val="4"/>
                <c:pt idx="0" formatCode="0.00%">
                  <c:v>2.5000000000000001E-2</c:v>
                </c:pt>
                <c:pt idx="1">
                  <c:v>0.05</c:v>
                </c:pt>
                <c:pt idx="2" formatCode="0.00%">
                  <c:v>7.4999999999999997E-2</c:v>
                </c:pt>
                <c:pt idx="3">
                  <c:v>0.1</c:v>
                </c:pt>
              </c:numCache>
            </c:numRef>
          </c:cat>
          <c:val>
            <c:numRef>
              <c:f>Sheet1!$B$2:$B$5</c:f>
              <c:numCache>
                <c:formatCode>General</c:formatCode>
                <c:ptCount val="4"/>
                <c:pt idx="0">
                  <c:v>120.66</c:v>
                </c:pt>
                <c:pt idx="1">
                  <c:v>76.33</c:v>
                </c:pt>
                <c:pt idx="2">
                  <c:v>60</c:v>
                </c:pt>
                <c:pt idx="3">
                  <c:v>0</c:v>
                </c:pt>
              </c:numCache>
            </c:numRef>
          </c:val>
          <c:smooth val="0"/>
        </c:ser>
        <c:dLbls>
          <c:showLegendKey val="0"/>
          <c:showVal val="1"/>
          <c:showCatName val="0"/>
          <c:showSerName val="0"/>
          <c:showPercent val="0"/>
          <c:showBubbleSize val="0"/>
        </c:dLbls>
        <c:marker val="1"/>
        <c:smooth val="0"/>
        <c:axId val="136764416"/>
        <c:axId val="136770304"/>
      </c:lineChart>
      <c:catAx>
        <c:axId val="136764416"/>
        <c:scaling>
          <c:orientation val="minMax"/>
        </c:scaling>
        <c:delete val="0"/>
        <c:axPos val="b"/>
        <c:numFmt formatCode="0.00%" sourceLinked="1"/>
        <c:majorTickMark val="none"/>
        <c:minorTickMark val="none"/>
        <c:tickLblPos val="nextTo"/>
        <c:txPr>
          <a:bodyPr/>
          <a:lstStyle/>
          <a:p>
            <a:pPr>
              <a:defRPr b="1"/>
            </a:pPr>
            <a:endParaRPr lang="id-ID"/>
          </a:p>
        </c:txPr>
        <c:crossAx val="136770304"/>
        <c:crosses val="autoZero"/>
        <c:auto val="1"/>
        <c:lblAlgn val="ctr"/>
        <c:lblOffset val="100"/>
        <c:noMultiLvlLbl val="0"/>
      </c:catAx>
      <c:valAx>
        <c:axId val="136770304"/>
        <c:scaling>
          <c:orientation val="minMax"/>
        </c:scaling>
        <c:delete val="1"/>
        <c:axPos val="l"/>
        <c:numFmt formatCode="General" sourceLinked="1"/>
        <c:majorTickMark val="none"/>
        <c:minorTickMark val="none"/>
        <c:tickLblPos val="nextTo"/>
        <c:crossAx val="136764416"/>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900" b="0" i="0" baseline="0">
                <a:effectLst/>
                <a:latin typeface="Times New Roman" pitchFamily="18" charset="0"/>
                <a:cs typeface="Times New Roman" pitchFamily="18" charset="0"/>
              </a:rPr>
              <a:t>Rata-rata Jumlah Larva Lalat Pada Tinja Ayam  Petelur Yang Ditambahkan Arang Tempurung Kelapa</a:t>
            </a:r>
            <a:r>
              <a:rPr lang="id-ID" sz="900" b="0" baseline="0">
                <a:latin typeface="Times New Roman" pitchFamily="18" charset="0"/>
                <a:cs typeface="Times New Roman" pitchFamily="18" charset="0"/>
              </a:rPr>
              <a:t> </a:t>
            </a:r>
            <a:endParaRPr lang="id-ID" sz="9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Arang Tempurung Kelapa</c:v>
                </c:pt>
              </c:strCache>
            </c:strRef>
          </c:tx>
          <c:cat>
            <c:numRef>
              <c:f>Sheet1!$A$2:$A$5</c:f>
              <c:numCache>
                <c:formatCode>0%</c:formatCode>
                <c:ptCount val="4"/>
                <c:pt idx="0" formatCode="0.00%">
                  <c:v>2.5000000000000001E-2</c:v>
                </c:pt>
                <c:pt idx="1">
                  <c:v>0.05</c:v>
                </c:pt>
                <c:pt idx="2" formatCode="0.00%">
                  <c:v>7.4999999999999997E-2</c:v>
                </c:pt>
                <c:pt idx="3">
                  <c:v>0.1</c:v>
                </c:pt>
              </c:numCache>
            </c:numRef>
          </c:cat>
          <c:val>
            <c:numRef>
              <c:f>Sheet1!$B$2:$B$5</c:f>
              <c:numCache>
                <c:formatCode>General</c:formatCode>
                <c:ptCount val="4"/>
                <c:pt idx="0">
                  <c:v>128.66</c:v>
                </c:pt>
                <c:pt idx="1">
                  <c:v>113.66</c:v>
                </c:pt>
                <c:pt idx="2">
                  <c:v>79.66</c:v>
                </c:pt>
                <c:pt idx="3">
                  <c:v>75.33</c:v>
                </c:pt>
              </c:numCache>
            </c:numRef>
          </c:val>
          <c:smooth val="0"/>
        </c:ser>
        <c:dLbls>
          <c:showLegendKey val="0"/>
          <c:showVal val="1"/>
          <c:showCatName val="0"/>
          <c:showSerName val="0"/>
          <c:showPercent val="0"/>
          <c:showBubbleSize val="0"/>
        </c:dLbls>
        <c:marker val="1"/>
        <c:smooth val="0"/>
        <c:axId val="138544640"/>
        <c:axId val="138546176"/>
      </c:lineChart>
      <c:catAx>
        <c:axId val="138544640"/>
        <c:scaling>
          <c:orientation val="minMax"/>
        </c:scaling>
        <c:delete val="0"/>
        <c:axPos val="b"/>
        <c:numFmt formatCode="0.00%" sourceLinked="1"/>
        <c:majorTickMark val="none"/>
        <c:minorTickMark val="none"/>
        <c:tickLblPos val="nextTo"/>
        <c:txPr>
          <a:bodyPr/>
          <a:lstStyle/>
          <a:p>
            <a:pPr>
              <a:defRPr b="1"/>
            </a:pPr>
            <a:endParaRPr lang="id-ID"/>
          </a:p>
        </c:txPr>
        <c:crossAx val="138546176"/>
        <c:crosses val="autoZero"/>
        <c:auto val="1"/>
        <c:lblAlgn val="ctr"/>
        <c:lblOffset val="100"/>
        <c:noMultiLvlLbl val="0"/>
      </c:catAx>
      <c:valAx>
        <c:axId val="138546176"/>
        <c:scaling>
          <c:orientation val="minMax"/>
        </c:scaling>
        <c:delete val="1"/>
        <c:axPos val="l"/>
        <c:numFmt formatCode="General" sourceLinked="1"/>
        <c:majorTickMark val="none"/>
        <c:minorTickMark val="none"/>
        <c:tickLblPos val="nextTo"/>
        <c:crossAx val="138544640"/>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900" b="0" i="0" baseline="0">
                <a:effectLst/>
                <a:latin typeface="Times New Roman" pitchFamily="18" charset="0"/>
                <a:cs typeface="Times New Roman" pitchFamily="18" charset="0"/>
              </a:rPr>
              <a:t>Rata-rata Jumlah Larva Lalat Pada Tinja Ayam  Petelur Yang Ditambahkan Arang 2,5%</a:t>
            </a:r>
            <a:endParaRPr lang="id-ID" sz="9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Dosis 2,5%</c:v>
                </c:pt>
              </c:strCache>
            </c:strRef>
          </c:tx>
          <c:cat>
            <c:strRef>
              <c:f>Sheet1!$A$2:$A$4</c:f>
              <c:strCache>
                <c:ptCount val="3"/>
                <c:pt idx="0">
                  <c:v>A. Kayu</c:v>
                </c:pt>
                <c:pt idx="1">
                  <c:v>A. Sekam Padi</c:v>
                </c:pt>
                <c:pt idx="2">
                  <c:v>A. Tempurung Kelapa</c:v>
                </c:pt>
              </c:strCache>
            </c:strRef>
          </c:cat>
          <c:val>
            <c:numRef>
              <c:f>Sheet1!$B$2:$B$4</c:f>
              <c:numCache>
                <c:formatCode>General</c:formatCode>
                <c:ptCount val="3"/>
                <c:pt idx="0">
                  <c:v>126.33</c:v>
                </c:pt>
                <c:pt idx="1">
                  <c:v>120.66</c:v>
                </c:pt>
                <c:pt idx="2">
                  <c:v>128.66</c:v>
                </c:pt>
              </c:numCache>
            </c:numRef>
          </c:val>
          <c:smooth val="0"/>
        </c:ser>
        <c:dLbls>
          <c:showLegendKey val="0"/>
          <c:showVal val="1"/>
          <c:showCatName val="0"/>
          <c:showSerName val="0"/>
          <c:showPercent val="0"/>
          <c:showBubbleSize val="0"/>
        </c:dLbls>
        <c:marker val="1"/>
        <c:smooth val="0"/>
        <c:axId val="138567680"/>
        <c:axId val="138569216"/>
      </c:lineChart>
      <c:catAx>
        <c:axId val="138567680"/>
        <c:scaling>
          <c:orientation val="minMax"/>
        </c:scaling>
        <c:delete val="0"/>
        <c:axPos val="b"/>
        <c:majorTickMark val="none"/>
        <c:minorTickMark val="none"/>
        <c:tickLblPos val="nextTo"/>
        <c:txPr>
          <a:bodyPr/>
          <a:lstStyle/>
          <a:p>
            <a:pPr>
              <a:defRPr b="0">
                <a:latin typeface="Times New Roman" pitchFamily="18" charset="0"/>
                <a:cs typeface="Times New Roman" pitchFamily="18" charset="0"/>
              </a:defRPr>
            </a:pPr>
            <a:endParaRPr lang="id-ID"/>
          </a:p>
        </c:txPr>
        <c:crossAx val="138569216"/>
        <c:crosses val="autoZero"/>
        <c:auto val="1"/>
        <c:lblAlgn val="ctr"/>
        <c:lblOffset val="100"/>
        <c:noMultiLvlLbl val="0"/>
      </c:catAx>
      <c:valAx>
        <c:axId val="138569216"/>
        <c:scaling>
          <c:orientation val="minMax"/>
        </c:scaling>
        <c:delete val="1"/>
        <c:axPos val="l"/>
        <c:numFmt formatCode="General" sourceLinked="1"/>
        <c:majorTickMark val="none"/>
        <c:minorTickMark val="none"/>
        <c:tickLblPos val="nextTo"/>
        <c:crossAx val="138567680"/>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000" b="0" i="0" baseline="0">
                <a:effectLst/>
                <a:latin typeface="Times New Roman" pitchFamily="18" charset="0"/>
                <a:cs typeface="Times New Roman" pitchFamily="18" charset="0"/>
              </a:rPr>
              <a:t>Rata-rata Jumlah Larva Lalat Pada Tinja Ayam  Petelur Yang Ditambahkan Arang 5%</a:t>
            </a:r>
            <a:endParaRPr lang="id-ID" sz="10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Dosis 5%</c:v>
                </c:pt>
              </c:strCache>
            </c:strRef>
          </c:tx>
          <c:cat>
            <c:strRef>
              <c:f>Sheet1!$A$2:$A$4</c:f>
              <c:strCache>
                <c:ptCount val="3"/>
                <c:pt idx="0">
                  <c:v>A. Kayu</c:v>
                </c:pt>
                <c:pt idx="1">
                  <c:v>A. Sekam Padi</c:v>
                </c:pt>
                <c:pt idx="2">
                  <c:v>A. Tempurung Kelapa</c:v>
                </c:pt>
              </c:strCache>
            </c:strRef>
          </c:cat>
          <c:val>
            <c:numRef>
              <c:f>Sheet1!$B$2:$B$4</c:f>
              <c:numCache>
                <c:formatCode>General</c:formatCode>
                <c:ptCount val="3"/>
                <c:pt idx="0">
                  <c:v>93.66</c:v>
                </c:pt>
                <c:pt idx="1">
                  <c:v>76.33</c:v>
                </c:pt>
                <c:pt idx="2">
                  <c:v>113.66</c:v>
                </c:pt>
              </c:numCache>
            </c:numRef>
          </c:val>
          <c:smooth val="0"/>
        </c:ser>
        <c:dLbls>
          <c:showLegendKey val="0"/>
          <c:showVal val="1"/>
          <c:showCatName val="0"/>
          <c:showSerName val="0"/>
          <c:showPercent val="0"/>
          <c:showBubbleSize val="0"/>
        </c:dLbls>
        <c:marker val="1"/>
        <c:smooth val="0"/>
        <c:axId val="138631424"/>
        <c:axId val="138637312"/>
      </c:lineChart>
      <c:catAx>
        <c:axId val="138631424"/>
        <c:scaling>
          <c:orientation val="minMax"/>
        </c:scaling>
        <c:delete val="0"/>
        <c:axPos val="b"/>
        <c:majorTickMark val="none"/>
        <c:minorTickMark val="none"/>
        <c:tickLblPos val="nextTo"/>
        <c:txPr>
          <a:bodyPr/>
          <a:lstStyle/>
          <a:p>
            <a:pPr>
              <a:defRPr b="0">
                <a:latin typeface="Times New Roman" pitchFamily="18" charset="0"/>
                <a:cs typeface="Times New Roman" pitchFamily="18" charset="0"/>
              </a:defRPr>
            </a:pPr>
            <a:endParaRPr lang="id-ID"/>
          </a:p>
        </c:txPr>
        <c:crossAx val="138637312"/>
        <c:crosses val="autoZero"/>
        <c:auto val="1"/>
        <c:lblAlgn val="ctr"/>
        <c:lblOffset val="100"/>
        <c:noMultiLvlLbl val="0"/>
      </c:catAx>
      <c:valAx>
        <c:axId val="138637312"/>
        <c:scaling>
          <c:orientation val="minMax"/>
        </c:scaling>
        <c:delete val="1"/>
        <c:axPos val="l"/>
        <c:numFmt formatCode="General" sourceLinked="1"/>
        <c:majorTickMark val="none"/>
        <c:minorTickMark val="none"/>
        <c:tickLblPos val="nextTo"/>
        <c:crossAx val="138631424"/>
        <c:crosses val="autoZero"/>
        <c:crossBetween val="between"/>
      </c:valAx>
    </c:plotArea>
    <c:legend>
      <c:legendPos val="t"/>
      <c:legendEntry>
        <c:idx val="0"/>
        <c:txPr>
          <a:bodyPr/>
          <a:lstStyle/>
          <a:p>
            <a:pPr>
              <a:defRPr>
                <a:latin typeface="Times New Roman" pitchFamily="18" charset="0"/>
                <a:cs typeface="Times New Roman" pitchFamily="18" charset="0"/>
              </a:defRPr>
            </a:pPr>
            <a:endParaRPr lang="id-ID"/>
          </a:p>
        </c:txPr>
      </c:legendEntry>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900" b="0" i="0" baseline="0">
                <a:effectLst/>
                <a:latin typeface="Times New Roman" pitchFamily="18" charset="0"/>
                <a:cs typeface="Times New Roman" pitchFamily="18" charset="0"/>
              </a:rPr>
              <a:t>Rata-rata Jumlah Larva Lalat Pada Tinja Ayam  Petelur Yang Ditambahkan Arang 7,5%</a:t>
            </a:r>
            <a:endParaRPr lang="id-ID" sz="9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Dosis 7,5%</c:v>
                </c:pt>
              </c:strCache>
            </c:strRef>
          </c:tx>
          <c:cat>
            <c:strRef>
              <c:f>Sheet1!$A$2:$A$4</c:f>
              <c:strCache>
                <c:ptCount val="3"/>
                <c:pt idx="0">
                  <c:v>A. Kayu</c:v>
                </c:pt>
                <c:pt idx="1">
                  <c:v>A. Sekam Padi</c:v>
                </c:pt>
                <c:pt idx="2">
                  <c:v>A. Tempurung Kelapa</c:v>
                </c:pt>
              </c:strCache>
            </c:strRef>
          </c:cat>
          <c:val>
            <c:numRef>
              <c:f>Sheet1!$B$2:$B$4</c:f>
              <c:numCache>
                <c:formatCode>General</c:formatCode>
                <c:ptCount val="3"/>
                <c:pt idx="0">
                  <c:v>71</c:v>
                </c:pt>
                <c:pt idx="1">
                  <c:v>60</c:v>
                </c:pt>
                <c:pt idx="2">
                  <c:v>79.66</c:v>
                </c:pt>
              </c:numCache>
            </c:numRef>
          </c:val>
          <c:smooth val="0"/>
        </c:ser>
        <c:dLbls>
          <c:showLegendKey val="0"/>
          <c:showVal val="1"/>
          <c:showCatName val="0"/>
          <c:showSerName val="0"/>
          <c:showPercent val="0"/>
          <c:showBubbleSize val="0"/>
        </c:dLbls>
        <c:marker val="1"/>
        <c:smooth val="0"/>
        <c:axId val="139990528"/>
        <c:axId val="139992064"/>
      </c:lineChart>
      <c:catAx>
        <c:axId val="139990528"/>
        <c:scaling>
          <c:orientation val="minMax"/>
        </c:scaling>
        <c:delete val="0"/>
        <c:axPos val="b"/>
        <c:majorTickMark val="none"/>
        <c:minorTickMark val="none"/>
        <c:tickLblPos val="nextTo"/>
        <c:txPr>
          <a:bodyPr/>
          <a:lstStyle/>
          <a:p>
            <a:pPr>
              <a:defRPr b="0">
                <a:latin typeface="Times New Roman" pitchFamily="18" charset="0"/>
                <a:cs typeface="Times New Roman" pitchFamily="18" charset="0"/>
              </a:defRPr>
            </a:pPr>
            <a:endParaRPr lang="id-ID"/>
          </a:p>
        </c:txPr>
        <c:crossAx val="139992064"/>
        <c:crosses val="autoZero"/>
        <c:auto val="1"/>
        <c:lblAlgn val="ctr"/>
        <c:lblOffset val="100"/>
        <c:noMultiLvlLbl val="0"/>
      </c:catAx>
      <c:valAx>
        <c:axId val="139992064"/>
        <c:scaling>
          <c:orientation val="minMax"/>
        </c:scaling>
        <c:delete val="1"/>
        <c:axPos val="l"/>
        <c:numFmt formatCode="General" sourceLinked="1"/>
        <c:majorTickMark val="none"/>
        <c:minorTickMark val="none"/>
        <c:tickLblPos val="nextTo"/>
        <c:crossAx val="139990528"/>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900" b="0" i="0" baseline="0">
                <a:effectLst/>
                <a:latin typeface="Times New Roman" pitchFamily="18" charset="0"/>
                <a:cs typeface="Times New Roman" pitchFamily="18" charset="0"/>
              </a:rPr>
              <a:t>Rata-rata Jumlah Larva Lalat Pada Tinja Ayam  Petelur Yang Ditambahkan Arang 10%</a:t>
            </a:r>
            <a:endParaRPr lang="id-ID" sz="900" b="0">
              <a:latin typeface="Times New Roman" pitchFamily="18" charset="0"/>
              <a:cs typeface="Times New Roman" pitchFamily="18" charset="0"/>
            </a:endParaRPr>
          </a:p>
        </c:rich>
      </c:tx>
      <c:layout/>
      <c:overlay val="0"/>
    </c:title>
    <c:autoTitleDeleted val="0"/>
    <c:plotArea>
      <c:layout/>
      <c:lineChart>
        <c:grouping val="stacked"/>
        <c:varyColors val="0"/>
        <c:ser>
          <c:idx val="0"/>
          <c:order val="0"/>
          <c:tx>
            <c:strRef>
              <c:f>Sheet1!$B$1</c:f>
              <c:strCache>
                <c:ptCount val="1"/>
                <c:pt idx="0">
                  <c:v>Dosis 10%</c:v>
                </c:pt>
              </c:strCache>
            </c:strRef>
          </c:tx>
          <c:cat>
            <c:strRef>
              <c:f>Sheet1!$A$2:$A$4</c:f>
              <c:strCache>
                <c:ptCount val="3"/>
                <c:pt idx="0">
                  <c:v>A. Kayu</c:v>
                </c:pt>
                <c:pt idx="1">
                  <c:v>A. Sekam Padi</c:v>
                </c:pt>
                <c:pt idx="2">
                  <c:v>A.Tempurung Kelapa</c:v>
                </c:pt>
              </c:strCache>
            </c:strRef>
          </c:cat>
          <c:val>
            <c:numRef>
              <c:f>Sheet1!$B$2:$B$4</c:f>
              <c:numCache>
                <c:formatCode>General</c:formatCode>
                <c:ptCount val="3"/>
                <c:pt idx="0">
                  <c:v>0</c:v>
                </c:pt>
                <c:pt idx="1">
                  <c:v>0</c:v>
                </c:pt>
                <c:pt idx="2">
                  <c:v>75.33</c:v>
                </c:pt>
              </c:numCache>
            </c:numRef>
          </c:val>
          <c:smooth val="0"/>
        </c:ser>
        <c:dLbls>
          <c:showLegendKey val="0"/>
          <c:showVal val="1"/>
          <c:showCatName val="0"/>
          <c:showSerName val="0"/>
          <c:showPercent val="0"/>
          <c:showBubbleSize val="0"/>
        </c:dLbls>
        <c:marker val="1"/>
        <c:smooth val="0"/>
        <c:axId val="138661888"/>
        <c:axId val="138663424"/>
      </c:lineChart>
      <c:catAx>
        <c:axId val="138661888"/>
        <c:scaling>
          <c:orientation val="minMax"/>
        </c:scaling>
        <c:delete val="0"/>
        <c:axPos val="b"/>
        <c:majorTickMark val="none"/>
        <c:minorTickMark val="none"/>
        <c:tickLblPos val="nextTo"/>
        <c:txPr>
          <a:bodyPr/>
          <a:lstStyle/>
          <a:p>
            <a:pPr>
              <a:defRPr b="0">
                <a:latin typeface="Times New Roman" pitchFamily="18" charset="0"/>
                <a:cs typeface="Times New Roman" pitchFamily="18" charset="0"/>
              </a:defRPr>
            </a:pPr>
            <a:endParaRPr lang="id-ID"/>
          </a:p>
        </c:txPr>
        <c:crossAx val="138663424"/>
        <c:crosses val="autoZero"/>
        <c:auto val="1"/>
        <c:lblAlgn val="ctr"/>
        <c:lblOffset val="100"/>
        <c:noMultiLvlLbl val="0"/>
      </c:catAx>
      <c:valAx>
        <c:axId val="138663424"/>
        <c:scaling>
          <c:orientation val="minMax"/>
        </c:scaling>
        <c:delete val="1"/>
        <c:axPos val="l"/>
        <c:numFmt formatCode="General" sourceLinked="1"/>
        <c:majorTickMark val="none"/>
        <c:minorTickMark val="none"/>
        <c:tickLblPos val="nextTo"/>
        <c:crossAx val="138661888"/>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F445-5FE7-410C-8580-BDE339BC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2019-06-19T07:00:00Z</cp:lastPrinted>
  <dcterms:created xsi:type="dcterms:W3CDTF">2019-06-19T08:55:00Z</dcterms:created>
  <dcterms:modified xsi:type="dcterms:W3CDTF">2019-06-19T08:57:00Z</dcterms:modified>
</cp:coreProperties>
</file>