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C0F" w:rsidRPr="00215284" w:rsidRDefault="00995C0F" w:rsidP="0056008D">
      <w:pPr>
        <w:pStyle w:val="ListParagraph"/>
        <w:spacing w:line="360" w:lineRule="auto"/>
        <w:ind w:left="360"/>
        <w:jc w:val="center"/>
        <w:rPr>
          <w:rFonts w:ascii="Times New Roman" w:hAnsi="Times New Roman"/>
          <w:b/>
          <w:sz w:val="24"/>
          <w:szCs w:val="24"/>
          <w:lang w:val="id-ID"/>
        </w:rPr>
      </w:pPr>
      <w:r w:rsidRPr="00215284">
        <w:rPr>
          <w:rFonts w:ascii="Times New Roman" w:hAnsi="Times New Roman"/>
          <w:b/>
          <w:sz w:val="24"/>
          <w:szCs w:val="24"/>
        </w:rPr>
        <w:t>STATUS KESEHATAN GIGI &amp; MULUT</w:t>
      </w:r>
      <w:r w:rsidRPr="00215284">
        <w:rPr>
          <w:rFonts w:ascii="Times New Roman" w:hAnsi="Times New Roman"/>
          <w:b/>
          <w:sz w:val="24"/>
          <w:szCs w:val="24"/>
          <w:lang w:val="en-ID"/>
        </w:rPr>
        <w:t xml:space="preserve"> </w:t>
      </w:r>
      <w:r w:rsidRPr="00215284">
        <w:rPr>
          <w:rFonts w:ascii="Times New Roman" w:hAnsi="Times New Roman"/>
          <w:b/>
          <w:sz w:val="24"/>
          <w:szCs w:val="24"/>
        </w:rPr>
        <w:t>MASYARAKAT KABUPATEN TIMOR TENGAH UTARA BERDASARKAN FORMAT PEMERIKSAAN WHO ORAL HEALTH SURVEYS BASIC METHODS 5th EDITION</w:t>
      </w:r>
    </w:p>
    <w:p w:rsidR="00995C0F" w:rsidRPr="00215284" w:rsidRDefault="00995C0F" w:rsidP="00995C0F">
      <w:pPr>
        <w:jc w:val="center"/>
        <w:rPr>
          <w:b/>
          <w:lang w:val="sv-SE"/>
        </w:rPr>
      </w:pPr>
      <w:r w:rsidRPr="00215284">
        <w:rPr>
          <w:b/>
          <w:lang w:val="sv-SE"/>
        </w:rPr>
        <w:t>INTISARI</w:t>
      </w:r>
    </w:p>
    <w:p w:rsidR="00995C0F" w:rsidRPr="00215284" w:rsidRDefault="00995C0F" w:rsidP="00995C0F">
      <w:pPr>
        <w:jc w:val="center"/>
        <w:rPr>
          <w:b/>
          <w:sz w:val="20"/>
          <w:szCs w:val="20"/>
          <w:vertAlign w:val="superscript"/>
          <w:lang w:val="id-ID"/>
        </w:rPr>
      </w:pPr>
      <w:r w:rsidRPr="00215284">
        <w:rPr>
          <w:b/>
          <w:sz w:val="20"/>
          <w:szCs w:val="20"/>
          <w:lang w:val="sv-SE"/>
        </w:rPr>
        <w:t>Emma Krisyudhanti</w:t>
      </w:r>
      <w:r w:rsidRPr="00215284">
        <w:rPr>
          <w:b/>
          <w:sz w:val="20"/>
          <w:szCs w:val="20"/>
          <w:vertAlign w:val="superscript"/>
          <w:lang w:val="sv-SE"/>
        </w:rPr>
        <w:t>1</w:t>
      </w:r>
    </w:p>
    <w:p w:rsidR="00995C0F" w:rsidRPr="00215284" w:rsidRDefault="00995C0F" w:rsidP="00995C0F">
      <w:pPr>
        <w:jc w:val="center"/>
        <w:rPr>
          <w:b/>
          <w:lang w:val="id-ID"/>
        </w:rPr>
      </w:pPr>
    </w:p>
    <w:p w:rsidR="00995C0F" w:rsidRPr="00215284" w:rsidRDefault="00215284" w:rsidP="00995C0F">
      <w:pPr>
        <w:pStyle w:val="Default"/>
        <w:jc w:val="both"/>
        <w:rPr>
          <w:i/>
        </w:rPr>
      </w:pPr>
      <w:r w:rsidRPr="00215284">
        <w:rPr>
          <w:b/>
        </w:rPr>
        <w:t xml:space="preserve">PENDAHULUAN : </w:t>
      </w:r>
      <w:r w:rsidRPr="00215284">
        <w:t xml:space="preserve">Salah satu tujuan </w:t>
      </w:r>
      <w:r w:rsidRPr="00215284">
        <w:rPr>
          <w:i/>
          <w:iCs/>
        </w:rPr>
        <w:t xml:space="preserve">Oral Health Global Goals </w:t>
      </w:r>
      <w:r w:rsidRPr="00215284">
        <w:t xml:space="preserve">2020 untuk penyakit karies gigi di dunia khususnya Indonesia adalah mengurangi </w:t>
      </w:r>
      <w:r w:rsidR="00045962">
        <w:rPr>
          <w:lang w:val="en-ID"/>
        </w:rPr>
        <w:t>angka</w:t>
      </w:r>
      <w:r w:rsidRPr="00215284">
        <w:t xml:space="preserve"> kehilangan gigi akibat karies gigi,  sesuai dengan kenyataan bahwa masalah kesehatan gigi dan mulut yang menonjol di dunia khususnya di Indonesia adalah kehilangan gigi akibat karies. Oleh karena itu diperlukan suatu upaya</w:t>
      </w:r>
      <w:r w:rsidR="00045962">
        <w:rPr>
          <w:lang w:val="en-ID"/>
        </w:rPr>
        <w:t>,</w:t>
      </w:r>
      <w:r w:rsidRPr="00215284">
        <w:t xml:space="preserve"> </w:t>
      </w:r>
      <w:r w:rsidR="00045962">
        <w:rPr>
          <w:lang w:val="en-ID"/>
        </w:rPr>
        <w:t xml:space="preserve">yaitu </w:t>
      </w:r>
      <w:r w:rsidRPr="00215284">
        <w:t>melalui pelaksanaan pelayanan kesehatan yang baik</w:t>
      </w:r>
      <w:r w:rsidR="00045962">
        <w:rPr>
          <w:lang w:val="en-ID"/>
        </w:rPr>
        <w:t>. P</w:t>
      </w:r>
      <w:r w:rsidRPr="00215284">
        <w:t xml:space="preserve">elayanan kesehatan yang baik diperoleh dari perencanaan yang baik, perencanaan yang baik didapat dari adanya data yang baik pula. Data status kesehatan gigi dan mulut yang baik diperoleh dari tenaga pengumpul data, instrumen dan format pemeriksaan gigi yang terstandar baik pula.        Di dalam WHO Oral Health Surveys Basic Methods 5th Edition terdapat suatu format </w:t>
      </w:r>
      <w:r w:rsidR="00045962">
        <w:rPr>
          <w:lang w:val="en-ID"/>
        </w:rPr>
        <w:t xml:space="preserve">terbaru untuk </w:t>
      </w:r>
      <w:r w:rsidRPr="00215284">
        <w:t xml:space="preserve">pemeriksaan gigi – geligi </w:t>
      </w:r>
      <w:r w:rsidR="00045962">
        <w:rPr>
          <w:lang w:val="en-ID"/>
        </w:rPr>
        <w:t>yang dapat</w:t>
      </w:r>
      <w:r w:rsidRPr="00215284">
        <w:t xml:space="preserve"> menentukan berbagai indikator status kesehatan gigi seseorang</w:t>
      </w:r>
      <w:r w:rsidR="00045962">
        <w:rPr>
          <w:lang w:val="en-ID"/>
        </w:rPr>
        <w:t>,</w:t>
      </w:r>
      <w:r w:rsidRPr="00215284">
        <w:t xml:space="preserve"> namun belum banyak digunakan dalam penentuan status kesehatan </w:t>
      </w:r>
      <w:r w:rsidR="00045962">
        <w:t xml:space="preserve">gigi seseorang atau masyarakat. </w:t>
      </w:r>
      <w:r w:rsidRPr="00215284">
        <w:rPr>
          <w:b/>
        </w:rPr>
        <w:t xml:space="preserve">TUJUAN </w:t>
      </w:r>
      <w:r w:rsidRPr="00215284">
        <w:t xml:space="preserve">: </w:t>
      </w:r>
      <w:r>
        <w:rPr>
          <w:lang w:val="en-ID"/>
        </w:rPr>
        <w:t>M</w:t>
      </w:r>
      <w:r w:rsidRPr="00215284">
        <w:t xml:space="preserve">engetahui status kesehatan gigi dan mulut masyarakat Kabupaten Timor Tengah Utara </w:t>
      </w:r>
      <w:r w:rsidRPr="00215284">
        <w:rPr>
          <w:lang w:val="en-ID"/>
        </w:rPr>
        <w:t xml:space="preserve">(TTU) </w:t>
      </w:r>
      <w:r w:rsidRPr="00215284">
        <w:t xml:space="preserve">sesuai dengan indikator kesehatan gigi yang ada dalam format pemeriksaan WHO Oral Health Surveys Basic Methods 5th Edition. </w:t>
      </w:r>
      <w:r w:rsidRPr="00215284">
        <w:rPr>
          <w:b/>
        </w:rPr>
        <w:t xml:space="preserve">METODE PENELITIAN : </w:t>
      </w:r>
      <w:r w:rsidRPr="00215284">
        <w:rPr>
          <w:b/>
          <w:lang w:val="en-ID"/>
        </w:rPr>
        <w:t>P</w:t>
      </w:r>
      <w:r w:rsidRPr="00215284">
        <w:t xml:space="preserve">enelitian ini adalah penelitian </w:t>
      </w:r>
      <w:r w:rsidRPr="00215284">
        <w:rPr>
          <w:i/>
          <w:iCs/>
        </w:rPr>
        <w:t xml:space="preserve">survey </w:t>
      </w:r>
      <w:r w:rsidRPr="00215284">
        <w:rPr>
          <w:i/>
          <w:iCs/>
          <w:lang w:val="en-ID"/>
        </w:rPr>
        <w:t>deskriptif</w:t>
      </w:r>
      <w:r w:rsidRPr="00215284">
        <w:rPr>
          <w:i/>
          <w:iCs/>
        </w:rPr>
        <w:t xml:space="preserve"> </w:t>
      </w:r>
      <w:r w:rsidRPr="00215284">
        <w:t xml:space="preserve">dengan rancangan </w:t>
      </w:r>
      <w:r w:rsidRPr="00215284">
        <w:rPr>
          <w:i/>
          <w:iCs/>
        </w:rPr>
        <w:t>cross sectional</w:t>
      </w:r>
      <w:r w:rsidRPr="00215284">
        <w:rPr>
          <w:i/>
          <w:iCs/>
          <w:lang w:val="en-ID"/>
        </w:rPr>
        <w:t xml:space="preserve">, </w:t>
      </w:r>
      <w:r w:rsidRPr="00215284">
        <w:rPr>
          <w:iCs/>
          <w:lang w:val="en-ID"/>
        </w:rPr>
        <w:t xml:space="preserve">yang dilaksanakan dengan mengambil </w:t>
      </w:r>
      <w:r w:rsidR="00045962">
        <w:rPr>
          <w:iCs/>
          <w:lang w:val="en-ID"/>
        </w:rPr>
        <w:t xml:space="preserve">208 </w:t>
      </w:r>
      <w:r w:rsidRPr="00215284">
        <w:rPr>
          <w:iCs/>
          <w:lang w:val="en-ID"/>
        </w:rPr>
        <w:t>responden dari masyarakat Desa Hauteas, Tes, Sainiup, Oenenu Utara dan Homusu di Kabupaten TTU</w:t>
      </w:r>
      <w:r w:rsidRPr="00215284">
        <w:t xml:space="preserve">. </w:t>
      </w:r>
      <w:r w:rsidRPr="00215284">
        <w:rPr>
          <w:lang w:val="en-ID"/>
        </w:rPr>
        <w:t xml:space="preserve">Pengambilan data </w:t>
      </w:r>
      <w:r w:rsidRPr="00215284">
        <w:t>dilakukan</w:t>
      </w:r>
      <w:r w:rsidRPr="00215284">
        <w:rPr>
          <w:lang w:val="en-ID"/>
        </w:rPr>
        <w:t xml:space="preserve"> </w:t>
      </w:r>
      <w:proofErr w:type="gramStart"/>
      <w:r w:rsidRPr="00215284">
        <w:rPr>
          <w:lang w:val="en-ID"/>
        </w:rPr>
        <w:t xml:space="preserve">melalui </w:t>
      </w:r>
      <w:r w:rsidRPr="00215284">
        <w:t xml:space="preserve"> pemeriksaan</w:t>
      </w:r>
      <w:proofErr w:type="gramEnd"/>
      <w:r w:rsidRPr="00215284">
        <w:t xml:space="preserve"> langsung</w:t>
      </w:r>
      <w:r w:rsidRPr="00215284">
        <w:rPr>
          <w:lang w:val="en-ID"/>
        </w:rPr>
        <w:t xml:space="preserve"> pada rongga mulut </w:t>
      </w:r>
      <w:r w:rsidRPr="00215284">
        <w:t xml:space="preserve"> </w:t>
      </w:r>
      <w:r w:rsidRPr="00215284">
        <w:rPr>
          <w:lang w:val="en-ID"/>
        </w:rPr>
        <w:t>oleh dokter gigi</w:t>
      </w:r>
      <w:r w:rsidRPr="00215284">
        <w:t xml:space="preserve"> untuk menentukan status kesehatan gigi dan mulutnya, </w:t>
      </w:r>
      <w:r w:rsidR="00A77F1C">
        <w:rPr>
          <w:lang w:val="en-ID"/>
        </w:rPr>
        <w:t>kemudian data</w:t>
      </w:r>
      <w:r w:rsidRPr="00215284">
        <w:t xml:space="preserve"> akan dianalisis secara deskriptif sesuai dengan ketentuan yang telah ditetapkan oleh WHO.</w:t>
      </w:r>
      <w:r w:rsidRPr="00215284">
        <w:rPr>
          <w:b/>
          <w:lang w:val="en-ID"/>
        </w:rPr>
        <w:t xml:space="preserve"> </w:t>
      </w:r>
      <w:proofErr w:type="gramStart"/>
      <w:r w:rsidRPr="00215284">
        <w:rPr>
          <w:b/>
          <w:lang w:val="en-ID"/>
        </w:rPr>
        <w:t>HASIL :</w:t>
      </w:r>
      <w:proofErr w:type="gramEnd"/>
      <w:r w:rsidRPr="00215284">
        <w:rPr>
          <w:b/>
          <w:lang w:val="en-ID"/>
        </w:rPr>
        <w:t xml:space="preserve"> </w:t>
      </w:r>
      <w:r w:rsidRPr="00215284">
        <w:t>Status kesehatan gigi dan mulut masyarakat Kabupaten Timor Tengah Utara, adalah :</w:t>
      </w:r>
      <w:r w:rsidRPr="00215284">
        <w:rPr>
          <w:lang w:val="en-ID"/>
        </w:rPr>
        <w:t xml:space="preserve"> p</w:t>
      </w:r>
      <w:r w:rsidRPr="00215284">
        <w:t xml:space="preserve">ada status gigi-geligi, rata-rata terdapat </w:t>
      </w:r>
      <w:r w:rsidR="000F6092">
        <w:rPr>
          <w:lang w:val="en-ID"/>
        </w:rPr>
        <w:t>8</w:t>
      </w:r>
      <w:r w:rsidRPr="00215284">
        <w:t xml:space="preserve"> mahkota gigi berkaries dan </w:t>
      </w:r>
      <w:r w:rsidR="000F6092">
        <w:rPr>
          <w:lang w:val="en-ID"/>
        </w:rPr>
        <w:t>10</w:t>
      </w:r>
      <w:r w:rsidRPr="00215284">
        <w:t xml:space="preserve"> akar gigi yang terbuka, baik berkaries maupu tidak berkaries.</w:t>
      </w:r>
      <w:r w:rsidRPr="00215284">
        <w:rPr>
          <w:lang w:val="en-ID"/>
        </w:rPr>
        <w:t xml:space="preserve"> Pada </w:t>
      </w:r>
      <w:r w:rsidRPr="00215284">
        <w:t xml:space="preserve"> status periodontal, rata-rata </w:t>
      </w:r>
      <w:r w:rsidR="00A77F1C">
        <w:rPr>
          <w:lang w:val="en-ID"/>
        </w:rPr>
        <w:t>terdapat</w:t>
      </w:r>
      <w:r w:rsidRPr="00215284">
        <w:t xml:space="preserve"> 5 gigi dengan status perdarahan </w:t>
      </w:r>
      <w:r w:rsidRPr="00215284">
        <w:rPr>
          <w:lang w:val="en-ID"/>
        </w:rPr>
        <w:t xml:space="preserve">gusi, </w:t>
      </w:r>
      <w:r w:rsidR="000F6092">
        <w:rPr>
          <w:lang w:val="en-ID"/>
        </w:rPr>
        <w:t>serta rata-rata terdapat</w:t>
      </w:r>
      <w:r w:rsidRPr="00215284">
        <w:t xml:space="preserve"> 6 gigi dengan </w:t>
      </w:r>
      <w:r w:rsidRPr="00215284">
        <w:rPr>
          <w:lang w:val="en-ID"/>
        </w:rPr>
        <w:t>saku gusi</w:t>
      </w:r>
      <w:r w:rsidRPr="00215284">
        <w:t xml:space="preserve"> kedalaman  4-5 mm</w:t>
      </w:r>
      <w:r w:rsidRPr="00215284">
        <w:rPr>
          <w:lang w:val="en-ID"/>
        </w:rPr>
        <w:t xml:space="preserve">. Pada status kehilangan perlekatan, </w:t>
      </w:r>
      <w:r w:rsidR="000F6092">
        <w:rPr>
          <w:lang w:val="en-ID"/>
        </w:rPr>
        <w:t xml:space="preserve">rata-rata </w:t>
      </w:r>
      <w:r w:rsidRPr="00215284">
        <w:t xml:space="preserve">terdapat minimal 1 sekstan dengan berbagai macam kondisi kehilangan perlekatan jaringan periodontal, seperti kehilangan perlekatan 4-5 mm , 6-8 mm, 9 – 11 mm, </w:t>
      </w:r>
      <w:r w:rsidRPr="00215284">
        <w:rPr>
          <w:lang w:val="en-ID"/>
        </w:rPr>
        <w:t xml:space="preserve">serta </w:t>
      </w:r>
      <w:r w:rsidRPr="00215284">
        <w:t>kehilangan perlekatan ≥ 12 mm dari c</w:t>
      </w:r>
      <w:r w:rsidRPr="00215284">
        <w:rPr>
          <w:lang w:val="en-ID"/>
        </w:rPr>
        <w:t>e</w:t>
      </w:r>
      <w:r w:rsidRPr="00215284">
        <w:t>mento enamel junction.</w:t>
      </w:r>
      <w:r w:rsidRPr="00215284">
        <w:rPr>
          <w:lang w:val="en-ID"/>
        </w:rPr>
        <w:t xml:space="preserve"> </w:t>
      </w:r>
      <w:r w:rsidRPr="00215284">
        <w:t>Tidak terdapat status fluorosis</w:t>
      </w:r>
      <w:r w:rsidRPr="00215284">
        <w:rPr>
          <w:lang w:val="en-ID"/>
        </w:rPr>
        <w:t xml:space="preserve">. </w:t>
      </w:r>
      <w:r w:rsidRPr="00215284">
        <w:t xml:space="preserve">Pada status erosi gigi, </w:t>
      </w:r>
      <w:r w:rsidRPr="00215284">
        <w:rPr>
          <w:lang w:val="en-ID"/>
        </w:rPr>
        <w:t>sebanyak 16,19% masyarakat mengalami erosi pada email, dan 4,37% mengalami erosi hingga dentin. Rata-rata jumlah gigi yang mengalami erosi email adalah 12 gigi dan yang mengalami erosi hingga dentin rata-rata sebanyak 7 gigi</w:t>
      </w:r>
      <w:r w:rsidRPr="00215284">
        <w:t>.</w:t>
      </w:r>
      <w:r w:rsidRPr="00215284">
        <w:rPr>
          <w:lang w:val="en-ID"/>
        </w:rPr>
        <w:t xml:space="preserve"> </w:t>
      </w:r>
      <w:r w:rsidRPr="00215284">
        <w:t xml:space="preserve">Pada status lesi mukosa oral, </w:t>
      </w:r>
      <w:r w:rsidRPr="00215284">
        <w:rPr>
          <w:lang w:val="en-ID"/>
        </w:rPr>
        <w:t xml:space="preserve">sebanyak 3,9% masyarakat mengalami Stomatitis Aphtous Recurrent (SAR), serta 1,3% masyarakat memiliki suspek kanker mulut. Pada status gigi tiruan, hanya </w:t>
      </w:r>
      <w:proofErr w:type="gramStart"/>
      <w:r w:rsidRPr="00215284">
        <w:rPr>
          <w:lang w:val="en-ID"/>
        </w:rPr>
        <w:t>sebanyak  0,43</w:t>
      </w:r>
      <w:proofErr w:type="gramEnd"/>
      <w:r w:rsidRPr="00215284">
        <w:rPr>
          <w:lang w:val="en-ID"/>
        </w:rPr>
        <w:t xml:space="preserve">% masyarakat yang menggunakan gigi tiruan sebagian lepasan, itupun hanya di rahang atas, selebihnya tidak ada yang menggunakan gigi tiruan. Pada status kebutuhan perawatan, sebanyak 60,3% masyarakat memerlukan perawatan kesehatan gigi dan mulut, namun tidak bersifat segera, sebanyak 15,53% masyarakat tidak atau belum membutuhkan perawatan kesehatan gigi dan mulut , serta sebanyak 5,24 % masyarakat membutuhkan perawatan kesehatan gigi dan mulut yang bersifat segera </w:t>
      </w:r>
      <w:r w:rsidRPr="00215284">
        <w:rPr>
          <w:b/>
          <w:lang w:val="en-ID"/>
        </w:rPr>
        <w:lastRenderedPageBreak/>
        <w:t>KESIMPULAN</w:t>
      </w:r>
      <w:r w:rsidRPr="00215284">
        <w:rPr>
          <w:lang w:val="en-ID"/>
        </w:rPr>
        <w:t xml:space="preserve">. </w:t>
      </w:r>
      <w:r w:rsidR="00A77F1C">
        <w:rPr>
          <w:lang w:val="en-ID"/>
        </w:rPr>
        <w:t>S</w:t>
      </w:r>
      <w:r w:rsidRPr="00215284">
        <w:t>tatus kesehatan gigi dan mulut masyarakat Kabupaten Timor Tengah Utara, adalah terdapatnya beberapa masalah kesehatan gigi dan mulut, seperti mahkota berkaries, terbukanya akar gigi, perdarahan gusi, saku gusi, hilangnya perlekatan jaringan periodontal, erosi gigi, lesi mukosa oral serta ketiadaan gigi tiruan pada daerah tak bergigi, sehingga mereka membutuhkan intervensi oral</w:t>
      </w:r>
      <w:r w:rsidRPr="00215284">
        <w:rPr>
          <w:lang w:val="en-ID"/>
        </w:rPr>
        <w:t xml:space="preserve">. </w:t>
      </w:r>
      <w:r w:rsidRPr="00215284">
        <w:rPr>
          <w:b/>
          <w:lang w:val="en-ID"/>
        </w:rPr>
        <w:t>SARAN.</w:t>
      </w:r>
      <w:r w:rsidRPr="00215284">
        <w:rPr>
          <w:lang w:val="en-ID"/>
        </w:rPr>
        <w:t xml:space="preserve"> </w:t>
      </w:r>
      <w:r w:rsidR="00045962">
        <w:rPr>
          <w:lang w:val="en-ID"/>
        </w:rPr>
        <w:t>Kepada penyedia</w:t>
      </w:r>
      <w:r w:rsidRPr="00215284">
        <w:rPr>
          <w:lang w:val="en-ID"/>
        </w:rPr>
        <w:t xml:space="preserve"> pelayanan kesehatan setempat, agar segera memberikan pelayanan kesehatan gigi dan mulut pada masyarakat sesuai dengan kasus yang terjadi, agar tidak terjadi kerusakan gigi-geligi dan rongga mulut lebih lanjut, serta adanya penelitian lebih lanjut untuk menentukan penyebab erosi gigi dan lesi mukosa oral yang terjadi pada masyarakat Kabupaten Timor Tengah Utara serta penelitian untuk mengetahui alasan mengapa masyarakat yang mengalami kehilangan gigi tidak mengenakan gigi tiruan</w:t>
      </w:r>
    </w:p>
    <w:p w:rsidR="00995C0F" w:rsidRPr="00215284" w:rsidRDefault="00995C0F" w:rsidP="00995C0F">
      <w:pPr>
        <w:pStyle w:val="Default"/>
        <w:jc w:val="both"/>
        <w:rPr>
          <w:i/>
        </w:rPr>
      </w:pPr>
    </w:p>
    <w:p w:rsidR="00995C0F" w:rsidRPr="00215284" w:rsidRDefault="00995C0F" w:rsidP="00995C0F">
      <w:pPr>
        <w:jc w:val="both"/>
        <w:rPr>
          <w:i/>
          <w:sz w:val="22"/>
          <w:szCs w:val="22"/>
          <w:u w:val="single"/>
          <w:lang w:val="en-ID"/>
        </w:rPr>
      </w:pPr>
      <w:r w:rsidRPr="00215284">
        <w:rPr>
          <w:i/>
          <w:sz w:val="22"/>
          <w:szCs w:val="22"/>
          <w:u w:val="single"/>
          <w:lang w:val="sv-SE"/>
        </w:rPr>
        <w:t xml:space="preserve">Kata Kunci: </w:t>
      </w:r>
      <w:r w:rsidR="004F2C45" w:rsidRPr="00215284">
        <w:rPr>
          <w:i/>
          <w:sz w:val="22"/>
          <w:szCs w:val="22"/>
          <w:u w:val="single"/>
          <w:lang w:val="en-ID"/>
        </w:rPr>
        <w:t>status kesehatan gigi dan mulut, WHO Oral Health Surveys Basic Methods 5</w:t>
      </w:r>
      <w:r w:rsidR="004F2C45" w:rsidRPr="00215284">
        <w:rPr>
          <w:i/>
          <w:sz w:val="22"/>
          <w:szCs w:val="22"/>
          <w:u w:val="single"/>
          <w:vertAlign w:val="superscript"/>
          <w:lang w:val="en-ID"/>
        </w:rPr>
        <w:t>th</w:t>
      </w:r>
      <w:r w:rsidR="004F2C45" w:rsidRPr="00215284">
        <w:rPr>
          <w:i/>
          <w:sz w:val="22"/>
          <w:szCs w:val="22"/>
          <w:u w:val="single"/>
          <w:lang w:val="en-ID"/>
        </w:rPr>
        <w:t xml:space="preserve"> Edition</w:t>
      </w:r>
    </w:p>
    <w:p w:rsidR="00995C0F" w:rsidRPr="00215284" w:rsidRDefault="00995C0F" w:rsidP="00995C0F">
      <w:pPr>
        <w:jc w:val="both"/>
        <w:rPr>
          <w:i/>
          <w:sz w:val="16"/>
          <w:szCs w:val="16"/>
          <w:lang w:val="id-ID"/>
        </w:rPr>
      </w:pPr>
      <w:r w:rsidRPr="00215284">
        <w:rPr>
          <w:i/>
          <w:sz w:val="18"/>
          <w:szCs w:val="18"/>
          <w:vertAlign w:val="superscript"/>
          <w:lang w:val="sv-SE"/>
        </w:rPr>
        <w:t>1</w:t>
      </w:r>
      <w:r w:rsidR="004F2C45" w:rsidRPr="00215284">
        <w:rPr>
          <w:i/>
          <w:sz w:val="16"/>
          <w:szCs w:val="16"/>
          <w:lang w:val="sv-SE"/>
        </w:rPr>
        <w:t xml:space="preserve"> </w:t>
      </w:r>
      <w:r w:rsidRPr="00215284">
        <w:rPr>
          <w:i/>
          <w:sz w:val="16"/>
          <w:szCs w:val="16"/>
          <w:lang w:val="sv-SE"/>
        </w:rPr>
        <w:t xml:space="preserve">Jurusan Kesehatan Gigi, Poltekkes </w:t>
      </w:r>
      <w:r w:rsidR="004F2C45" w:rsidRPr="00215284">
        <w:rPr>
          <w:i/>
          <w:sz w:val="16"/>
          <w:szCs w:val="16"/>
          <w:lang w:val="sv-SE"/>
        </w:rPr>
        <w:t xml:space="preserve">Kemenkes </w:t>
      </w:r>
      <w:r w:rsidRPr="00215284">
        <w:rPr>
          <w:i/>
          <w:sz w:val="16"/>
          <w:szCs w:val="16"/>
          <w:lang w:val="sv-SE"/>
        </w:rPr>
        <w:t>Kupang, Kupang</w:t>
      </w:r>
      <w:r w:rsidRPr="00215284">
        <w:rPr>
          <w:i/>
          <w:sz w:val="16"/>
          <w:szCs w:val="16"/>
          <w:lang w:val="id-ID"/>
        </w:rPr>
        <w:t xml:space="preserve">. E-mail: </w:t>
      </w:r>
      <w:hyperlink r:id="rId8" w:history="1">
        <w:r w:rsidRPr="00215284">
          <w:rPr>
            <w:rStyle w:val="Hyperlink"/>
            <w:i/>
            <w:sz w:val="16"/>
            <w:szCs w:val="16"/>
            <w:lang w:val="id-ID"/>
          </w:rPr>
          <w:t>cantiktitik@rocketmail.com</w:t>
        </w:r>
      </w:hyperlink>
    </w:p>
    <w:p w:rsidR="00995C0F" w:rsidRPr="00215284" w:rsidRDefault="00995C0F" w:rsidP="00995C0F">
      <w:pPr>
        <w:jc w:val="both"/>
        <w:rPr>
          <w:i/>
          <w:sz w:val="16"/>
          <w:szCs w:val="16"/>
          <w:lang w:val="id-ID"/>
        </w:rPr>
      </w:pPr>
    </w:p>
    <w:p w:rsidR="00995C0F" w:rsidRPr="00215284" w:rsidRDefault="00995C0F" w:rsidP="00995C0F">
      <w:pPr>
        <w:jc w:val="both"/>
        <w:rPr>
          <w:i/>
          <w:sz w:val="16"/>
          <w:szCs w:val="16"/>
          <w:lang w:val="id-ID"/>
        </w:rPr>
      </w:pPr>
    </w:p>
    <w:p w:rsidR="00215284" w:rsidRPr="00215284" w:rsidRDefault="00215284" w:rsidP="00995C0F">
      <w:pPr>
        <w:jc w:val="both"/>
        <w:rPr>
          <w:i/>
          <w:sz w:val="16"/>
          <w:szCs w:val="16"/>
          <w:lang w:val="id-ID"/>
        </w:rPr>
      </w:pPr>
    </w:p>
    <w:p w:rsidR="00215284" w:rsidRPr="00215284" w:rsidRDefault="00215284" w:rsidP="00995C0F">
      <w:pPr>
        <w:jc w:val="both"/>
        <w:rPr>
          <w:i/>
          <w:sz w:val="16"/>
          <w:szCs w:val="16"/>
          <w:lang w:val="id-ID"/>
        </w:rPr>
      </w:pPr>
    </w:p>
    <w:p w:rsidR="00215284" w:rsidRPr="00215284" w:rsidRDefault="00215284" w:rsidP="00995C0F">
      <w:pPr>
        <w:jc w:val="both"/>
        <w:rPr>
          <w:i/>
          <w:sz w:val="16"/>
          <w:szCs w:val="16"/>
          <w:lang w:val="id-ID"/>
        </w:rPr>
      </w:pPr>
    </w:p>
    <w:p w:rsidR="00215284" w:rsidRPr="00215284" w:rsidRDefault="00215284" w:rsidP="00995C0F">
      <w:pPr>
        <w:jc w:val="both"/>
        <w:rPr>
          <w:i/>
          <w:sz w:val="16"/>
          <w:szCs w:val="16"/>
          <w:lang w:val="id-ID"/>
        </w:rPr>
      </w:pPr>
    </w:p>
    <w:p w:rsidR="00215284" w:rsidRPr="00215284" w:rsidRDefault="00215284" w:rsidP="00995C0F">
      <w:pPr>
        <w:jc w:val="both"/>
        <w:rPr>
          <w:i/>
          <w:sz w:val="16"/>
          <w:szCs w:val="16"/>
          <w:lang w:val="id-ID"/>
        </w:rPr>
      </w:pPr>
    </w:p>
    <w:p w:rsidR="00215284" w:rsidRPr="00215284" w:rsidRDefault="00215284" w:rsidP="00995C0F">
      <w:pPr>
        <w:jc w:val="both"/>
        <w:rPr>
          <w:i/>
          <w:sz w:val="16"/>
          <w:szCs w:val="16"/>
          <w:lang w:val="id-ID"/>
        </w:rPr>
      </w:pPr>
    </w:p>
    <w:p w:rsidR="00215284" w:rsidRPr="00215284" w:rsidRDefault="00215284" w:rsidP="00995C0F">
      <w:pPr>
        <w:jc w:val="both"/>
        <w:rPr>
          <w:i/>
          <w:sz w:val="16"/>
          <w:szCs w:val="16"/>
          <w:lang w:val="id-ID"/>
        </w:rPr>
      </w:pPr>
    </w:p>
    <w:p w:rsidR="00215284" w:rsidRPr="00215284" w:rsidRDefault="00215284" w:rsidP="00995C0F">
      <w:pPr>
        <w:jc w:val="both"/>
        <w:rPr>
          <w:i/>
          <w:sz w:val="16"/>
          <w:szCs w:val="16"/>
          <w:lang w:val="id-ID"/>
        </w:rPr>
      </w:pPr>
    </w:p>
    <w:p w:rsidR="00215284" w:rsidRPr="00215284" w:rsidRDefault="00215284" w:rsidP="00995C0F">
      <w:pPr>
        <w:jc w:val="both"/>
        <w:rPr>
          <w:i/>
          <w:sz w:val="16"/>
          <w:szCs w:val="16"/>
          <w:lang w:val="id-ID"/>
        </w:rPr>
      </w:pPr>
    </w:p>
    <w:p w:rsidR="00215284" w:rsidRPr="00215284" w:rsidRDefault="00215284" w:rsidP="00995C0F">
      <w:pPr>
        <w:jc w:val="both"/>
        <w:rPr>
          <w:i/>
          <w:sz w:val="16"/>
          <w:szCs w:val="16"/>
          <w:lang w:val="id-ID"/>
        </w:rPr>
      </w:pPr>
    </w:p>
    <w:p w:rsidR="00215284" w:rsidRPr="00215284" w:rsidRDefault="00215284" w:rsidP="00995C0F">
      <w:pPr>
        <w:jc w:val="both"/>
        <w:rPr>
          <w:i/>
          <w:sz w:val="16"/>
          <w:szCs w:val="16"/>
          <w:lang w:val="id-ID"/>
        </w:rPr>
      </w:pPr>
    </w:p>
    <w:p w:rsidR="00215284" w:rsidRPr="00215284" w:rsidRDefault="00215284" w:rsidP="00995C0F">
      <w:pPr>
        <w:jc w:val="both"/>
        <w:rPr>
          <w:i/>
          <w:sz w:val="16"/>
          <w:szCs w:val="16"/>
          <w:lang w:val="id-ID"/>
        </w:rPr>
      </w:pPr>
    </w:p>
    <w:p w:rsidR="00215284" w:rsidRPr="00215284" w:rsidRDefault="00215284" w:rsidP="00995C0F">
      <w:pPr>
        <w:jc w:val="both"/>
        <w:rPr>
          <w:i/>
          <w:sz w:val="16"/>
          <w:szCs w:val="16"/>
          <w:lang w:val="id-ID"/>
        </w:rPr>
      </w:pPr>
    </w:p>
    <w:p w:rsidR="00215284" w:rsidRPr="00215284" w:rsidRDefault="00215284" w:rsidP="00995C0F">
      <w:pPr>
        <w:jc w:val="both"/>
        <w:rPr>
          <w:i/>
          <w:sz w:val="16"/>
          <w:szCs w:val="16"/>
          <w:lang w:val="id-ID"/>
        </w:rPr>
      </w:pPr>
    </w:p>
    <w:p w:rsidR="00215284" w:rsidRPr="00215284" w:rsidRDefault="00215284" w:rsidP="00995C0F">
      <w:pPr>
        <w:jc w:val="both"/>
        <w:rPr>
          <w:i/>
          <w:sz w:val="16"/>
          <w:szCs w:val="16"/>
          <w:lang w:val="id-ID"/>
        </w:rPr>
      </w:pPr>
    </w:p>
    <w:p w:rsidR="00215284" w:rsidRPr="00215284" w:rsidRDefault="00215284" w:rsidP="00995C0F">
      <w:pPr>
        <w:jc w:val="both"/>
        <w:rPr>
          <w:i/>
          <w:sz w:val="16"/>
          <w:szCs w:val="16"/>
          <w:lang w:val="id-ID"/>
        </w:rPr>
      </w:pPr>
    </w:p>
    <w:p w:rsidR="00215284" w:rsidRPr="00215284" w:rsidRDefault="00215284" w:rsidP="00995C0F">
      <w:pPr>
        <w:jc w:val="both"/>
        <w:rPr>
          <w:i/>
          <w:sz w:val="16"/>
          <w:szCs w:val="16"/>
          <w:lang w:val="id-ID"/>
        </w:rPr>
      </w:pPr>
    </w:p>
    <w:p w:rsidR="00215284" w:rsidRPr="00215284" w:rsidRDefault="00215284" w:rsidP="00995C0F">
      <w:pPr>
        <w:jc w:val="both"/>
        <w:rPr>
          <w:i/>
          <w:sz w:val="16"/>
          <w:szCs w:val="16"/>
          <w:lang w:val="id-ID"/>
        </w:rPr>
      </w:pPr>
    </w:p>
    <w:p w:rsidR="00215284" w:rsidRPr="00215284" w:rsidRDefault="00215284" w:rsidP="00995C0F">
      <w:pPr>
        <w:jc w:val="both"/>
        <w:rPr>
          <w:i/>
          <w:sz w:val="16"/>
          <w:szCs w:val="16"/>
          <w:lang w:val="id-ID"/>
        </w:rPr>
      </w:pPr>
    </w:p>
    <w:p w:rsidR="00215284" w:rsidRPr="00215284" w:rsidRDefault="00215284" w:rsidP="00995C0F">
      <w:pPr>
        <w:jc w:val="both"/>
        <w:rPr>
          <w:i/>
          <w:sz w:val="16"/>
          <w:szCs w:val="16"/>
          <w:lang w:val="id-ID"/>
        </w:rPr>
      </w:pPr>
    </w:p>
    <w:p w:rsidR="00215284" w:rsidRPr="00215284" w:rsidRDefault="00215284" w:rsidP="00995C0F">
      <w:pPr>
        <w:jc w:val="both"/>
        <w:rPr>
          <w:i/>
          <w:sz w:val="16"/>
          <w:szCs w:val="16"/>
          <w:lang w:val="id-ID"/>
        </w:rPr>
      </w:pPr>
    </w:p>
    <w:p w:rsidR="00215284" w:rsidRPr="00215284" w:rsidRDefault="00215284" w:rsidP="00995C0F">
      <w:pPr>
        <w:jc w:val="both"/>
        <w:rPr>
          <w:i/>
          <w:sz w:val="16"/>
          <w:szCs w:val="16"/>
          <w:lang w:val="id-ID"/>
        </w:rPr>
      </w:pPr>
    </w:p>
    <w:p w:rsidR="00215284" w:rsidRPr="00215284" w:rsidRDefault="00215284" w:rsidP="00995C0F">
      <w:pPr>
        <w:jc w:val="both"/>
        <w:rPr>
          <w:i/>
          <w:sz w:val="16"/>
          <w:szCs w:val="16"/>
          <w:lang w:val="id-ID"/>
        </w:rPr>
      </w:pPr>
    </w:p>
    <w:p w:rsidR="00215284" w:rsidRPr="00215284" w:rsidRDefault="00215284" w:rsidP="00995C0F">
      <w:pPr>
        <w:jc w:val="both"/>
        <w:rPr>
          <w:i/>
          <w:sz w:val="16"/>
          <w:szCs w:val="16"/>
          <w:lang w:val="id-ID"/>
        </w:rPr>
      </w:pPr>
    </w:p>
    <w:p w:rsidR="00215284" w:rsidRPr="00215284" w:rsidRDefault="00215284" w:rsidP="00995C0F">
      <w:pPr>
        <w:jc w:val="both"/>
        <w:rPr>
          <w:i/>
          <w:sz w:val="16"/>
          <w:szCs w:val="16"/>
          <w:lang w:val="id-ID"/>
        </w:rPr>
      </w:pPr>
    </w:p>
    <w:p w:rsidR="00215284" w:rsidRPr="00215284" w:rsidRDefault="00215284" w:rsidP="00995C0F">
      <w:pPr>
        <w:jc w:val="both"/>
        <w:rPr>
          <w:i/>
          <w:sz w:val="16"/>
          <w:szCs w:val="16"/>
          <w:lang w:val="id-ID"/>
        </w:rPr>
      </w:pPr>
    </w:p>
    <w:p w:rsidR="00215284" w:rsidRPr="00215284" w:rsidRDefault="00215284" w:rsidP="00995C0F">
      <w:pPr>
        <w:jc w:val="both"/>
        <w:rPr>
          <w:i/>
          <w:sz w:val="16"/>
          <w:szCs w:val="16"/>
          <w:lang w:val="id-ID"/>
        </w:rPr>
      </w:pPr>
    </w:p>
    <w:p w:rsidR="00215284" w:rsidRPr="00215284" w:rsidRDefault="00215284" w:rsidP="00995C0F">
      <w:pPr>
        <w:jc w:val="both"/>
        <w:rPr>
          <w:i/>
          <w:sz w:val="16"/>
          <w:szCs w:val="16"/>
          <w:lang w:val="id-ID"/>
        </w:rPr>
      </w:pPr>
    </w:p>
    <w:p w:rsidR="00045962" w:rsidRDefault="00045962" w:rsidP="00215284">
      <w:pPr>
        <w:ind w:left="360"/>
        <w:jc w:val="center"/>
        <w:rPr>
          <w:b/>
          <w:bCs/>
        </w:rPr>
      </w:pPr>
    </w:p>
    <w:p w:rsidR="00045962" w:rsidRDefault="00045962" w:rsidP="00215284">
      <w:pPr>
        <w:ind w:left="360"/>
        <w:jc w:val="center"/>
        <w:rPr>
          <w:b/>
          <w:bCs/>
        </w:rPr>
      </w:pPr>
    </w:p>
    <w:p w:rsidR="00045962" w:rsidRDefault="00045962" w:rsidP="00215284">
      <w:pPr>
        <w:ind w:left="360"/>
        <w:jc w:val="center"/>
        <w:rPr>
          <w:b/>
          <w:bCs/>
        </w:rPr>
      </w:pPr>
    </w:p>
    <w:p w:rsidR="00045962" w:rsidRDefault="00045962" w:rsidP="00215284">
      <w:pPr>
        <w:ind w:left="360"/>
        <w:jc w:val="center"/>
        <w:rPr>
          <w:b/>
          <w:bCs/>
        </w:rPr>
      </w:pPr>
    </w:p>
    <w:p w:rsidR="00045962" w:rsidRDefault="00045962" w:rsidP="00215284">
      <w:pPr>
        <w:ind w:left="360"/>
        <w:jc w:val="center"/>
        <w:rPr>
          <w:b/>
          <w:bCs/>
        </w:rPr>
      </w:pPr>
    </w:p>
    <w:p w:rsidR="00045962" w:rsidRDefault="00045962" w:rsidP="00215284">
      <w:pPr>
        <w:ind w:left="360"/>
        <w:jc w:val="center"/>
        <w:rPr>
          <w:b/>
          <w:bCs/>
        </w:rPr>
      </w:pPr>
    </w:p>
    <w:p w:rsidR="00045962" w:rsidRDefault="00045962" w:rsidP="00215284">
      <w:pPr>
        <w:ind w:left="360"/>
        <w:jc w:val="center"/>
        <w:rPr>
          <w:b/>
          <w:bCs/>
        </w:rPr>
      </w:pPr>
    </w:p>
    <w:p w:rsidR="00045962" w:rsidRDefault="00045962" w:rsidP="00215284">
      <w:pPr>
        <w:ind w:left="360"/>
        <w:jc w:val="center"/>
        <w:rPr>
          <w:b/>
          <w:bCs/>
        </w:rPr>
      </w:pPr>
    </w:p>
    <w:p w:rsidR="00045962" w:rsidRDefault="00045962" w:rsidP="00215284">
      <w:pPr>
        <w:ind w:left="360"/>
        <w:jc w:val="center"/>
        <w:rPr>
          <w:b/>
          <w:bCs/>
        </w:rPr>
      </w:pPr>
    </w:p>
    <w:p w:rsidR="00045962" w:rsidRDefault="00045962" w:rsidP="00215284">
      <w:pPr>
        <w:ind w:left="360"/>
        <w:jc w:val="center"/>
        <w:rPr>
          <w:b/>
          <w:bCs/>
        </w:rPr>
      </w:pPr>
    </w:p>
    <w:p w:rsidR="00045962" w:rsidRDefault="00045962" w:rsidP="00215284">
      <w:pPr>
        <w:ind w:left="360"/>
        <w:jc w:val="center"/>
        <w:rPr>
          <w:b/>
          <w:bCs/>
        </w:rPr>
      </w:pPr>
    </w:p>
    <w:p w:rsidR="00045962" w:rsidRDefault="00045962" w:rsidP="00215284">
      <w:pPr>
        <w:ind w:left="360"/>
        <w:jc w:val="center"/>
        <w:rPr>
          <w:b/>
          <w:bCs/>
        </w:rPr>
      </w:pPr>
    </w:p>
    <w:p w:rsidR="00045962" w:rsidRDefault="00045962" w:rsidP="00215284">
      <w:pPr>
        <w:ind w:left="360"/>
        <w:jc w:val="center"/>
        <w:rPr>
          <w:b/>
          <w:bCs/>
        </w:rPr>
      </w:pPr>
    </w:p>
    <w:p w:rsidR="00215284" w:rsidRPr="008C1EB0" w:rsidRDefault="00215284" w:rsidP="00215284">
      <w:pPr>
        <w:ind w:left="360"/>
        <w:jc w:val="center"/>
        <w:rPr>
          <w:b/>
          <w:bCs/>
          <w:sz w:val="20"/>
          <w:szCs w:val="20"/>
        </w:rPr>
      </w:pPr>
      <w:r w:rsidRPr="008C1EB0">
        <w:rPr>
          <w:b/>
          <w:bCs/>
          <w:sz w:val="20"/>
          <w:szCs w:val="20"/>
        </w:rPr>
        <w:lastRenderedPageBreak/>
        <w:t>COMMUNITY ORAL HEALTH STATUS</w:t>
      </w:r>
      <w:r w:rsidRPr="008C1EB0">
        <w:rPr>
          <w:sz w:val="20"/>
          <w:szCs w:val="20"/>
        </w:rPr>
        <w:t xml:space="preserve"> </w:t>
      </w:r>
      <w:r w:rsidRPr="008C1EB0">
        <w:rPr>
          <w:b/>
          <w:bCs/>
          <w:sz w:val="20"/>
          <w:szCs w:val="20"/>
        </w:rPr>
        <w:t xml:space="preserve"> OF NORTH CENTRAL TIMOR </w:t>
      </w:r>
      <w:r w:rsidR="008C1EB0" w:rsidRPr="008C1EB0">
        <w:rPr>
          <w:b/>
          <w:bCs/>
          <w:sz w:val="20"/>
          <w:szCs w:val="20"/>
        </w:rPr>
        <w:t>D</w:t>
      </w:r>
      <w:r w:rsidRPr="008C1EB0">
        <w:rPr>
          <w:b/>
          <w:bCs/>
          <w:sz w:val="20"/>
          <w:szCs w:val="20"/>
        </w:rPr>
        <w:t>ISTRICT  BASED ON WHO ORAL  HEALTH SURVEYS BASIC METHODS 5th EDITION</w:t>
      </w:r>
    </w:p>
    <w:p w:rsidR="00045962" w:rsidRPr="00215284" w:rsidRDefault="00045962" w:rsidP="00215284">
      <w:pPr>
        <w:ind w:left="360"/>
        <w:jc w:val="center"/>
      </w:pPr>
    </w:p>
    <w:p w:rsidR="00215284" w:rsidRPr="00215284" w:rsidRDefault="00215284" w:rsidP="00215284">
      <w:pPr>
        <w:jc w:val="center"/>
      </w:pPr>
      <w:r w:rsidRPr="00215284">
        <w:rPr>
          <w:b/>
          <w:bCs/>
        </w:rPr>
        <w:t>ABSTRACT</w:t>
      </w:r>
    </w:p>
    <w:p w:rsidR="00215284" w:rsidRPr="00215284" w:rsidRDefault="00215284" w:rsidP="00215284">
      <w:pPr>
        <w:jc w:val="center"/>
      </w:pPr>
      <w:r w:rsidRPr="00215284">
        <w:rPr>
          <w:b/>
          <w:bCs/>
        </w:rPr>
        <w:t>Emma Krisyudhanti</w:t>
      </w:r>
      <w:r w:rsidRPr="00215284">
        <w:t xml:space="preserve"> </w:t>
      </w:r>
      <w:r w:rsidRPr="00215284">
        <w:rPr>
          <w:b/>
          <w:bCs/>
          <w:vertAlign w:val="superscript"/>
        </w:rPr>
        <w:t>1</w:t>
      </w:r>
      <w:r w:rsidRPr="00215284">
        <w:t xml:space="preserve"> </w:t>
      </w:r>
    </w:p>
    <w:p w:rsidR="00215284" w:rsidRPr="00215284" w:rsidRDefault="00215284" w:rsidP="00215284">
      <w:pPr>
        <w:jc w:val="center"/>
      </w:pPr>
      <w:r w:rsidRPr="00215284">
        <w:rPr>
          <w:b/>
          <w:bCs/>
        </w:rPr>
        <w:t> </w:t>
      </w:r>
    </w:p>
    <w:p w:rsidR="00215284" w:rsidRPr="00215284" w:rsidRDefault="00215284" w:rsidP="00215284">
      <w:pPr>
        <w:jc w:val="both"/>
      </w:pPr>
      <w:r w:rsidRPr="00215284">
        <w:rPr>
          <w:b/>
          <w:bCs/>
          <w:i/>
          <w:iCs/>
        </w:rPr>
        <w:t>BACKGROUND:</w:t>
      </w:r>
      <w:r w:rsidRPr="00215284">
        <w:t xml:space="preserve"> </w:t>
      </w:r>
      <w:r w:rsidRPr="00215284">
        <w:rPr>
          <w:i/>
          <w:iCs/>
        </w:rPr>
        <w:t>One of the aims of</w:t>
      </w:r>
      <w:r w:rsidRPr="00215284">
        <w:t xml:space="preserve"> </w:t>
      </w:r>
      <w:r w:rsidRPr="00215284">
        <w:rPr>
          <w:i/>
          <w:iCs/>
        </w:rPr>
        <w:t>Oral Health Global Goals</w:t>
      </w:r>
      <w:r w:rsidRPr="00215284">
        <w:t xml:space="preserve"> </w:t>
      </w:r>
      <w:proofErr w:type="gramStart"/>
      <w:r w:rsidRPr="00215284">
        <w:rPr>
          <w:i/>
          <w:iCs/>
        </w:rPr>
        <w:t>2020  is</w:t>
      </w:r>
      <w:proofErr w:type="gramEnd"/>
      <w:r w:rsidRPr="00215284">
        <w:rPr>
          <w:i/>
          <w:iCs/>
        </w:rPr>
        <w:t xml:space="preserve"> to reduce </w:t>
      </w:r>
      <w:r w:rsidRPr="00215284">
        <w:t xml:space="preserve"> </w:t>
      </w:r>
      <w:r w:rsidRPr="00215284">
        <w:rPr>
          <w:i/>
          <w:iCs/>
        </w:rPr>
        <w:t>missing tooth or tooth loss due to dental caries,  according with the fact that oral health problems that predominate in the world especially in Indonesia are tooth loss due to caries.</w:t>
      </w:r>
      <w:r w:rsidRPr="00215284">
        <w:t xml:space="preserve"> </w:t>
      </w:r>
      <w:r w:rsidRPr="00215284">
        <w:rPr>
          <w:i/>
          <w:iCs/>
        </w:rPr>
        <w:t>Therefore an effort is needed to reduce the missing component through the implementation of good health services that are obtained from good planning, good planning is obtained from the existence of good data as well , good  oral health status data obtained from data collectors, instruments and standardized oral examination formats good too.</w:t>
      </w:r>
      <w:r w:rsidRPr="00215284">
        <w:t xml:space="preserve"> </w:t>
      </w:r>
      <w:r w:rsidRPr="00215284">
        <w:rPr>
          <w:i/>
          <w:iCs/>
        </w:rPr>
        <w:t>The oral examination format from</w:t>
      </w:r>
      <w:r w:rsidRPr="00215284">
        <w:t xml:space="preserve"> </w:t>
      </w:r>
      <w:r w:rsidRPr="00215284">
        <w:rPr>
          <w:i/>
          <w:iCs/>
        </w:rPr>
        <w:t>WHO Oral Health Basic Methods 5th Edition</w:t>
      </w:r>
      <w:r w:rsidRPr="00215284">
        <w:t xml:space="preserve"> </w:t>
      </w:r>
      <w:r w:rsidRPr="00215284">
        <w:rPr>
          <w:i/>
          <w:iCs/>
        </w:rPr>
        <w:t>is</w:t>
      </w:r>
      <w:r w:rsidRPr="00215284">
        <w:t xml:space="preserve"> </w:t>
      </w:r>
      <w:r w:rsidRPr="00215284">
        <w:rPr>
          <w:i/>
          <w:iCs/>
        </w:rPr>
        <w:t>the</w:t>
      </w:r>
      <w:r w:rsidRPr="00215284">
        <w:t xml:space="preserve"> </w:t>
      </w:r>
      <w:r w:rsidRPr="00215284">
        <w:rPr>
          <w:i/>
          <w:iCs/>
        </w:rPr>
        <w:t>latest</w:t>
      </w:r>
      <w:r w:rsidRPr="00215284">
        <w:t xml:space="preserve"> </w:t>
      </w:r>
      <w:r w:rsidRPr="00215284">
        <w:rPr>
          <w:i/>
          <w:iCs/>
        </w:rPr>
        <w:t>examination format</w:t>
      </w:r>
      <w:r w:rsidRPr="00215284">
        <w:t xml:space="preserve"> </w:t>
      </w:r>
      <w:r w:rsidRPr="00215284">
        <w:rPr>
          <w:i/>
          <w:iCs/>
        </w:rPr>
        <w:t>to</w:t>
      </w:r>
      <w:r w:rsidRPr="00215284">
        <w:t xml:space="preserve"> </w:t>
      </w:r>
      <w:r w:rsidRPr="00215284">
        <w:rPr>
          <w:i/>
          <w:iCs/>
        </w:rPr>
        <w:t>record</w:t>
      </w:r>
      <w:r w:rsidRPr="00215284">
        <w:t xml:space="preserve"> </w:t>
      </w:r>
      <w:r w:rsidRPr="00215284">
        <w:rPr>
          <w:i/>
          <w:iCs/>
        </w:rPr>
        <w:t>various indicators of oral</w:t>
      </w:r>
      <w:r w:rsidRPr="00215284">
        <w:t xml:space="preserve"> </w:t>
      </w:r>
      <w:r w:rsidRPr="00215284">
        <w:rPr>
          <w:i/>
          <w:iCs/>
        </w:rPr>
        <w:t>health status</w:t>
      </w:r>
      <w:r w:rsidRPr="00215284">
        <w:t xml:space="preserve"> </w:t>
      </w:r>
      <w:r w:rsidRPr="00215284">
        <w:rPr>
          <w:i/>
          <w:iCs/>
        </w:rPr>
        <w:t>but has not been widely used in determining the oral health status of</w:t>
      </w:r>
      <w:r w:rsidRPr="00215284">
        <w:t xml:space="preserve"> </w:t>
      </w:r>
      <w:r w:rsidRPr="00215284">
        <w:rPr>
          <w:i/>
          <w:iCs/>
        </w:rPr>
        <w:t>individuals</w:t>
      </w:r>
      <w:r w:rsidRPr="00215284">
        <w:t xml:space="preserve"> </w:t>
      </w:r>
      <w:r w:rsidRPr="00215284">
        <w:rPr>
          <w:i/>
          <w:iCs/>
        </w:rPr>
        <w:t xml:space="preserve">or communities in </w:t>
      </w:r>
      <w:proofErr w:type="gramStart"/>
      <w:r w:rsidRPr="00215284">
        <w:rPr>
          <w:i/>
          <w:iCs/>
        </w:rPr>
        <w:t>Indonesia</w:t>
      </w:r>
      <w:r w:rsidRPr="00215284">
        <w:t xml:space="preserve"> </w:t>
      </w:r>
      <w:r w:rsidRPr="00215284">
        <w:rPr>
          <w:i/>
          <w:iCs/>
        </w:rPr>
        <w:t>.</w:t>
      </w:r>
      <w:proofErr w:type="gramEnd"/>
      <w:r w:rsidRPr="00215284">
        <w:t xml:space="preserve"> </w:t>
      </w:r>
      <w:r w:rsidRPr="00215284">
        <w:rPr>
          <w:b/>
          <w:bCs/>
          <w:i/>
          <w:iCs/>
        </w:rPr>
        <w:t xml:space="preserve">RESEARCH </w:t>
      </w:r>
      <w:proofErr w:type="gramStart"/>
      <w:r w:rsidRPr="00215284">
        <w:rPr>
          <w:b/>
          <w:bCs/>
          <w:i/>
          <w:iCs/>
        </w:rPr>
        <w:t>PURPOSES</w:t>
      </w:r>
      <w:r w:rsidRPr="00215284">
        <w:t xml:space="preserve"> </w:t>
      </w:r>
      <w:r w:rsidRPr="00215284">
        <w:rPr>
          <w:i/>
          <w:iCs/>
        </w:rPr>
        <w:t>:</w:t>
      </w:r>
      <w:proofErr w:type="gramEnd"/>
      <w:r w:rsidRPr="00215284">
        <w:rPr>
          <w:i/>
          <w:iCs/>
        </w:rPr>
        <w:t xml:space="preserve"> to know the community oral health status of the North Central Timor District people in</w:t>
      </w:r>
      <w:r w:rsidRPr="00215284">
        <w:t xml:space="preserve"> </w:t>
      </w:r>
      <w:r w:rsidRPr="00215284">
        <w:rPr>
          <w:i/>
          <w:iCs/>
        </w:rPr>
        <w:t>accordance with the</w:t>
      </w:r>
      <w:r w:rsidRPr="00215284">
        <w:t xml:space="preserve"> </w:t>
      </w:r>
      <w:r w:rsidRPr="00215284">
        <w:rPr>
          <w:i/>
          <w:iCs/>
        </w:rPr>
        <w:t>latest</w:t>
      </w:r>
      <w:r w:rsidRPr="00215284">
        <w:t xml:space="preserve"> </w:t>
      </w:r>
      <w:r w:rsidRPr="00215284">
        <w:rPr>
          <w:i/>
          <w:iCs/>
        </w:rPr>
        <w:t>examination format</w:t>
      </w:r>
      <w:r w:rsidRPr="00215284">
        <w:t xml:space="preserve"> </w:t>
      </w:r>
      <w:r w:rsidRPr="00215284">
        <w:rPr>
          <w:i/>
          <w:iCs/>
        </w:rPr>
        <w:t>from</w:t>
      </w:r>
      <w:r w:rsidRPr="00215284">
        <w:t xml:space="preserve"> </w:t>
      </w:r>
      <w:r w:rsidRPr="00215284">
        <w:rPr>
          <w:i/>
          <w:iCs/>
        </w:rPr>
        <w:t>WHO Oral Health Surveys Basic Methods 5th Edition.</w:t>
      </w:r>
      <w:r w:rsidRPr="00215284">
        <w:t xml:space="preserve"> </w:t>
      </w:r>
      <w:r w:rsidRPr="00215284">
        <w:rPr>
          <w:b/>
          <w:bCs/>
          <w:i/>
          <w:iCs/>
        </w:rPr>
        <w:t>METHODS:</w:t>
      </w:r>
      <w:r w:rsidRPr="00215284">
        <w:t xml:space="preserve"> </w:t>
      </w:r>
      <w:r w:rsidRPr="00215284">
        <w:rPr>
          <w:i/>
          <w:iCs/>
        </w:rPr>
        <w:t>This is</w:t>
      </w:r>
      <w:r w:rsidRPr="00215284">
        <w:t xml:space="preserve"> </w:t>
      </w:r>
      <w:r w:rsidRPr="00215284">
        <w:rPr>
          <w:i/>
          <w:iCs/>
        </w:rPr>
        <w:t>a descriptive</w:t>
      </w:r>
      <w:r w:rsidRPr="00215284">
        <w:t xml:space="preserve"> </w:t>
      </w:r>
      <w:r w:rsidRPr="00215284">
        <w:rPr>
          <w:i/>
          <w:iCs/>
        </w:rPr>
        <w:t>survey</w:t>
      </w:r>
      <w:r w:rsidRPr="00215284">
        <w:t xml:space="preserve"> </w:t>
      </w:r>
      <w:r w:rsidRPr="00215284">
        <w:rPr>
          <w:i/>
          <w:iCs/>
        </w:rPr>
        <w:t>research</w:t>
      </w:r>
      <w:r w:rsidRPr="00215284">
        <w:t xml:space="preserve"> </w:t>
      </w:r>
      <w:r w:rsidRPr="00215284">
        <w:rPr>
          <w:i/>
          <w:iCs/>
        </w:rPr>
        <w:t>with a</w:t>
      </w:r>
      <w:r w:rsidRPr="00215284">
        <w:t xml:space="preserve"> </w:t>
      </w:r>
      <w:r w:rsidRPr="00215284">
        <w:rPr>
          <w:i/>
          <w:iCs/>
        </w:rPr>
        <w:t>cross sectional</w:t>
      </w:r>
      <w:r w:rsidRPr="00215284">
        <w:t xml:space="preserve"> </w:t>
      </w:r>
      <w:r w:rsidRPr="00215284">
        <w:rPr>
          <w:i/>
          <w:iCs/>
        </w:rPr>
        <w:t>design</w:t>
      </w:r>
      <w:r w:rsidRPr="00215284">
        <w:t xml:space="preserve"> </w:t>
      </w:r>
      <w:r w:rsidRPr="00215284">
        <w:rPr>
          <w:i/>
          <w:iCs/>
        </w:rPr>
        <w:t>, which was carried out by taking 208 respondents from the community of 5 villages in North Central Timor District, such as Hauteas, Tes, Sainiup, North Oenenu and Homusu village..</w:t>
      </w:r>
      <w:proofErr w:type="gramStart"/>
      <w:r w:rsidRPr="00215284">
        <w:rPr>
          <w:i/>
          <w:iCs/>
        </w:rPr>
        <w:t>The  data</w:t>
      </w:r>
      <w:proofErr w:type="gramEnd"/>
      <w:r w:rsidRPr="00215284">
        <w:rPr>
          <w:i/>
          <w:iCs/>
        </w:rPr>
        <w:t xml:space="preserve"> obtained</w:t>
      </w:r>
      <w:r w:rsidRPr="00215284">
        <w:t xml:space="preserve"> </w:t>
      </w:r>
      <w:r w:rsidRPr="00215284">
        <w:rPr>
          <w:i/>
          <w:iCs/>
        </w:rPr>
        <w:t>through</w:t>
      </w:r>
      <w:r w:rsidRPr="00215284">
        <w:t xml:space="preserve"> </w:t>
      </w:r>
      <w:r w:rsidRPr="00215284">
        <w:rPr>
          <w:i/>
          <w:iCs/>
        </w:rPr>
        <w:t>direct examination</w:t>
      </w:r>
      <w:r w:rsidRPr="00215284">
        <w:t xml:space="preserve"> </w:t>
      </w:r>
      <w:r w:rsidRPr="00215284">
        <w:rPr>
          <w:i/>
          <w:iCs/>
        </w:rPr>
        <w:t>by the dentist in</w:t>
      </w:r>
      <w:r w:rsidRPr="00215284">
        <w:t xml:space="preserve"> </w:t>
      </w:r>
      <w:r w:rsidRPr="00215284">
        <w:rPr>
          <w:i/>
          <w:iCs/>
        </w:rPr>
        <w:t>the respondent's oral cavity to determine their oral  health status</w:t>
      </w:r>
      <w:r w:rsidRPr="00215284">
        <w:t xml:space="preserve"> </w:t>
      </w:r>
      <w:r w:rsidRPr="00215284">
        <w:rPr>
          <w:i/>
          <w:iCs/>
        </w:rPr>
        <w:t>and recorded in</w:t>
      </w:r>
      <w:r w:rsidRPr="00215284">
        <w:t xml:space="preserve"> </w:t>
      </w:r>
      <w:r w:rsidRPr="00215284">
        <w:rPr>
          <w:i/>
          <w:iCs/>
        </w:rPr>
        <w:t>the WHO Oral Health Surveys Basic Methods 5th Edition examination format. The</w:t>
      </w:r>
      <w:r w:rsidRPr="00215284">
        <w:t xml:space="preserve"> </w:t>
      </w:r>
      <w:r w:rsidRPr="00215284">
        <w:rPr>
          <w:i/>
          <w:iCs/>
        </w:rPr>
        <w:t>data</w:t>
      </w:r>
      <w:r w:rsidRPr="00215284">
        <w:t xml:space="preserve"> </w:t>
      </w:r>
      <w:r w:rsidRPr="00215284">
        <w:rPr>
          <w:i/>
          <w:iCs/>
        </w:rPr>
        <w:t>will be analyzed descriptively in accordance with the provisions set by WHO.</w:t>
      </w:r>
      <w:r w:rsidRPr="00215284">
        <w:t xml:space="preserve"> </w:t>
      </w:r>
      <w:r w:rsidRPr="00215284">
        <w:rPr>
          <w:b/>
          <w:bCs/>
          <w:i/>
          <w:iCs/>
        </w:rPr>
        <w:t>RESULTS</w:t>
      </w:r>
      <w:r w:rsidRPr="00215284">
        <w:rPr>
          <w:i/>
          <w:iCs/>
        </w:rPr>
        <w:t>:</w:t>
      </w:r>
      <w:r w:rsidRPr="00215284">
        <w:t xml:space="preserve"> </w:t>
      </w:r>
      <w:r w:rsidRPr="00215284">
        <w:rPr>
          <w:i/>
          <w:iCs/>
        </w:rPr>
        <w:t xml:space="preserve">The oral health status </w:t>
      </w:r>
      <w:proofErr w:type="gramStart"/>
      <w:r w:rsidRPr="00215284">
        <w:rPr>
          <w:i/>
          <w:iCs/>
        </w:rPr>
        <w:t>of  North</w:t>
      </w:r>
      <w:proofErr w:type="gramEnd"/>
      <w:r w:rsidRPr="00215284">
        <w:rPr>
          <w:i/>
          <w:iCs/>
        </w:rPr>
        <w:t xml:space="preserve"> Central Timor people are:</w:t>
      </w:r>
      <w:r w:rsidRPr="00215284">
        <w:t xml:space="preserve"> </w:t>
      </w:r>
      <w:r w:rsidRPr="00215284">
        <w:rPr>
          <w:i/>
        </w:rPr>
        <w:t xml:space="preserve">Dentition status, on average </w:t>
      </w:r>
      <w:r w:rsidR="000F6092">
        <w:rPr>
          <w:i/>
        </w:rPr>
        <w:t>there are 8 carious crowns and 10 exposed  roots</w:t>
      </w:r>
      <w:r w:rsidRPr="00215284">
        <w:rPr>
          <w:i/>
        </w:rPr>
        <w:t xml:space="preserve">, both carious and not carious. Periodontal status, on average they had 5 teeth with gingival </w:t>
      </w:r>
      <w:proofErr w:type="gramStart"/>
      <w:r w:rsidRPr="00215284">
        <w:rPr>
          <w:i/>
        </w:rPr>
        <w:t>bleeding  ,</w:t>
      </w:r>
      <w:proofErr w:type="gramEnd"/>
      <w:r w:rsidRPr="00215284">
        <w:rPr>
          <w:i/>
        </w:rPr>
        <w:t xml:space="preserve"> whereas for gingival pocket, on average they had 6 teeth with deep gingival pocket 4- 5 mm .</w:t>
      </w:r>
      <w:r w:rsidR="000F6092">
        <w:rPr>
          <w:i/>
        </w:rPr>
        <w:t xml:space="preserve"> </w:t>
      </w:r>
      <w:r w:rsidRPr="00215284">
        <w:rPr>
          <w:i/>
        </w:rPr>
        <w:t xml:space="preserve">Loss of attachment status, on average there are at least 1 sextant with various conditions for periodontal tissue attachment loss, such as 4-5 mm, 6-8 mm, 9-11 </w:t>
      </w:r>
      <w:proofErr w:type="gramStart"/>
      <w:r w:rsidRPr="00215284">
        <w:rPr>
          <w:i/>
        </w:rPr>
        <w:t>mm ,</w:t>
      </w:r>
      <w:proofErr w:type="gramEnd"/>
      <w:r w:rsidRPr="00215284">
        <w:rPr>
          <w:i/>
        </w:rPr>
        <w:t xml:space="preserve"> and  ≥ 12 mm attachment loss from the cemento enamel junction. There is no fluorosis </w:t>
      </w:r>
      <w:proofErr w:type="gramStart"/>
      <w:r w:rsidRPr="00215284">
        <w:rPr>
          <w:i/>
        </w:rPr>
        <w:t>status .</w:t>
      </w:r>
      <w:proofErr w:type="gramEnd"/>
      <w:r w:rsidRPr="00215284">
        <w:rPr>
          <w:i/>
        </w:rPr>
        <w:t xml:space="preserve"> Dental erosion status, about 16.19% of them had enamel erosion, and 4.37% had dentine erosion. The average number of teeth with enamel erosion are 12 teeth and those with erosion to the dentin on average are 7 teeth .Oral mucosal lesions, about 3.9% of them had stomatitis aphthous recurrent (SAR), and 1.3% of the people had suspected oral cancer. Denture status, only 0.43 % of the population uses partial removable teeth, and only in the maxilla, the rest there is no denture.Intervention urgency status, about 60.3% of the population need oral health care, but not urgent, about 15.53% of the population do not or do not need oral health care, about 5.24% of the population need oral health care urgently</w:t>
      </w:r>
      <w:r w:rsidRPr="00215284">
        <w:t xml:space="preserve"> </w:t>
      </w:r>
      <w:r w:rsidRPr="00215284">
        <w:rPr>
          <w:b/>
          <w:i/>
        </w:rPr>
        <w:t>CONCLUSIONS</w:t>
      </w:r>
      <w:r w:rsidRPr="00215284">
        <w:rPr>
          <w:i/>
        </w:rPr>
        <w:t xml:space="preserve">. </w:t>
      </w:r>
      <w:r w:rsidRPr="00215284">
        <w:rPr>
          <w:bCs/>
          <w:i/>
          <w:lang w:val="en-ID"/>
        </w:rPr>
        <w:t xml:space="preserve">There are oral health problems among North Central Timor District people, such as carious crowns, </w:t>
      </w:r>
      <w:r w:rsidR="00473FFB">
        <w:rPr>
          <w:bCs/>
          <w:i/>
          <w:lang w:val="en-ID"/>
        </w:rPr>
        <w:t>exposed</w:t>
      </w:r>
      <w:r w:rsidRPr="00215284">
        <w:rPr>
          <w:bCs/>
          <w:i/>
          <w:lang w:val="en-ID"/>
        </w:rPr>
        <w:t xml:space="preserve"> root</w:t>
      </w:r>
      <w:r w:rsidR="00473FFB">
        <w:rPr>
          <w:bCs/>
          <w:i/>
          <w:lang w:val="en-ID"/>
        </w:rPr>
        <w:t>s</w:t>
      </w:r>
      <w:r w:rsidRPr="00215284">
        <w:rPr>
          <w:bCs/>
          <w:i/>
          <w:lang w:val="en-ID"/>
        </w:rPr>
        <w:t xml:space="preserve">, gingival bleeding, gingival pocket, loss of attachment periodontal, dental erosion, oral mucosal lessions, and dentureless edentulous, so they need oral intervention. </w:t>
      </w:r>
      <w:r w:rsidRPr="00215284">
        <w:rPr>
          <w:b/>
          <w:bCs/>
          <w:i/>
          <w:iCs/>
        </w:rPr>
        <w:t>SUGGESTION.</w:t>
      </w:r>
      <w:r w:rsidRPr="00215284">
        <w:t xml:space="preserve"> </w:t>
      </w:r>
      <w:r w:rsidRPr="00215284">
        <w:rPr>
          <w:i/>
        </w:rPr>
        <w:t>To l</w:t>
      </w:r>
      <w:r w:rsidRPr="00215284">
        <w:rPr>
          <w:i/>
          <w:iCs/>
        </w:rPr>
        <w:t xml:space="preserve">ocal health service providers, in order to immediately provide oral health services to the community in accordance with the cases that occured, to prevent further damage to the teeth and oral cavity, as well as further research to determine the causes of tooth erosion and oral </w:t>
      </w:r>
      <w:r w:rsidRPr="00215284">
        <w:rPr>
          <w:i/>
          <w:iCs/>
        </w:rPr>
        <w:lastRenderedPageBreak/>
        <w:t>mucosal lesions that occured the people, and research to find out the reasons why people with tooth loss do not wear dentures.</w:t>
      </w:r>
      <w:r w:rsidRPr="00215284">
        <w:t xml:space="preserve"> </w:t>
      </w:r>
    </w:p>
    <w:p w:rsidR="00215284" w:rsidRPr="00215284" w:rsidRDefault="00215284" w:rsidP="00215284">
      <w:pPr>
        <w:jc w:val="both"/>
        <w:rPr>
          <w:i/>
          <w:iCs/>
        </w:rPr>
      </w:pPr>
    </w:p>
    <w:p w:rsidR="00215284" w:rsidRPr="00215284" w:rsidRDefault="00215284" w:rsidP="00215284">
      <w:pPr>
        <w:jc w:val="both"/>
      </w:pPr>
      <w:r w:rsidRPr="00215284">
        <w:rPr>
          <w:i/>
          <w:iCs/>
          <w:u w:val="single"/>
        </w:rPr>
        <w:t>Keywords:</w:t>
      </w:r>
      <w:r w:rsidRPr="00215284">
        <w:t xml:space="preserve"> </w:t>
      </w:r>
      <w:r w:rsidRPr="00215284">
        <w:rPr>
          <w:i/>
          <w:iCs/>
          <w:u w:val="single"/>
        </w:rPr>
        <w:t xml:space="preserve">oral health status, WHO Oral Health Surveys Basic Methods, </w:t>
      </w:r>
      <w:r w:rsidRPr="00215284">
        <w:rPr>
          <w:i/>
          <w:iCs/>
          <w:sz w:val="15"/>
          <w:szCs w:val="15"/>
          <w:u w:val="single"/>
          <w:vertAlign w:val="superscript"/>
        </w:rPr>
        <w:t>5th</w:t>
      </w:r>
      <w:r w:rsidRPr="00215284">
        <w:t xml:space="preserve"> </w:t>
      </w:r>
      <w:r w:rsidRPr="00215284">
        <w:rPr>
          <w:i/>
          <w:iCs/>
          <w:u w:val="single"/>
        </w:rPr>
        <w:t>Edition</w:t>
      </w:r>
      <w:r w:rsidRPr="00215284">
        <w:t xml:space="preserve"> </w:t>
      </w:r>
    </w:p>
    <w:p w:rsidR="00215284" w:rsidRPr="00215284" w:rsidRDefault="00215284" w:rsidP="00215284">
      <w:pPr>
        <w:jc w:val="both"/>
        <w:rPr>
          <w:b/>
          <w:lang w:val="en-ID"/>
        </w:rPr>
      </w:pPr>
      <w:r w:rsidRPr="00215284">
        <w:rPr>
          <w:i/>
          <w:iCs/>
          <w:sz w:val="12"/>
          <w:szCs w:val="12"/>
          <w:vertAlign w:val="superscript"/>
        </w:rPr>
        <w:t>1</w:t>
      </w:r>
      <w:r w:rsidRPr="00215284">
        <w:t xml:space="preserve"> </w:t>
      </w:r>
      <w:r w:rsidRPr="00215284">
        <w:rPr>
          <w:i/>
          <w:iCs/>
          <w:sz w:val="16"/>
          <w:szCs w:val="16"/>
        </w:rPr>
        <w:t>Dental Health Department,</w:t>
      </w:r>
      <w:r w:rsidRPr="00215284">
        <w:t xml:space="preserve"> </w:t>
      </w:r>
      <w:r w:rsidRPr="00215284">
        <w:rPr>
          <w:i/>
          <w:iCs/>
          <w:sz w:val="16"/>
          <w:szCs w:val="16"/>
        </w:rPr>
        <w:t xml:space="preserve">Poltekkes Kemenkes </w:t>
      </w:r>
      <w:proofErr w:type="gramStart"/>
      <w:r w:rsidRPr="00215284">
        <w:rPr>
          <w:i/>
          <w:iCs/>
          <w:sz w:val="16"/>
          <w:szCs w:val="16"/>
        </w:rPr>
        <w:t>Kupang</w:t>
      </w:r>
      <w:r w:rsidRPr="00215284">
        <w:t xml:space="preserve"> </w:t>
      </w:r>
      <w:r w:rsidRPr="00215284">
        <w:rPr>
          <w:i/>
          <w:iCs/>
          <w:sz w:val="16"/>
          <w:szCs w:val="16"/>
        </w:rPr>
        <w:t>.</w:t>
      </w:r>
      <w:proofErr w:type="gramEnd"/>
      <w:r w:rsidRPr="00215284">
        <w:t xml:space="preserve"> </w:t>
      </w:r>
      <w:r w:rsidRPr="00215284">
        <w:rPr>
          <w:i/>
          <w:iCs/>
          <w:sz w:val="16"/>
          <w:szCs w:val="16"/>
        </w:rPr>
        <w:t>E-mail:</w:t>
      </w:r>
      <w:r w:rsidRPr="00215284">
        <w:t xml:space="preserve"> </w:t>
      </w:r>
      <w:hyperlink r:id="rId9" w:history="1">
        <w:r w:rsidRPr="00215284">
          <w:rPr>
            <w:i/>
            <w:iCs/>
            <w:color w:val="0000FF"/>
            <w:sz w:val="16"/>
            <w:szCs w:val="16"/>
            <w:u w:val="single"/>
          </w:rPr>
          <w:t>cantiktitik@rocketmail.com</w:t>
        </w:r>
      </w:hyperlink>
    </w:p>
    <w:p w:rsidR="00215284" w:rsidRPr="00215284" w:rsidRDefault="00215284" w:rsidP="00995C0F">
      <w:pPr>
        <w:jc w:val="both"/>
        <w:rPr>
          <w:i/>
          <w:sz w:val="16"/>
          <w:szCs w:val="16"/>
          <w:lang w:val="id-ID"/>
        </w:rPr>
      </w:pPr>
    </w:p>
    <w:p w:rsidR="00995C0F" w:rsidRPr="00215284" w:rsidRDefault="00995C0F" w:rsidP="00995C0F">
      <w:pPr>
        <w:jc w:val="both"/>
        <w:rPr>
          <w:i/>
          <w:sz w:val="18"/>
          <w:szCs w:val="18"/>
          <w:lang w:val="id-ID"/>
        </w:rPr>
      </w:pPr>
    </w:p>
    <w:p w:rsidR="00995C0F" w:rsidRPr="00215284" w:rsidRDefault="00995C0F" w:rsidP="00995C0F">
      <w:pPr>
        <w:numPr>
          <w:ilvl w:val="0"/>
          <w:numId w:val="1"/>
        </w:numPr>
        <w:spacing w:line="360" w:lineRule="auto"/>
        <w:rPr>
          <w:b/>
          <w:lang w:val="id-ID"/>
        </w:rPr>
      </w:pPr>
      <w:r w:rsidRPr="00215284">
        <w:rPr>
          <w:b/>
          <w:lang w:val="id-ID"/>
        </w:rPr>
        <w:t>PENDAHULUAN</w:t>
      </w:r>
    </w:p>
    <w:p w:rsidR="00A948A6" w:rsidRPr="00215284" w:rsidRDefault="00A948A6" w:rsidP="00737809">
      <w:pPr>
        <w:pStyle w:val="ListParagraph"/>
        <w:spacing w:after="0" w:line="360" w:lineRule="auto"/>
        <w:ind w:left="360"/>
        <w:jc w:val="both"/>
        <w:rPr>
          <w:rFonts w:ascii="Times New Roman" w:hAnsi="Times New Roman"/>
          <w:b/>
          <w:sz w:val="24"/>
          <w:szCs w:val="24"/>
        </w:rPr>
      </w:pPr>
      <w:r w:rsidRPr="00215284">
        <w:rPr>
          <w:rFonts w:ascii="Times New Roman" w:hAnsi="Times New Roman"/>
          <w:sz w:val="24"/>
          <w:szCs w:val="24"/>
          <w:lang w:val="id-ID"/>
        </w:rPr>
        <w:t xml:space="preserve">       </w:t>
      </w:r>
      <w:r w:rsidRPr="00215284">
        <w:rPr>
          <w:rFonts w:ascii="Times New Roman" w:hAnsi="Times New Roman"/>
          <w:sz w:val="24"/>
          <w:szCs w:val="24"/>
        </w:rPr>
        <w:t xml:space="preserve">Hasil Riset Kesehatan Dasar (RISKESDAS) 2013 </w:t>
      </w:r>
      <w:r w:rsidR="008C1EB0">
        <w:rPr>
          <w:rFonts w:ascii="Times New Roman" w:hAnsi="Times New Roman"/>
          <w:sz w:val="24"/>
          <w:szCs w:val="24"/>
          <w:lang w:val="en-ID"/>
        </w:rPr>
        <w:t>memperlihatkan bahwa</w:t>
      </w:r>
      <w:r w:rsidRPr="00215284">
        <w:rPr>
          <w:rFonts w:ascii="Times New Roman" w:hAnsi="Times New Roman"/>
          <w:sz w:val="24"/>
          <w:szCs w:val="24"/>
        </w:rPr>
        <w:t xml:space="preserve"> prevalensi karies penduduk di Indonesia</w:t>
      </w:r>
      <w:r w:rsidR="00737809" w:rsidRPr="00215284">
        <w:rPr>
          <w:rFonts w:ascii="Times New Roman" w:hAnsi="Times New Roman"/>
          <w:sz w:val="24"/>
          <w:szCs w:val="24"/>
          <w:lang w:val="en-ID"/>
        </w:rPr>
        <w:t xml:space="preserve"> adalah </w:t>
      </w:r>
      <w:r w:rsidRPr="00215284">
        <w:rPr>
          <w:rFonts w:ascii="Times New Roman" w:hAnsi="Times New Roman"/>
          <w:sz w:val="24"/>
          <w:szCs w:val="24"/>
        </w:rPr>
        <w:t xml:space="preserve"> sebesar 72,6%, penduduk bermasalah gigi dan mulut </w:t>
      </w:r>
      <w:r w:rsidR="00737809" w:rsidRPr="00215284">
        <w:rPr>
          <w:rFonts w:ascii="Times New Roman" w:hAnsi="Times New Roman"/>
          <w:sz w:val="24"/>
          <w:szCs w:val="24"/>
          <w:lang w:val="en-ID"/>
        </w:rPr>
        <w:t xml:space="preserve">dan </w:t>
      </w:r>
      <w:r w:rsidRPr="00215284">
        <w:rPr>
          <w:rFonts w:ascii="Times New Roman" w:hAnsi="Times New Roman"/>
          <w:sz w:val="24"/>
          <w:szCs w:val="24"/>
        </w:rPr>
        <w:t xml:space="preserve">yang menerima perawatan dan pengobatan sebesar 31,1% serta kecenderungan indeks DMF-T 4,5. Data Riskesdas 2013 menunjukkan pula </w:t>
      </w:r>
      <w:r w:rsidR="008C1EB0">
        <w:rPr>
          <w:rFonts w:ascii="Times New Roman" w:hAnsi="Times New Roman"/>
          <w:sz w:val="24"/>
          <w:szCs w:val="24"/>
          <w:lang w:val="en-ID"/>
        </w:rPr>
        <w:t xml:space="preserve">angka </w:t>
      </w:r>
      <w:r w:rsidRPr="00215284">
        <w:rPr>
          <w:rFonts w:ascii="Times New Roman" w:hAnsi="Times New Roman"/>
          <w:sz w:val="24"/>
          <w:szCs w:val="24"/>
        </w:rPr>
        <w:t>DMF-T pada anak usia 12 tahun</w:t>
      </w:r>
      <w:r w:rsidR="008C1EB0">
        <w:rPr>
          <w:rFonts w:ascii="Times New Roman" w:hAnsi="Times New Roman"/>
          <w:sz w:val="24"/>
          <w:szCs w:val="24"/>
          <w:lang w:val="en-ID"/>
        </w:rPr>
        <w:t xml:space="preserve"> adalah</w:t>
      </w:r>
      <w:r w:rsidRPr="00215284">
        <w:rPr>
          <w:rFonts w:ascii="Times New Roman" w:hAnsi="Times New Roman"/>
          <w:sz w:val="24"/>
          <w:szCs w:val="24"/>
        </w:rPr>
        <w:t xml:space="preserve"> sebesar 1,38, sedangkan WHO mengharapkan </w:t>
      </w:r>
      <w:r w:rsidRPr="00215284">
        <w:rPr>
          <w:rFonts w:ascii="Times New Roman" w:hAnsi="Times New Roman"/>
          <w:i/>
          <w:iCs/>
          <w:sz w:val="24"/>
          <w:szCs w:val="24"/>
        </w:rPr>
        <w:t>Global Goals for Oral Health 2020</w:t>
      </w:r>
      <w:r w:rsidRPr="00215284">
        <w:rPr>
          <w:rFonts w:ascii="Times New Roman" w:hAnsi="Times New Roman"/>
          <w:sz w:val="24"/>
          <w:szCs w:val="24"/>
        </w:rPr>
        <w:t xml:space="preserve">, target </w:t>
      </w:r>
      <w:r w:rsidRPr="00215284">
        <w:rPr>
          <w:rFonts w:ascii="Times New Roman" w:hAnsi="Times New Roman"/>
          <w:i/>
          <w:iCs/>
          <w:sz w:val="24"/>
          <w:szCs w:val="24"/>
        </w:rPr>
        <w:t xml:space="preserve">Decay, Missing, Filled–Teeth </w:t>
      </w:r>
      <w:r w:rsidRPr="00215284">
        <w:rPr>
          <w:rFonts w:ascii="Times New Roman" w:hAnsi="Times New Roman"/>
          <w:sz w:val="24"/>
          <w:szCs w:val="24"/>
        </w:rPr>
        <w:t>(DMF-T) pada anak usia 12 tahun &lt; 1. Data di atas menunjukan masih tingginya masalah kesehat</w:t>
      </w:r>
      <w:r w:rsidR="009808A8" w:rsidRPr="00215284">
        <w:rPr>
          <w:rFonts w:ascii="Times New Roman" w:hAnsi="Times New Roman"/>
          <w:sz w:val="24"/>
          <w:szCs w:val="24"/>
        </w:rPr>
        <w:t xml:space="preserve">an gigi dan mulut di Indonesia sehingga </w:t>
      </w:r>
      <w:r w:rsidRPr="00215284">
        <w:rPr>
          <w:rFonts w:ascii="Times New Roman" w:hAnsi="Times New Roman"/>
          <w:sz w:val="24"/>
          <w:szCs w:val="24"/>
        </w:rPr>
        <w:t xml:space="preserve">diperlukan komitmen bersama antara pemerintah pusat dan daerah serta pemangku kepentingan terkait dalam </w:t>
      </w:r>
      <w:r w:rsidR="00737809" w:rsidRPr="00215284">
        <w:rPr>
          <w:rFonts w:ascii="Times New Roman" w:hAnsi="Times New Roman"/>
          <w:sz w:val="24"/>
          <w:szCs w:val="24"/>
          <w:lang w:val="en-ID"/>
        </w:rPr>
        <w:t>u</w:t>
      </w:r>
      <w:r w:rsidRPr="00215284">
        <w:rPr>
          <w:rFonts w:ascii="Times New Roman" w:hAnsi="Times New Roman"/>
          <w:sz w:val="24"/>
          <w:szCs w:val="24"/>
        </w:rPr>
        <w:t>paya menurunkan angka kesakitan kesehatan gigi dan mulut.</w:t>
      </w:r>
    </w:p>
    <w:p w:rsidR="00A948A6" w:rsidRPr="00215284" w:rsidRDefault="00A948A6" w:rsidP="00737809">
      <w:pPr>
        <w:pStyle w:val="ListParagraph"/>
        <w:autoSpaceDE w:val="0"/>
        <w:autoSpaceDN w:val="0"/>
        <w:adjustRightInd w:val="0"/>
        <w:spacing w:after="0" w:line="360" w:lineRule="auto"/>
        <w:ind w:left="360" w:firstLine="360"/>
        <w:jc w:val="both"/>
        <w:rPr>
          <w:rFonts w:ascii="Times New Roman" w:hAnsi="Times New Roman"/>
          <w:sz w:val="24"/>
          <w:szCs w:val="24"/>
          <w:lang w:val="id-ID"/>
        </w:rPr>
      </w:pPr>
      <w:r w:rsidRPr="00215284">
        <w:rPr>
          <w:rFonts w:ascii="Times New Roman" w:hAnsi="Times New Roman"/>
          <w:sz w:val="24"/>
          <w:szCs w:val="24"/>
          <w:lang w:val="id-ID"/>
        </w:rPr>
        <w:t xml:space="preserve">World Health Organization ( WHO ) melaporkan bahwa penyakit gigi dan mulut seperti penyakit karies, periodontal, kehilangan gigi dini, lesi pada mukosa rongga mulut, kanker mulut dan faring, penyakit dalam rongga mulut yang berhubungan dengan </w:t>
      </w:r>
      <w:r w:rsidRPr="00215284">
        <w:rPr>
          <w:rFonts w:ascii="Times New Roman" w:hAnsi="Times New Roman"/>
          <w:i/>
          <w:iCs/>
          <w:sz w:val="24"/>
          <w:szCs w:val="24"/>
          <w:lang w:val="id-ID"/>
        </w:rPr>
        <w:t xml:space="preserve">human  immunodeficiency virus / acquired immunodeficiency syndrome </w:t>
      </w:r>
      <w:r w:rsidRPr="00215284">
        <w:rPr>
          <w:rFonts w:ascii="Times New Roman" w:hAnsi="Times New Roman"/>
          <w:sz w:val="24"/>
          <w:szCs w:val="24"/>
          <w:lang w:val="id-ID"/>
        </w:rPr>
        <w:t>(HIV/AIDS), trauma pada gigi maupun trauma pada mulut, merupakan beban global di</w:t>
      </w:r>
      <w:r w:rsidR="00503728" w:rsidRPr="00215284">
        <w:rPr>
          <w:rFonts w:ascii="Times New Roman" w:hAnsi="Times New Roman"/>
          <w:sz w:val="24"/>
          <w:szCs w:val="24"/>
          <w:lang w:val="en-ID"/>
        </w:rPr>
        <w:t xml:space="preserve"> </w:t>
      </w:r>
      <w:r w:rsidRPr="00215284">
        <w:rPr>
          <w:rFonts w:ascii="Times New Roman" w:hAnsi="Times New Roman"/>
          <w:sz w:val="24"/>
          <w:szCs w:val="24"/>
          <w:lang w:val="id-ID"/>
        </w:rPr>
        <w:t xml:space="preserve">berbagai negara (WHO, 2004, </w:t>
      </w:r>
      <w:r w:rsidRPr="00215284">
        <w:rPr>
          <w:rFonts w:ascii="Times New Roman" w:hAnsi="Times New Roman"/>
          <w:i/>
          <w:sz w:val="24"/>
          <w:szCs w:val="24"/>
          <w:lang w:val="id-ID"/>
        </w:rPr>
        <w:t>cit.</w:t>
      </w:r>
      <w:r w:rsidRPr="00215284">
        <w:rPr>
          <w:rFonts w:ascii="Times New Roman" w:hAnsi="Times New Roman"/>
          <w:sz w:val="24"/>
          <w:szCs w:val="24"/>
          <w:lang w:val="id-ID"/>
        </w:rPr>
        <w:t xml:space="preserve"> Agtini, 2009). Diantara penyakit tersebut, karies dan</w:t>
      </w:r>
      <w:r w:rsidR="00701CB4">
        <w:rPr>
          <w:rFonts w:ascii="Times New Roman" w:hAnsi="Times New Roman"/>
          <w:sz w:val="24"/>
          <w:szCs w:val="24"/>
          <w:lang w:val="en-ID"/>
        </w:rPr>
        <w:t xml:space="preserve"> penyakit</w:t>
      </w:r>
      <w:r w:rsidRPr="00215284">
        <w:rPr>
          <w:rFonts w:ascii="Times New Roman" w:hAnsi="Times New Roman"/>
          <w:sz w:val="24"/>
          <w:szCs w:val="24"/>
          <w:lang w:val="id-ID"/>
        </w:rPr>
        <w:t xml:space="preserve"> periodontal menduduki urutan tertinggi. Hampir seluruh penduduk di dunia pernah mengalami karies, dengan prevalensi dan keparahan yang bervariasi serta berfluktuasi menurut waktu (Thylstrup, 1996 </w:t>
      </w:r>
      <w:r w:rsidRPr="00215284">
        <w:rPr>
          <w:rFonts w:ascii="Times New Roman" w:hAnsi="Times New Roman"/>
          <w:i/>
          <w:sz w:val="24"/>
          <w:szCs w:val="24"/>
          <w:lang w:val="id-ID"/>
        </w:rPr>
        <w:t>cit.</w:t>
      </w:r>
      <w:r w:rsidRPr="00215284">
        <w:rPr>
          <w:rFonts w:ascii="Times New Roman" w:hAnsi="Times New Roman"/>
          <w:sz w:val="24"/>
          <w:szCs w:val="24"/>
          <w:lang w:val="id-ID"/>
        </w:rPr>
        <w:t xml:space="preserve"> Agtini, 2009). Di negara maju masalah karies meningkat pada awal abad ke 19 dan cenderung menuru</w:t>
      </w:r>
      <w:r w:rsidR="00701CB4">
        <w:rPr>
          <w:rFonts w:ascii="Times New Roman" w:hAnsi="Times New Roman"/>
          <w:sz w:val="24"/>
          <w:szCs w:val="24"/>
          <w:lang w:val="id-ID"/>
        </w:rPr>
        <w:t>n pada akhir dekade abad ke 19, s</w:t>
      </w:r>
      <w:r w:rsidRPr="00215284">
        <w:rPr>
          <w:rFonts w:ascii="Times New Roman" w:hAnsi="Times New Roman"/>
          <w:sz w:val="24"/>
          <w:szCs w:val="24"/>
          <w:lang w:val="id-ID"/>
        </w:rPr>
        <w:t xml:space="preserve">edangkan di negara berkembang, akibat adanya perkembangan di bidang industri dan perubahan pola kebiasaan makan, penyakit karies cenderung meningkat di dalam masyarakat (Bratthall, 1996, </w:t>
      </w:r>
      <w:r w:rsidRPr="00215284">
        <w:rPr>
          <w:rFonts w:ascii="Times New Roman" w:hAnsi="Times New Roman"/>
          <w:i/>
          <w:sz w:val="24"/>
          <w:szCs w:val="24"/>
          <w:lang w:val="id-ID"/>
        </w:rPr>
        <w:t>cit.</w:t>
      </w:r>
      <w:r w:rsidRPr="00215284">
        <w:rPr>
          <w:rFonts w:ascii="Times New Roman" w:hAnsi="Times New Roman"/>
          <w:sz w:val="24"/>
          <w:szCs w:val="24"/>
          <w:lang w:val="id-ID"/>
        </w:rPr>
        <w:t xml:space="preserve"> Agtini, 2009). </w:t>
      </w:r>
    </w:p>
    <w:p w:rsidR="00A948A6" w:rsidRPr="00215284" w:rsidRDefault="00A948A6" w:rsidP="00503728">
      <w:pPr>
        <w:pStyle w:val="ListParagraph"/>
        <w:autoSpaceDE w:val="0"/>
        <w:autoSpaceDN w:val="0"/>
        <w:adjustRightInd w:val="0"/>
        <w:spacing w:after="0" w:line="360" w:lineRule="auto"/>
        <w:ind w:left="360"/>
        <w:jc w:val="both"/>
        <w:rPr>
          <w:rFonts w:ascii="Times New Roman" w:hAnsi="Times New Roman"/>
          <w:sz w:val="24"/>
          <w:szCs w:val="24"/>
          <w:lang w:val="id-ID"/>
        </w:rPr>
      </w:pPr>
      <w:r w:rsidRPr="00215284">
        <w:rPr>
          <w:rFonts w:ascii="Times New Roman" w:hAnsi="Times New Roman"/>
          <w:sz w:val="24"/>
          <w:szCs w:val="24"/>
          <w:lang w:val="id-ID"/>
        </w:rPr>
        <w:t xml:space="preserve">       Kabupaten Timor Tengah Utara merupakan salah satu kabupaten di Propinsi Nusa Tenggara Timur yang berdasarkan hasil Riskesdas 2013, terlihat bahwa sebanyak 26,4% penduduknya mengalami masalah kesehatan gigi dan mulut, dengan sebanyak 27,8% penduduk yang bermasalah kesehatan gigi dan mulut tersebut </w:t>
      </w:r>
      <w:r w:rsidRPr="00215284">
        <w:rPr>
          <w:rFonts w:ascii="Times New Roman" w:hAnsi="Times New Roman"/>
          <w:sz w:val="24"/>
          <w:szCs w:val="24"/>
          <w:lang w:val="id-ID"/>
        </w:rPr>
        <w:lastRenderedPageBreak/>
        <w:t xml:space="preserve">menerima perawatan dari tenaga medis, namun nilai effective medical demand (EMD) hanya 7,5%. </w:t>
      </w:r>
      <w:r w:rsidRPr="00215284">
        <w:rPr>
          <w:rFonts w:ascii="Times New Roman" w:hAnsi="Times New Roman"/>
          <w:sz w:val="24"/>
          <w:szCs w:val="24"/>
        </w:rPr>
        <w:t xml:space="preserve">Besarnya </w:t>
      </w:r>
      <w:r w:rsidRPr="00215284">
        <w:rPr>
          <w:rFonts w:ascii="Times New Roman" w:hAnsi="Times New Roman"/>
          <w:i/>
          <w:iCs/>
          <w:sz w:val="24"/>
          <w:szCs w:val="24"/>
        </w:rPr>
        <w:t xml:space="preserve">Effective Medical Demand </w:t>
      </w:r>
      <w:r w:rsidRPr="00215284">
        <w:rPr>
          <w:rFonts w:ascii="Times New Roman" w:hAnsi="Times New Roman"/>
          <w:sz w:val="24"/>
          <w:szCs w:val="24"/>
        </w:rPr>
        <w:t>ini, menggambarkan kemampuan keterjangkauan untuk mendapatkan pelayanan dari tenaga medis gigi.</w:t>
      </w:r>
      <w:r w:rsidRPr="00215284">
        <w:rPr>
          <w:rFonts w:ascii="Times New Roman" w:hAnsi="Times New Roman"/>
          <w:sz w:val="24"/>
          <w:szCs w:val="24"/>
          <w:lang w:val="id-ID"/>
        </w:rPr>
        <w:t xml:space="preserve"> </w:t>
      </w:r>
      <w:r w:rsidR="00701CB4">
        <w:rPr>
          <w:rFonts w:ascii="Times New Roman" w:hAnsi="Times New Roman"/>
          <w:sz w:val="24"/>
          <w:szCs w:val="24"/>
          <w:lang w:val="en-ID"/>
        </w:rPr>
        <w:t>Namun h</w:t>
      </w:r>
      <w:r w:rsidRPr="00215284">
        <w:rPr>
          <w:rFonts w:ascii="Times New Roman" w:hAnsi="Times New Roman"/>
          <w:sz w:val="24"/>
          <w:szCs w:val="24"/>
          <w:lang w:val="id-ID"/>
        </w:rPr>
        <w:t>asil Riskesdas 2013</w:t>
      </w:r>
      <w:r w:rsidR="00701CB4">
        <w:rPr>
          <w:rFonts w:ascii="Times New Roman" w:hAnsi="Times New Roman"/>
          <w:sz w:val="24"/>
          <w:szCs w:val="24"/>
          <w:lang w:val="en-ID"/>
        </w:rPr>
        <w:t xml:space="preserve"> tersebut </w:t>
      </w:r>
      <w:r w:rsidRPr="00215284">
        <w:rPr>
          <w:rFonts w:ascii="Times New Roman" w:hAnsi="Times New Roman"/>
          <w:sz w:val="24"/>
          <w:szCs w:val="24"/>
          <w:lang w:val="id-ID"/>
        </w:rPr>
        <w:t xml:space="preserve"> belum menunjukkan status kesehatan gigi dan mulut secara rinci, padahal status kesehatan gigi dan mulut sangatlah diperlukan untuk perencanaan, pelaksanaan dan evaluasi kegiatan pelayanan kesehatan gigi dan mulut bagi masyarakat, selain sebagai gambaran kondisi kesehatan gigi dan mulut masyarakat di suatu daerah.</w:t>
      </w:r>
      <w:r w:rsidR="0004289A" w:rsidRPr="00215284">
        <w:rPr>
          <w:rFonts w:ascii="Times New Roman" w:hAnsi="Times New Roman"/>
          <w:lang w:val="id-ID"/>
        </w:rPr>
        <w:t xml:space="preserve">       Di dalam WHO Oral Health Surveys Basic Methods 5th Edition terdapat suatu format pemeriksaan gigi – geligi untuk menentukan berbagai indikator status kesehatan gigi seseorang. Format pemeriksaan </w:t>
      </w:r>
      <w:r w:rsidR="0004289A" w:rsidRPr="00215284">
        <w:rPr>
          <w:rFonts w:ascii="Times New Roman" w:hAnsi="Times New Roman"/>
          <w:lang w:val="en-ID"/>
        </w:rPr>
        <w:t xml:space="preserve">terbaru </w:t>
      </w:r>
      <w:r w:rsidR="0004289A" w:rsidRPr="00215284">
        <w:rPr>
          <w:rFonts w:ascii="Times New Roman" w:hAnsi="Times New Roman"/>
          <w:lang w:val="id-ID"/>
        </w:rPr>
        <w:t>tersebut belum banyak digunakan dalam penentuan status kesehatan gigi seseorang atau masyarakat</w:t>
      </w:r>
    </w:p>
    <w:p w:rsidR="00A948A6" w:rsidRPr="00215284" w:rsidRDefault="00A948A6" w:rsidP="00503728">
      <w:pPr>
        <w:pStyle w:val="ListParagraph"/>
        <w:autoSpaceDE w:val="0"/>
        <w:autoSpaceDN w:val="0"/>
        <w:adjustRightInd w:val="0"/>
        <w:spacing w:after="0" w:line="360" w:lineRule="auto"/>
        <w:ind w:left="360"/>
        <w:jc w:val="both"/>
        <w:rPr>
          <w:rFonts w:ascii="Times New Roman" w:hAnsi="Times New Roman"/>
          <w:sz w:val="24"/>
          <w:szCs w:val="24"/>
          <w:lang w:val="id-ID"/>
        </w:rPr>
      </w:pPr>
      <w:r w:rsidRPr="00215284">
        <w:rPr>
          <w:rFonts w:ascii="Times New Roman" w:hAnsi="Times New Roman"/>
          <w:sz w:val="24"/>
          <w:szCs w:val="24"/>
          <w:lang w:val="id-ID"/>
        </w:rPr>
        <w:t xml:space="preserve">       Salah satu tujuan </w:t>
      </w:r>
      <w:r w:rsidRPr="00215284">
        <w:rPr>
          <w:rFonts w:ascii="Times New Roman" w:hAnsi="Times New Roman"/>
          <w:i/>
          <w:iCs/>
          <w:sz w:val="24"/>
          <w:szCs w:val="24"/>
          <w:lang w:val="id-ID"/>
        </w:rPr>
        <w:t xml:space="preserve">Oral Health Global Goals </w:t>
      </w:r>
      <w:r w:rsidRPr="00215284">
        <w:rPr>
          <w:rFonts w:ascii="Times New Roman" w:hAnsi="Times New Roman"/>
          <w:sz w:val="24"/>
          <w:szCs w:val="24"/>
          <w:lang w:val="id-ID"/>
        </w:rPr>
        <w:t>2020 yang telah disepakati WHO, FDI (</w:t>
      </w:r>
      <w:r w:rsidRPr="00215284">
        <w:rPr>
          <w:rFonts w:ascii="Times New Roman" w:hAnsi="Times New Roman"/>
          <w:i/>
          <w:iCs/>
          <w:sz w:val="24"/>
          <w:szCs w:val="24"/>
          <w:lang w:val="id-ID"/>
        </w:rPr>
        <w:t xml:space="preserve">Federation Dental Internasional) </w:t>
      </w:r>
      <w:r w:rsidRPr="00215284">
        <w:rPr>
          <w:rFonts w:ascii="Times New Roman" w:hAnsi="Times New Roman"/>
          <w:sz w:val="24"/>
          <w:szCs w:val="24"/>
          <w:lang w:val="id-ID"/>
        </w:rPr>
        <w:t>dan IADR (</w:t>
      </w:r>
      <w:r w:rsidRPr="00215284">
        <w:rPr>
          <w:rFonts w:ascii="Times New Roman" w:hAnsi="Times New Roman"/>
          <w:i/>
          <w:iCs/>
          <w:sz w:val="24"/>
          <w:szCs w:val="24"/>
          <w:lang w:val="id-ID"/>
        </w:rPr>
        <w:t>International Association for Dental Research</w:t>
      </w:r>
      <w:r w:rsidRPr="00215284">
        <w:rPr>
          <w:rFonts w:ascii="Times New Roman" w:hAnsi="Times New Roman"/>
          <w:sz w:val="24"/>
          <w:szCs w:val="24"/>
          <w:lang w:val="id-ID"/>
        </w:rPr>
        <w:t>), untuk penyakit karies gigi di dunia khususnya Indonesia adalah mengurangi komponen M (</w:t>
      </w:r>
      <w:r w:rsidRPr="00215284">
        <w:rPr>
          <w:rFonts w:ascii="Times New Roman" w:hAnsi="Times New Roman"/>
          <w:i/>
          <w:iCs/>
          <w:sz w:val="24"/>
          <w:szCs w:val="24"/>
          <w:lang w:val="id-ID"/>
        </w:rPr>
        <w:t>missing</w:t>
      </w:r>
      <w:r w:rsidRPr="00215284">
        <w:rPr>
          <w:rFonts w:ascii="Times New Roman" w:hAnsi="Times New Roman"/>
          <w:sz w:val="24"/>
          <w:szCs w:val="24"/>
          <w:lang w:val="id-ID"/>
        </w:rPr>
        <w:t>) atau kehilangan gigi akibat karies gigi, pada usia 18 tahun, 35 - 44 tahun, dan 65-74 tahun (Hobdell, 2003).  Hal ini sesuai dengan pendapat dari Rahardjo (2006, cit., Notohartojo dan Ghani, 2015), yang menyatakan bahwa masalah kesehatan gigi dan mulut yang menonjol di dunia khususnya di Indonesia adalah kehilangan gigi akibat karies (Balitbangkes, 2013).</w:t>
      </w:r>
    </w:p>
    <w:p w:rsidR="00A948A6" w:rsidRPr="00215284" w:rsidRDefault="00A948A6" w:rsidP="00503728">
      <w:pPr>
        <w:pStyle w:val="ListParagraph"/>
        <w:autoSpaceDE w:val="0"/>
        <w:autoSpaceDN w:val="0"/>
        <w:adjustRightInd w:val="0"/>
        <w:spacing w:after="0" w:line="360" w:lineRule="auto"/>
        <w:ind w:left="360"/>
        <w:jc w:val="both"/>
        <w:rPr>
          <w:rFonts w:ascii="Times New Roman" w:hAnsi="Times New Roman"/>
          <w:sz w:val="24"/>
          <w:szCs w:val="24"/>
          <w:lang w:val="id-ID"/>
        </w:rPr>
      </w:pPr>
      <w:r w:rsidRPr="00215284">
        <w:rPr>
          <w:rFonts w:ascii="Times New Roman" w:hAnsi="Times New Roman"/>
          <w:sz w:val="24"/>
          <w:szCs w:val="24"/>
          <w:lang w:val="id-ID"/>
        </w:rPr>
        <w:t xml:space="preserve">      Sejalan dengan tujuan dari Oral Health Global Goals 2020 , maka diperlukan suatu upaya untuk dapat mengurang</w:t>
      </w:r>
      <w:r w:rsidR="00701CB4">
        <w:rPr>
          <w:rFonts w:ascii="Times New Roman" w:hAnsi="Times New Roman"/>
          <w:sz w:val="24"/>
          <w:szCs w:val="24"/>
          <w:lang w:val="id-ID"/>
        </w:rPr>
        <w:t xml:space="preserve">i komponen M (missing) tersebut, salah satunya </w:t>
      </w:r>
      <w:r w:rsidRPr="00215284">
        <w:rPr>
          <w:rFonts w:ascii="Times New Roman" w:hAnsi="Times New Roman"/>
          <w:sz w:val="24"/>
          <w:szCs w:val="24"/>
          <w:lang w:val="id-ID"/>
        </w:rPr>
        <w:t xml:space="preserve"> melalui pelaksanaan</w:t>
      </w:r>
      <w:r w:rsidR="00701CB4">
        <w:rPr>
          <w:rFonts w:ascii="Times New Roman" w:hAnsi="Times New Roman"/>
          <w:sz w:val="24"/>
          <w:szCs w:val="24"/>
          <w:lang w:val="id-ID"/>
        </w:rPr>
        <w:t xml:space="preserve"> pelayanan kesehatan yang baik. P</w:t>
      </w:r>
      <w:r w:rsidRPr="00215284">
        <w:rPr>
          <w:rFonts w:ascii="Times New Roman" w:hAnsi="Times New Roman"/>
          <w:sz w:val="24"/>
          <w:szCs w:val="24"/>
          <w:lang w:val="id-ID"/>
        </w:rPr>
        <w:t xml:space="preserve">elayanan kesehatan yang baik diperoleh dari perencanaan yang baik, perencanaan yang baik didapat dari adanya data yang baik pula. Oleh karena itu diperlukan suatu upaya pengumpulan data status kesehatan gigi dan mulut yang baik. Data status kesehatan gigi dan mulut yang baik diperoleh dari tenaga pengumpul data, instrumen dan format pemeriksaan gigi yang terstandar baik pula.        </w:t>
      </w:r>
    </w:p>
    <w:p w:rsidR="00995C0F" w:rsidRPr="00215284" w:rsidRDefault="00995C0F" w:rsidP="00995C0F">
      <w:pPr>
        <w:spacing w:line="360" w:lineRule="auto"/>
        <w:ind w:left="360" w:firstLine="360"/>
        <w:jc w:val="both"/>
        <w:rPr>
          <w:lang w:val="id-ID"/>
        </w:rPr>
      </w:pPr>
    </w:p>
    <w:p w:rsidR="00995C0F" w:rsidRPr="00215284" w:rsidRDefault="00995C0F" w:rsidP="00995C0F">
      <w:pPr>
        <w:numPr>
          <w:ilvl w:val="0"/>
          <w:numId w:val="1"/>
        </w:numPr>
        <w:spacing w:line="360" w:lineRule="auto"/>
        <w:jc w:val="both"/>
        <w:rPr>
          <w:b/>
          <w:lang w:val="id-ID"/>
        </w:rPr>
      </w:pPr>
      <w:r w:rsidRPr="00215284">
        <w:rPr>
          <w:b/>
          <w:lang w:val="en-ID"/>
        </w:rPr>
        <w:t>TUJUAN PENELITIAN</w:t>
      </w:r>
    </w:p>
    <w:p w:rsidR="00995C0F" w:rsidRPr="00215284" w:rsidRDefault="00995C0F" w:rsidP="000B4733">
      <w:pPr>
        <w:spacing w:line="360" w:lineRule="auto"/>
        <w:ind w:left="360" w:firstLine="360"/>
        <w:jc w:val="both"/>
        <w:rPr>
          <w:lang w:val="id-ID"/>
        </w:rPr>
      </w:pPr>
      <w:r w:rsidRPr="00215284">
        <w:rPr>
          <w:lang w:val="id-ID"/>
        </w:rPr>
        <w:t xml:space="preserve">Tujuan penelitian ini adalah </w:t>
      </w:r>
      <w:r w:rsidR="00723D5D" w:rsidRPr="00215284">
        <w:t xml:space="preserve">untuk mengetahui </w:t>
      </w:r>
      <w:r w:rsidR="00723D5D" w:rsidRPr="00215284">
        <w:rPr>
          <w:lang w:val="id-ID"/>
        </w:rPr>
        <w:t xml:space="preserve">status kesehatan gigi dan mulut masyarakat Kabupaten Timor Tengah Utara </w:t>
      </w:r>
      <w:r w:rsidR="000B4733" w:rsidRPr="00215284">
        <w:rPr>
          <w:lang w:val="en-ID"/>
        </w:rPr>
        <w:t xml:space="preserve">menggunakan </w:t>
      </w:r>
      <w:r w:rsidR="00723D5D" w:rsidRPr="00215284">
        <w:rPr>
          <w:lang w:val="id-ID"/>
        </w:rPr>
        <w:t>format pemeriksaan WHO Oral Health Surveys Basic Methods 5th Edition</w:t>
      </w:r>
      <w:r w:rsidRPr="00215284">
        <w:t>.</w:t>
      </w:r>
    </w:p>
    <w:p w:rsidR="00995C0F" w:rsidRPr="00215284" w:rsidRDefault="00995C0F" w:rsidP="00995C0F">
      <w:pPr>
        <w:numPr>
          <w:ilvl w:val="0"/>
          <w:numId w:val="1"/>
        </w:numPr>
        <w:spacing w:line="360" w:lineRule="auto"/>
        <w:jc w:val="both"/>
        <w:rPr>
          <w:b/>
          <w:lang w:val="es-MX"/>
        </w:rPr>
      </w:pPr>
      <w:r w:rsidRPr="00215284">
        <w:rPr>
          <w:b/>
          <w:lang w:val="id-ID"/>
        </w:rPr>
        <w:lastRenderedPageBreak/>
        <w:t>METODE PENELITIAN</w:t>
      </w:r>
    </w:p>
    <w:p w:rsidR="00995C0F" w:rsidRPr="00215284" w:rsidRDefault="00995C0F" w:rsidP="00995C0F">
      <w:pPr>
        <w:spacing w:line="360" w:lineRule="auto"/>
        <w:ind w:left="360" w:firstLine="360"/>
        <w:jc w:val="both"/>
        <w:rPr>
          <w:lang w:val="en-ID"/>
        </w:rPr>
      </w:pPr>
      <w:r w:rsidRPr="00215284">
        <w:rPr>
          <w:lang w:val="en-ID"/>
        </w:rPr>
        <w:t xml:space="preserve">Penelitian </w:t>
      </w:r>
      <w:r w:rsidRPr="00215284">
        <w:t xml:space="preserve">ini merupakan </w:t>
      </w:r>
      <w:r w:rsidR="000B4733" w:rsidRPr="00215284">
        <w:t>j</w:t>
      </w:r>
      <w:r w:rsidR="000B4733" w:rsidRPr="00215284">
        <w:rPr>
          <w:lang w:val="id-ID"/>
        </w:rPr>
        <w:t xml:space="preserve">enis penelitian </w:t>
      </w:r>
      <w:r w:rsidR="000B4733" w:rsidRPr="00215284">
        <w:rPr>
          <w:i/>
          <w:iCs/>
          <w:lang w:val="id-ID"/>
        </w:rPr>
        <w:t xml:space="preserve">survey </w:t>
      </w:r>
      <w:r w:rsidR="000B4733" w:rsidRPr="00215284">
        <w:rPr>
          <w:i/>
          <w:iCs/>
          <w:lang w:val="en-ID"/>
        </w:rPr>
        <w:t>deskriptif</w:t>
      </w:r>
      <w:r w:rsidR="000B4733" w:rsidRPr="00215284">
        <w:rPr>
          <w:i/>
          <w:iCs/>
          <w:lang w:val="id-ID"/>
        </w:rPr>
        <w:t xml:space="preserve"> </w:t>
      </w:r>
      <w:r w:rsidR="000B4733" w:rsidRPr="00215284">
        <w:rPr>
          <w:lang w:val="id-ID"/>
        </w:rPr>
        <w:t xml:space="preserve">dengan rancangan </w:t>
      </w:r>
      <w:r w:rsidR="000B4733" w:rsidRPr="00215284">
        <w:rPr>
          <w:i/>
          <w:iCs/>
          <w:lang w:val="id-ID"/>
        </w:rPr>
        <w:t>cross sectional</w:t>
      </w:r>
      <w:r w:rsidRPr="00215284">
        <w:t xml:space="preserve">. </w:t>
      </w:r>
      <w:r w:rsidR="002056A7" w:rsidRPr="00215284">
        <w:t xml:space="preserve">Populasi dalam penelitian ini </w:t>
      </w:r>
      <w:r w:rsidR="002056A7" w:rsidRPr="00215284">
        <w:rPr>
          <w:lang w:val="id-ID"/>
        </w:rPr>
        <w:t xml:space="preserve">masyarakat Kabupaten Timor Tengah Utara yang tinggal di desa-desa yang pernah dijadikan </w:t>
      </w:r>
      <w:proofErr w:type="gramStart"/>
      <w:r w:rsidR="002056A7" w:rsidRPr="00215284">
        <w:rPr>
          <w:lang w:val="id-ID"/>
        </w:rPr>
        <w:t>blok</w:t>
      </w:r>
      <w:proofErr w:type="gramEnd"/>
      <w:r w:rsidR="002056A7" w:rsidRPr="00215284">
        <w:rPr>
          <w:lang w:val="id-ID"/>
        </w:rPr>
        <w:t xml:space="preserve"> sensus kegiatan Survei Sosial Ekonomi Nasional (SUSENAS) 2018. Responden dari masyarakat Kabupaten Timor Tengah Utara akan diambil dari 5 desa yang menjadi blok sensus kegiatan SUSENAS 2018, yaitu Desa Tes, Desa Oenenu, Desa Homusu, Desa Sainiup dan Desa Hauteas. Dari tiap desa akan diambil 10 rumah tangga dengan asumsi setiap rumah tangga memiliki 5 anggota rumah tangga dewasa, sehingga jumlah responden dari masyarakat </w:t>
      </w:r>
      <w:r w:rsidR="002056A7" w:rsidRPr="00215284">
        <w:rPr>
          <w:lang w:val="en-ID"/>
        </w:rPr>
        <w:t xml:space="preserve">diharapkan </w:t>
      </w:r>
      <w:r w:rsidR="002056A7" w:rsidRPr="00215284">
        <w:rPr>
          <w:lang w:val="id-ID"/>
        </w:rPr>
        <w:t>sebanyak 250 orang</w:t>
      </w:r>
      <w:r w:rsidR="00701CB4">
        <w:rPr>
          <w:lang w:val="en-ID"/>
        </w:rPr>
        <w:t xml:space="preserve">, namun ternyata yang bersedia menjadi responden adalah sebesar 208 orang. </w:t>
      </w:r>
      <w:r w:rsidR="002056A7" w:rsidRPr="00215284">
        <w:rPr>
          <w:lang w:val="en-ID"/>
        </w:rPr>
        <w:t xml:space="preserve"> </w:t>
      </w:r>
      <w:r w:rsidRPr="00215284">
        <w:t xml:space="preserve">Instrument penelitian </w:t>
      </w:r>
      <w:r w:rsidR="002056A7" w:rsidRPr="00215284">
        <w:t xml:space="preserve">ini adalah berupa </w:t>
      </w:r>
      <w:r w:rsidR="002056A7" w:rsidRPr="00215284">
        <w:rPr>
          <w:lang w:val="id-ID"/>
        </w:rPr>
        <w:t>format pemeriksaan WHO Oral Health Surveys Basic Methods 5th Edition</w:t>
      </w:r>
      <w:r w:rsidR="002056A7" w:rsidRPr="00215284">
        <w:rPr>
          <w:lang w:val="en-ID"/>
        </w:rPr>
        <w:t xml:space="preserve"> dengan alat </w:t>
      </w:r>
      <w:proofErr w:type="gramStart"/>
      <w:r w:rsidR="002056A7" w:rsidRPr="00215284">
        <w:rPr>
          <w:lang w:val="en-ID"/>
        </w:rPr>
        <w:t>bantu</w:t>
      </w:r>
      <w:proofErr w:type="gramEnd"/>
      <w:r w:rsidR="002056A7" w:rsidRPr="00215284">
        <w:rPr>
          <w:lang w:val="en-ID"/>
        </w:rPr>
        <w:t xml:space="preserve"> berupa diagnostic set dan WHO CPI Probe. </w:t>
      </w:r>
    </w:p>
    <w:p w:rsidR="000E1D86" w:rsidRPr="0034144E" w:rsidRDefault="000E1D86" w:rsidP="000E1D86">
      <w:pPr>
        <w:spacing w:line="360" w:lineRule="auto"/>
        <w:ind w:left="360" w:firstLine="360"/>
        <w:jc w:val="both"/>
        <w:rPr>
          <w:lang w:val="en-ID"/>
        </w:rPr>
      </w:pPr>
      <w:r w:rsidRPr="00215284">
        <w:rPr>
          <w:lang w:val="en-ID"/>
        </w:rPr>
        <w:t xml:space="preserve">Penelitian dilaksanakan dengan cara melakukan </w:t>
      </w:r>
      <w:r w:rsidRPr="00215284">
        <w:rPr>
          <w:lang w:val="id-ID"/>
        </w:rPr>
        <w:t xml:space="preserve">pemeriksaan rongga mulut responden </w:t>
      </w:r>
      <w:r w:rsidR="00701CB4">
        <w:rPr>
          <w:lang w:val="en-ID"/>
        </w:rPr>
        <w:t xml:space="preserve">oleh dokter gigi </w:t>
      </w:r>
      <w:r w:rsidRPr="00215284">
        <w:rPr>
          <w:lang w:val="id-ID"/>
        </w:rPr>
        <w:t>dan mencatat hasil pemeriksaannya</w:t>
      </w:r>
      <w:r w:rsidR="0034144E">
        <w:rPr>
          <w:lang w:val="en-ID"/>
        </w:rPr>
        <w:t xml:space="preserve"> berdasarkan ketentuan pengkodean</w:t>
      </w:r>
      <w:r w:rsidRPr="00215284">
        <w:rPr>
          <w:lang w:val="id-ID"/>
        </w:rPr>
        <w:t xml:space="preserve"> ke dalam format pemeriksaan WHO Oral Health Surveys Basic Methods 5th Edition</w:t>
      </w:r>
      <w:r w:rsidR="0034144E">
        <w:rPr>
          <w:lang w:val="id-ID"/>
        </w:rPr>
        <w:t xml:space="preserve">, kemudian data akan </w:t>
      </w:r>
      <w:r w:rsidRPr="00215284">
        <w:rPr>
          <w:lang w:val="id-ID"/>
        </w:rPr>
        <w:t>dia</w:t>
      </w:r>
      <w:r w:rsidRPr="00215284">
        <w:t>nalisis secara deskriptif</w:t>
      </w:r>
      <w:r w:rsidRPr="00215284">
        <w:rPr>
          <w:lang w:val="sv-SE"/>
        </w:rPr>
        <w:t xml:space="preserve"> </w:t>
      </w:r>
      <w:r w:rsidR="0034144E">
        <w:rPr>
          <w:lang w:val="sv-SE"/>
        </w:rPr>
        <w:t xml:space="preserve">untuk tiap </w:t>
      </w:r>
      <w:r w:rsidRPr="00215284">
        <w:rPr>
          <w:lang w:val="id-ID"/>
        </w:rPr>
        <w:t xml:space="preserve">status gigi-geligi, status periodontal, kehilangan perlekatan, fluorosis email, erosi gigi, lesi mukosa oral, gigi tiruan dan kebutuhan perawatan segera </w:t>
      </w:r>
      <w:r w:rsidR="0034144E">
        <w:rPr>
          <w:lang w:val="en-ID"/>
        </w:rPr>
        <w:t>.</w:t>
      </w:r>
    </w:p>
    <w:p w:rsidR="00995C0F" w:rsidRPr="00215284" w:rsidRDefault="00995C0F" w:rsidP="00995C0F">
      <w:pPr>
        <w:pStyle w:val="BodyText"/>
        <w:numPr>
          <w:ilvl w:val="0"/>
          <w:numId w:val="1"/>
        </w:numPr>
        <w:spacing w:line="360" w:lineRule="auto"/>
        <w:rPr>
          <w:b/>
          <w:bCs/>
          <w:lang w:val="sv-SE"/>
        </w:rPr>
      </w:pPr>
      <w:r w:rsidRPr="00215284">
        <w:rPr>
          <w:b/>
          <w:bCs/>
          <w:lang w:val="id-ID"/>
        </w:rPr>
        <w:t>HASIL DAN PEMBAHASAN</w:t>
      </w:r>
    </w:p>
    <w:p w:rsidR="00995C0F" w:rsidRPr="00215284" w:rsidRDefault="00995C0F" w:rsidP="00995C0F">
      <w:pPr>
        <w:spacing w:line="360" w:lineRule="auto"/>
        <w:ind w:left="360" w:firstLine="360"/>
        <w:jc w:val="both"/>
        <w:rPr>
          <w:color w:val="000000"/>
        </w:rPr>
      </w:pPr>
      <w:r w:rsidRPr="00215284">
        <w:rPr>
          <w:color w:val="000000"/>
        </w:rPr>
        <w:t xml:space="preserve">Hasil </w:t>
      </w:r>
      <w:r w:rsidR="000E1D86" w:rsidRPr="00215284">
        <w:rPr>
          <w:color w:val="000000"/>
        </w:rPr>
        <w:t xml:space="preserve">pemeriksaan </w:t>
      </w:r>
      <w:r w:rsidR="00985790" w:rsidRPr="00215284">
        <w:rPr>
          <w:color w:val="000000"/>
        </w:rPr>
        <w:t xml:space="preserve">gigi dan mulut </w:t>
      </w:r>
      <w:r w:rsidRPr="00215284">
        <w:rPr>
          <w:color w:val="000000"/>
        </w:rPr>
        <w:t xml:space="preserve"> terhadap</w:t>
      </w:r>
      <w:r w:rsidR="000E1D86" w:rsidRPr="00215284">
        <w:rPr>
          <w:color w:val="000000"/>
        </w:rPr>
        <w:t xml:space="preserve"> responden </w:t>
      </w:r>
      <w:r w:rsidR="00985790" w:rsidRPr="00215284">
        <w:rPr>
          <w:color w:val="000000"/>
        </w:rPr>
        <w:t>terdiri dari 8 status gigi dan mulut</w:t>
      </w:r>
      <w:r w:rsidR="003049AD">
        <w:rPr>
          <w:color w:val="000000"/>
        </w:rPr>
        <w:t xml:space="preserve">, yaitu status gigi-geligi, </w:t>
      </w:r>
      <w:r w:rsidR="00CB13E9" w:rsidRPr="00215284">
        <w:rPr>
          <w:color w:val="000000"/>
        </w:rPr>
        <w:t>status per</w:t>
      </w:r>
      <w:r w:rsidR="003049AD">
        <w:rPr>
          <w:color w:val="000000"/>
        </w:rPr>
        <w:t>iodontal, kehilangan perlekatan,</w:t>
      </w:r>
      <w:r w:rsidR="00CB13E9" w:rsidRPr="00215284">
        <w:rPr>
          <w:color w:val="000000"/>
        </w:rPr>
        <w:t xml:space="preserve"> fluorosis, erosi gigi, lesi mukosa, status gigi tiruan serta kebutuhan perawatan. </w:t>
      </w:r>
      <w:r w:rsidR="00985790" w:rsidRPr="00215284">
        <w:rPr>
          <w:color w:val="000000"/>
        </w:rPr>
        <w:t xml:space="preserve"> </w:t>
      </w:r>
    </w:p>
    <w:p w:rsidR="00995C0F" w:rsidRPr="00215284" w:rsidRDefault="00985790" w:rsidP="00CB13E9">
      <w:pPr>
        <w:spacing w:line="360" w:lineRule="auto"/>
        <w:ind w:left="360" w:firstLine="360"/>
        <w:jc w:val="both"/>
        <w:rPr>
          <w:lang w:val="en-ID"/>
        </w:rPr>
      </w:pPr>
      <w:r w:rsidRPr="00215284">
        <w:rPr>
          <w:color w:val="000000"/>
        </w:rPr>
        <w:t xml:space="preserve">Status </w:t>
      </w:r>
      <w:r w:rsidRPr="00215284">
        <w:rPr>
          <w:lang w:val="en-ID"/>
        </w:rPr>
        <w:t xml:space="preserve">gigi – geligi ini adalah status karies yang terjadi pada mahkota dan akar gigi. </w:t>
      </w:r>
      <w:r w:rsidR="003049AD">
        <w:rPr>
          <w:lang w:val="en-ID"/>
        </w:rPr>
        <w:t xml:space="preserve">Pada Tabel 1 nampak bahwa </w:t>
      </w:r>
      <w:r w:rsidRPr="00215284">
        <w:rPr>
          <w:lang w:val="en-ID"/>
        </w:rPr>
        <w:t xml:space="preserve">rata-rata </w:t>
      </w:r>
      <w:r w:rsidR="003049AD">
        <w:rPr>
          <w:lang w:val="en-ID"/>
        </w:rPr>
        <w:t xml:space="preserve">masyarakat </w:t>
      </w:r>
      <w:r w:rsidRPr="00215284">
        <w:rPr>
          <w:lang w:val="en-ID"/>
        </w:rPr>
        <w:t>memiliki 19 mahkota gigi yang sehat, 5 mahkota gigi berkaries, 1 mahkota dengan tumpatan namun berkaries, 1 mahkota dengan tumpatan tanpa karies, 1 gigi yang hilang karena karies, 1 gigi yang hilang karena sebab lain, 3 gigi yang belum erupsi dan 1 mahkota gigi dengan status lai</w:t>
      </w:r>
      <w:r w:rsidR="003049AD">
        <w:rPr>
          <w:lang w:val="en-ID"/>
        </w:rPr>
        <w:t>n yang tidak termasuk kriteria, sedangkan untuk status akar gigi-geliginya, rata-rata mereka</w:t>
      </w:r>
      <w:r w:rsidRPr="00215284">
        <w:rPr>
          <w:lang w:val="en-ID"/>
        </w:rPr>
        <w:t xml:space="preserve"> memiliki 8 akar gigi yang terbuka tapi sehat atau tidak berkaries, 1 akar gigi terbuka dan  berkaries, 1 akar gigi yang hilang karena karies, 2 akar gigi yang hilang karena sebab lain, 1 akar gigi dengan sealant, 17 akar gigi yang tidak </w:t>
      </w:r>
      <w:r w:rsidRPr="00215284">
        <w:rPr>
          <w:lang w:val="en-ID"/>
        </w:rPr>
        <w:lastRenderedPageBreak/>
        <w:t>terbuka dan 2 akar gigi dengan status lain yang tidak termasuk kriteria</w:t>
      </w:r>
      <w:r w:rsidR="003049AD">
        <w:rPr>
          <w:lang w:val="en-ID"/>
        </w:rPr>
        <w:t>, seperti yang nampak pada Tabel 2.</w:t>
      </w:r>
    </w:p>
    <w:p w:rsidR="00190C77" w:rsidRPr="00215284" w:rsidRDefault="00190C77" w:rsidP="00CB13E9">
      <w:pPr>
        <w:spacing w:line="360" w:lineRule="auto"/>
        <w:ind w:left="360" w:firstLine="360"/>
        <w:jc w:val="both"/>
        <w:rPr>
          <w:lang w:val="en-ID"/>
        </w:rPr>
      </w:pPr>
    </w:p>
    <w:p w:rsidR="00190C77" w:rsidRPr="00215284" w:rsidRDefault="00190C77" w:rsidP="00190C77">
      <w:pPr>
        <w:pStyle w:val="ListParagraph"/>
        <w:spacing w:line="240" w:lineRule="auto"/>
        <w:ind w:left="1211"/>
        <w:jc w:val="center"/>
        <w:rPr>
          <w:rFonts w:ascii="Times New Roman" w:hAnsi="Times New Roman"/>
          <w:b/>
          <w:sz w:val="24"/>
          <w:szCs w:val="24"/>
          <w:lang w:val="en-ID"/>
        </w:rPr>
      </w:pPr>
      <w:r w:rsidRPr="00215284">
        <w:rPr>
          <w:rFonts w:ascii="Times New Roman" w:hAnsi="Times New Roman"/>
          <w:b/>
          <w:sz w:val="24"/>
          <w:szCs w:val="24"/>
          <w:lang w:val="en-ID"/>
        </w:rPr>
        <w:t>Tabel 1. Status Mahkota Gigi Masyarakat Kabupaten Timor Tengah Utara</w:t>
      </w:r>
    </w:p>
    <w:tbl>
      <w:tblPr>
        <w:tblW w:w="7866" w:type="dxa"/>
        <w:tblInd w:w="578" w:type="dxa"/>
        <w:tblLayout w:type="fixed"/>
        <w:tblLook w:val="04A0" w:firstRow="1" w:lastRow="0" w:firstColumn="1" w:lastColumn="0" w:noHBand="0" w:noVBand="1"/>
      </w:tblPr>
      <w:tblGrid>
        <w:gridCol w:w="532"/>
        <w:gridCol w:w="851"/>
        <w:gridCol w:w="427"/>
        <w:gridCol w:w="565"/>
        <w:gridCol w:w="547"/>
        <w:gridCol w:w="576"/>
        <w:gridCol w:w="576"/>
        <w:gridCol w:w="576"/>
        <w:gridCol w:w="576"/>
        <w:gridCol w:w="576"/>
        <w:gridCol w:w="496"/>
        <w:gridCol w:w="496"/>
        <w:gridCol w:w="576"/>
        <w:gridCol w:w="496"/>
      </w:tblGrid>
      <w:tr w:rsidR="00190C77" w:rsidRPr="00215284" w:rsidTr="00190C77">
        <w:trPr>
          <w:trHeight w:val="255"/>
        </w:trPr>
        <w:tc>
          <w:tcPr>
            <w:tcW w:w="532"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rsidR="00190C77" w:rsidRPr="00215284" w:rsidRDefault="00190C77" w:rsidP="009808A8">
            <w:pPr>
              <w:jc w:val="center"/>
              <w:rPr>
                <w:b/>
                <w:bCs/>
                <w:color w:val="000000"/>
                <w:sz w:val="20"/>
                <w:szCs w:val="20"/>
              </w:rPr>
            </w:pPr>
            <w:r w:rsidRPr="00215284">
              <w:rPr>
                <w:b/>
                <w:bCs/>
                <w:color w:val="000000"/>
                <w:sz w:val="20"/>
                <w:szCs w:val="20"/>
              </w:rPr>
              <w:t>NO</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rsidR="00190C77" w:rsidRPr="00215284" w:rsidRDefault="00190C77" w:rsidP="009808A8">
            <w:pPr>
              <w:jc w:val="center"/>
              <w:rPr>
                <w:b/>
                <w:bCs/>
                <w:color w:val="000000"/>
                <w:sz w:val="20"/>
                <w:szCs w:val="20"/>
              </w:rPr>
            </w:pPr>
            <w:r w:rsidRPr="00215284">
              <w:rPr>
                <w:b/>
                <w:bCs/>
                <w:color w:val="000000"/>
                <w:sz w:val="20"/>
                <w:szCs w:val="20"/>
              </w:rPr>
              <w:t>DESA</w:t>
            </w:r>
          </w:p>
        </w:tc>
        <w:tc>
          <w:tcPr>
            <w:tcW w:w="992" w:type="dxa"/>
            <w:gridSpan w:val="2"/>
            <w:tcBorders>
              <w:top w:val="single" w:sz="4" w:space="0" w:color="auto"/>
              <w:left w:val="nil"/>
              <w:bottom w:val="single" w:sz="4" w:space="0" w:color="auto"/>
              <w:right w:val="single" w:sz="4" w:space="0" w:color="auto"/>
            </w:tcBorders>
            <w:shd w:val="clear" w:color="000000" w:fill="FFC000"/>
            <w:vAlign w:val="center"/>
            <w:hideMark/>
          </w:tcPr>
          <w:p w:rsidR="00190C77" w:rsidRPr="00215284" w:rsidRDefault="00190C77" w:rsidP="009808A8">
            <w:pPr>
              <w:jc w:val="center"/>
              <w:rPr>
                <w:b/>
                <w:bCs/>
                <w:color w:val="000000"/>
                <w:sz w:val="16"/>
                <w:szCs w:val="16"/>
              </w:rPr>
            </w:pPr>
            <w:r w:rsidRPr="00215284">
              <w:rPr>
                <w:b/>
                <w:bCs/>
                <w:color w:val="000000"/>
                <w:sz w:val="16"/>
                <w:szCs w:val="16"/>
              </w:rPr>
              <w:t>JUMLAH RESPONDEN</w:t>
            </w:r>
          </w:p>
        </w:tc>
        <w:tc>
          <w:tcPr>
            <w:tcW w:w="5491" w:type="dxa"/>
            <w:gridSpan w:val="10"/>
            <w:tcBorders>
              <w:top w:val="single" w:sz="4" w:space="0" w:color="auto"/>
              <w:left w:val="nil"/>
              <w:bottom w:val="single" w:sz="4" w:space="0" w:color="auto"/>
              <w:right w:val="single" w:sz="4" w:space="0" w:color="auto"/>
            </w:tcBorders>
            <w:shd w:val="clear" w:color="000000" w:fill="00CC66"/>
            <w:vAlign w:val="center"/>
            <w:hideMark/>
          </w:tcPr>
          <w:p w:rsidR="00190C77" w:rsidRPr="00215284" w:rsidRDefault="00190C77" w:rsidP="009808A8">
            <w:pPr>
              <w:jc w:val="center"/>
              <w:rPr>
                <w:b/>
                <w:bCs/>
                <w:color w:val="000000"/>
              </w:rPr>
            </w:pPr>
            <w:r w:rsidRPr="00215284">
              <w:rPr>
                <w:b/>
                <w:bCs/>
                <w:color w:val="000000"/>
              </w:rPr>
              <w:t>MAHKOTA</w:t>
            </w:r>
          </w:p>
        </w:tc>
      </w:tr>
      <w:tr w:rsidR="00190C77" w:rsidRPr="00215284" w:rsidTr="00190C77">
        <w:trPr>
          <w:trHeight w:val="255"/>
        </w:trPr>
        <w:tc>
          <w:tcPr>
            <w:tcW w:w="532" w:type="dxa"/>
            <w:vMerge/>
            <w:tcBorders>
              <w:top w:val="single" w:sz="4" w:space="0" w:color="auto"/>
              <w:left w:val="single" w:sz="4" w:space="0" w:color="auto"/>
              <w:bottom w:val="single" w:sz="4" w:space="0" w:color="auto"/>
              <w:right w:val="single" w:sz="4" w:space="0" w:color="auto"/>
            </w:tcBorders>
            <w:vAlign w:val="center"/>
            <w:hideMark/>
          </w:tcPr>
          <w:p w:rsidR="00190C77" w:rsidRPr="00215284" w:rsidRDefault="00190C77" w:rsidP="009808A8">
            <w:pPr>
              <w:rPr>
                <w:b/>
                <w:bCs/>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90C77" w:rsidRPr="00215284" w:rsidRDefault="00190C77" w:rsidP="009808A8">
            <w:pPr>
              <w:rPr>
                <w:b/>
                <w:bCs/>
                <w:color w:val="000000"/>
                <w:sz w:val="20"/>
                <w:szCs w:val="20"/>
              </w:rPr>
            </w:pPr>
          </w:p>
        </w:tc>
        <w:tc>
          <w:tcPr>
            <w:tcW w:w="427" w:type="dxa"/>
            <w:tcBorders>
              <w:top w:val="nil"/>
              <w:left w:val="nil"/>
              <w:bottom w:val="nil"/>
              <w:right w:val="single" w:sz="4" w:space="0" w:color="auto"/>
            </w:tcBorders>
            <w:shd w:val="clear" w:color="000000" w:fill="FFC000"/>
            <w:vAlign w:val="center"/>
            <w:hideMark/>
          </w:tcPr>
          <w:p w:rsidR="00190C77" w:rsidRPr="00215284" w:rsidRDefault="00190C77" w:rsidP="009808A8">
            <w:pPr>
              <w:jc w:val="center"/>
              <w:rPr>
                <w:b/>
                <w:bCs/>
                <w:color w:val="000000"/>
                <w:sz w:val="20"/>
                <w:szCs w:val="20"/>
              </w:rPr>
            </w:pPr>
            <w:r w:rsidRPr="00215284">
              <w:rPr>
                <w:b/>
                <w:bCs/>
                <w:color w:val="000000"/>
                <w:sz w:val="20"/>
                <w:szCs w:val="20"/>
              </w:rPr>
              <w:t>L</w:t>
            </w:r>
          </w:p>
        </w:tc>
        <w:tc>
          <w:tcPr>
            <w:tcW w:w="565" w:type="dxa"/>
            <w:tcBorders>
              <w:top w:val="nil"/>
              <w:left w:val="nil"/>
              <w:bottom w:val="nil"/>
              <w:right w:val="single" w:sz="4" w:space="0" w:color="auto"/>
            </w:tcBorders>
            <w:shd w:val="clear" w:color="000000" w:fill="FFC000"/>
            <w:vAlign w:val="center"/>
            <w:hideMark/>
          </w:tcPr>
          <w:p w:rsidR="00190C77" w:rsidRPr="00215284" w:rsidRDefault="00190C77" w:rsidP="009808A8">
            <w:pPr>
              <w:jc w:val="center"/>
              <w:rPr>
                <w:b/>
                <w:bCs/>
                <w:color w:val="000000"/>
                <w:sz w:val="20"/>
                <w:szCs w:val="20"/>
              </w:rPr>
            </w:pPr>
            <w:r w:rsidRPr="00215284">
              <w:rPr>
                <w:b/>
                <w:bCs/>
                <w:color w:val="000000"/>
                <w:sz w:val="20"/>
                <w:szCs w:val="20"/>
              </w:rPr>
              <w:t>P</w:t>
            </w:r>
          </w:p>
        </w:tc>
        <w:tc>
          <w:tcPr>
            <w:tcW w:w="547" w:type="dxa"/>
            <w:tcBorders>
              <w:top w:val="nil"/>
              <w:left w:val="nil"/>
              <w:bottom w:val="nil"/>
              <w:right w:val="single" w:sz="4" w:space="0" w:color="auto"/>
            </w:tcBorders>
            <w:shd w:val="clear" w:color="000000" w:fill="00CC66"/>
            <w:vAlign w:val="center"/>
            <w:hideMark/>
          </w:tcPr>
          <w:p w:rsidR="00190C77" w:rsidRPr="00215284" w:rsidRDefault="00190C77" w:rsidP="009808A8">
            <w:pPr>
              <w:jc w:val="center"/>
              <w:rPr>
                <w:b/>
                <w:bCs/>
                <w:color w:val="000000"/>
              </w:rPr>
            </w:pPr>
            <w:r w:rsidRPr="00215284">
              <w:rPr>
                <w:b/>
                <w:bCs/>
                <w:color w:val="000000"/>
              </w:rPr>
              <w:t>0/ A</w:t>
            </w:r>
          </w:p>
        </w:tc>
        <w:tc>
          <w:tcPr>
            <w:tcW w:w="576" w:type="dxa"/>
            <w:tcBorders>
              <w:top w:val="nil"/>
              <w:left w:val="nil"/>
              <w:bottom w:val="nil"/>
              <w:right w:val="single" w:sz="4" w:space="0" w:color="auto"/>
            </w:tcBorders>
            <w:shd w:val="clear" w:color="000000" w:fill="00CC66"/>
            <w:vAlign w:val="center"/>
            <w:hideMark/>
          </w:tcPr>
          <w:p w:rsidR="00190C77" w:rsidRPr="00215284" w:rsidRDefault="00190C77" w:rsidP="009808A8">
            <w:pPr>
              <w:jc w:val="center"/>
              <w:rPr>
                <w:b/>
                <w:bCs/>
                <w:color w:val="000000"/>
              </w:rPr>
            </w:pPr>
            <w:r w:rsidRPr="00215284">
              <w:rPr>
                <w:b/>
                <w:bCs/>
                <w:color w:val="000000"/>
              </w:rPr>
              <w:t>1/ B</w:t>
            </w:r>
          </w:p>
        </w:tc>
        <w:tc>
          <w:tcPr>
            <w:tcW w:w="576" w:type="dxa"/>
            <w:tcBorders>
              <w:top w:val="nil"/>
              <w:left w:val="nil"/>
              <w:bottom w:val="nil"/>
              <w:right w:val="single" w:sz="4" w:space="0" w:color="auto"/>
            </w:tcBorders>
            <w:shd w:val="clear" w:color="000000" w:fill="00CC66"/>
            <w:vAlign w:val="center"/>
            <w:hideMark/>
          </w:tcPr>
          <w:p w:rsidR="00190C77" w:rsidRPr="00215284" w:rsidRDefault="00190C77" w:rsidP="009808A8">
            <w:pPr>
              <w:jc w:val="center"/>
              <w:rPr>
                <w:b/>
                <w:bCs/>
                <w:color w:val="000000"/>
              </w:rPr>
            </w:pPr>
            <w:r w:rsidRPr="00215284">
              <w:rPr>
                <w:b/>
                <w:bCs/>
                <w:color w:val="000000"/>
              </w:rPr>
              <w:t>2/ C</w:t>
            </w:r>
          </w:p>
        </w:tc>
        <w:tc>
          <w:tcPr>
            <w:tcW w:w="576" w:type="dxa"/>
            <w:tcBorders>
              <w:top w:val="nil"/>
              <w:left w:val="nil"/>
              <w:bottom w:val="nil"/>
              <w:right w:val="single" w:sz="4" w:space="0" w:color="auto"/>
            </w:tcBorders>
            <w:shd w:val="clear" w:color="000000" w:fill="00CC66"/>
            <w:vAlign w:val="center"/>
            <w:hideMark/>
          </w:tcPr>
          <w:p w:rsidR="00190C77" w:rsidRPr="00215284" w:rsidRDefault="00190C77" w:rsidP="009808A8">
            <w:pPr>
              <w:jc w:val="center"/>
              <w:rPr>
                <w:b/>
                <w:bCs/>
                <w:color w:val="000000"/>
              </w:rPr>
            </w:pPr>
            <w:r w:rsidRPr="00215284">
              <w:rPr>
                <w:b/>
                <w:bCs/>
                <w:color w:val="000000"/>
              </w:rPr>
              <w:t>3/ D</w:t>
            </w:r>
          </w:p>
        </w:tc>
        <w:tc>
          <w:tcPr>
            <w:tcW w:w="576" w:type="dxa"/>
            <w:tcBorders>
              <w:top w:val="nil"/>
              <w:left w:val="nil"/>
              <w:bottom w:val="nil"/>
              <w:right w:val="single" w:sz="4" w:space="0" w:color="auto"/>
            </w:tcBorders>
            <w:shd w:val="clear" w:color="000000" w:fill="00CC66"/>
            <w:vAlign w:val="center"/>
            <w:hideMark/>
          </w:tcPr>
          <w:p w:rsidR="00190C77" w:rsidRPr="00215284" w:rsidRDefault="00190C77" w:rsidP="009808A8">
            <w:pPr>
              <w:jc w:val="center"/>
              <w:rPr>
                <w:b/>
                <w:bCs/>
                <w:color w:val="000000"/>
              </w:rPr>
            </w:pPr>
            <w:r w:rsidRPr="00215284">
              <w:rPr>
                <w:b/>
                <w:bCs/>
                <w:color w:val="000000"/>
              </w:rPr>
              <w:t>4/ E</w:t>
            </w:r>
          </w:p>
        </w:tc>
        <w:tc>
          <w:tcPr>
            <w:tcW w:w="576" w:type="dxa"/>
            <w:tcBorders>
              <w:top w:val="nil"/>
              <w:left w:val="nil"/>
              <w:bottom w:val="nil"/>
              <w:right w:val="single" w:sz="4" w:space="0" w:color="auto"/>
            </w:tcBorders>
            <w:shd w:val="clear" w:color="000000" w:fill="00CC66"/>
            <w:vAlign w:val="center"/>
            <w:hideMark/>
          </w:tcPr>
          <w:p w:rsidR="00190C77" w:rsidRPr="00215284" w:rsidRDefault="00190C77" w:rsidP="009808A8">
            <w:pPr>
              <w:jc w:val="center"/>
              <w:rPr>
                <w:b/>
                <w:bCs/>
                <w:color w:val="000000"/>
              </w:rPr>
            </w:pPr>
            <w:r w:rsidRPr="00215284">
              <w:rPr>
                <w:b/>
                <w:bCs/>
                <w:color w:val="000000"/>
              </w:rPr>
              <w:t>5/ -</w:t>
            </w:r>
          </w:p>
        </w:tc>
        <w:tc>
          <w:tcPr>
            <w:tcW w:w="496" w:type="dxa"/>
            <w:tcBorders>
              <w:top w:val="nil"/>
              <w:left w:val="nil"/>
              <w:bottom w:val="nil"/>
              <w:right w:val="single" w:sz="4" w:space="0" w:color="auto"/>
            </w:tcBorders>
            <w:shd w:val="clear" w:color="000000" w:fill="00CC66"/>
            <w:vAlign w:val="center"/>
            <w:hideMark/>
          </w:tcPr>
          <w:p w:rsidR="00190C77" w:rsidRPr="00215284" w:rsidRDefault="00190C77" w:rsidP="009808A8">
            <w:pPr>
              <w:jc w:val="center"/>
              <w:rPr>
                <w:b/>
                <w:bCs/>
                <w:color w:val="000000"/>
              </w:rPr>
            </w:pPr>
            <w:r w:rsidRPr="00215284">
              <w:rPr>
                <w:b/>
                <w:bCs/>
                <w:color w:val="000000"/>
              </w:rPr>
              <w:t>6/ F</w:t>
            </w:r>
          </w:p>
        </w:tc>
        <w:tc>
          <w:tcPr>
            <w:tcW w:w="496" w:type="dxa"/>
            <w:tcBorders>
              <w:top w:val="nil"/>
              <w:left w:val="nil"/>
              <w:bottom w:val="nil"/>
              <w:right w:val="single" w:sz="4" w:space="0" w:color="auto"/>
            </w:tcBorders>
            <w:shd w:val="clear" w:color="000000" w:fill="00CC66"/>
            <w:vAlign w:val="center"/>
            <w:hideMark/>
          </w:tcPr>
          <w:p w:rsidR="00190C77" w:rsidRPr="00215284" w:rsidRDefault="00190C77" w:rsidP="009808A8">
            <w:pPr>
              <w:jc w:val="center"/>
              <w:rPr>
                <w:b/>
                <w:bCs/>
                <w:color w:val="000000"/>
              </w:rPr>
            </w:pPr>
            <w:r w:rsidRPr="00215284">
              <w:rPr>
                <w:b/>
                <w:bCs/>
                <w:color w:val="000000"/>
              </w:rPr>
              <w:t>7/ G</w:t>
            </w:r>
          </w:p>
        </w:tc>
        <w:tc>
          <w:tcPr>
            <w:tcW w:w="576" w:type="dxa"/>
            <w:tcBorders>
              <w:top w:val="nil"/>
              <w:left w:val="nil"/>
              <w:bottom w:val="nil"/>
              <w:right w:val="single" w:sz="4" w:space="0" w:color="auto"/>
            </w:tcBorders>
            <w:shd w:val="clear" w:color="000000" w:fill="00CC66"/>
            <w:vAlign w:val="center"/>
            <w:hideMark/>
          </w:tcPr>
          <w:p w:rsidR="00190C77" w:rsidRPr="00215284" w:rsidRDefault="00190C77" w:rsidP="009808A8">
            <w:pPr>
              <w:jc w:val="center"/>
              <w:rPr>
                <w:b/>
                <w:bCs/>
                <w:color w:val="000000"/>
              </w:rPr>
            </w:pPr>
            <w:r w:rsidRPr="00215284">
              <w:rPr>
                <w:b/>
                <w:bCs/>
                <w:color w:val="000000"/>
              </w:rPr>
              <w:t>8/ -</w:t>
            </w:r>
          </w:p>
        </w:tc>
        <w:tc>
          <w:tcPr>
            <w:tcW w:w="496" w:type="dxa"/>
            <w:tcBorders>
              <w:top w:val="nil"/>
              <w:left w:val="nil"/>
              <w:bottom w:val="nil"/>
              <w:right w:val="single" w:sz="4" w:space="0" w:color="auto"/>
            </w:tcBorders>
            <w:shd w:val="clear" w:color="000000" w:fill="00CC66"/>
            <w:vAlign w:val="center"/>
            <w:hideMark/>
          </w:tcPr>
          <w:p w:rsidR="00190C77" w:rsidRPr="00215284" w:rsidRDefault="00190C77" w:rsidP="009808A8">
            <w:pPr>
              <w:jc w:val="center"/>
              <w:rPr>
                <w:b/>
                <w:bCs/>
                <w:color w:val="000000"/>
              </w:rPr>
            </w:pPr>
            <w:r w:rsidRPr="00215284">
              <w:rPr>
                <w:b/>
                <w:bCs/>
                <w:color w:val="000000"/>
              </w:rPr>
              <w:t>9/ -</w:t>
            </w:r>
          </w:p>
        </w:tc>
      </w:tr>
      <w:tr w:rsidR="00190C77" w:rsidRPr="00215284" w:rsidTr="00190C77">
        <w:trPr>
          <w:trHeight w:val="255"/>
        </w:trPr>
        <w:tc>
          <w:tcPr>
            <w:tcW w:w="5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0C77" w:rsidRPr="00215284" w:rsidRDefault="00190C77" w:rsidP="009808A8">
            <w:pPr>
              <w:jc w:val="center"/>
              <w:rPr>
                <w:color w:val="000000"/>
                <w:sz w:val="16"/>
                <w:szCs w:val="16"/>
              </w:rPr>
            </w:pPr>
            <w:r w:rsidRPr="00215284">
              <w:rPr>
                <w:color w:val="000000"/>
                <w:sz w:val="16"/>
                <w:szCs w:val="16"/>
              </w:rPr>
              <w:t>1</w:t>
            </w:r>
          </w:p>
        </w:tc>
        <w:tc>
          <w:tcPr>
            <w:tcW w:w="851" w:type="dxa"/>
            <w:tcBorders>
              <w:top w:val="single" w:sz="4" w:space="0" w:color="auto"/>
              <w:left w:val="nil"/>
              <w:bottom w:val="single" w:sz="4" w:space="0" w:color="auto"/>
              <w:right w:val="single" w:sz="4" w:space="0" w:color="auto"/>
            </w:tcBorders>
            <w:shd w:val="clear" w:color="auto" w:fill="auto"/>
            <w:vAlign w:val="bottom"/>
          </w:tcPr>
          <w:p w:rsidR="00190C77" w:rsidRPr="00215284" w:rsidRDefault="00190C77" w:rsidP="009808A8">
            <w:pPr>
              <w:rPr>
                <w:color w:val="000000"/>
                <w:sz w:val="16"/>
                <w:szCs w:val="16"/>
              </w:rPr>
            </w:pPr>
            <w:r w:rsidRPr="00215284">
              <w:rPr>
                <w:color w:val="000000"/>
                <w:sz w:val="16"/>
                <w:szCs w:val="16"/>
              </w:rPr>
              <w:t>Homusu</w:t>
            </w:r>
          </w:p>
        </w:tc>
        <w:tc>
          <w:tcPr>
            <w:tcW w:w="427" w:type="dxa"/>
            <w:tcBorders>
              <w:top w:val="single" w:sz="4" w:space="0" w:color="auto"/>
              <w:left w:val="nil"/>
              <w:bottom w:val="single" w:sz="4" w:space="0" w:color="auto"/>
              <w:right w:val="single" w:sz="4" w:space="0" w:color="auto"/>
            </w:tcBorders>
            <w:shd w:val="clear" w:color="auto" w:fill="auto"/>
            <w:vAlign w:val="bottom"/>
          </w:tcPr>
          <w:p w:rsidR="00190C77" w:rsidRPr="00215284" w:rsidRDefault="00190C77" w:rsidP="009808A8">
            <w:pPr>
              <w:jc w:val="right"/>
              <w:rPr>
                <w:color w:val="000000"/>
                <w:sz w:val="16"/>
                <w:szCs w:val="16"/>
              </w:rPr>
            </w:pPr>
            <w:r w:rsidRPr="00215284">
              <w:rPr>
                <w:color w:val="000000"/>
                <w:sz w:val="16"/>
                <w:szCs w:val="16"/>
              </w:rPr>
              <w:t>13</w:t>
            </w:r>
          </w:p>
        </w:tc>
        <w:tc>
          <w:tcPr>
            <w:tcW w:w="565" w:type="dxa"/>
            <w:tcBorders>
              <w:top w:val="single" w:sz="4" w:space="0" w:color="auto"/>
              <w:left w:val="nil"/>
              <w:bottom w:val="single" w:sz="4" w:space="0" w:color="auto"/>
              <w:right w:val="single" w:sz="4" w:space="0" w:color="auto"/>
            </w:tcBorders>
            <w:shd w:val="clear" w:color="auto" w:fill="auto"/>
            <w:vAlign w:val="bottom"/>
          </w:tcPr>
          <w:p w:rsidR="00190C77" w:rsidRPr="00215284" w:rsidRDefault="00190C77" w:rsidP="009808A8">
            <w:pPr>
              <w:jc w:val="right"/>
              <w:rPr>
                <w:color w:val="000000"/>
                <w:sz w:val="16"/>
                <w:szCs w:val="16"/>
              </w:rPr>
            </w:pPr>
            <w:r w:rsidRPr="00215284">
              <w:rPr>
                <w:color w:val="000000"/>
                <w:sz w:val="16"/>
                <w:szCs w:val="16"/>
              </w:rPr>
              <w:t>15</w:t>
            </w:r>
          </w:p>
        </w:tc>
        <w:tc>
          <w:tcPr>
            <w:tcW w:w="547" w:type="dxa"/>
            <w:tcBorders>
              <w:top w:val="single" w:sz="4" w:space="0" w:color="auto"/>
              <w:left w:val="nil"/>
              <w:bottom w:val="single" w:sz="4" w:space="0" w:color="auto"/>
              <w:right w:val="single" w:sz="4" w:space="0" w:color="auto"/>
            </w:tcBorders>
            <w:shd w:val="clear" w:color="auto" w:fill="auto"/>
            <w:vAlign w:val="center"/>
          </w:tcPr>
          <w:p w:rsidR="00190C77" w:rsidRPr="00215284" w:rsidRDefault="00190C77" w:rsidP="009808A8">
            <w:pPr>
              <w:jc w:val="right"/>
              <w:rPr>
                <w:color w:val="000000"/>
                <w:sz w:val="16"/>
                <w:szCs w:val="16"/>
              </w:rPr>
            </w:pPr>
            <w:r w:rsidRPr="00215284">
              <w:rPr>
                <w:color w:val="000000"/>
                <w:sz w:val="16"/>
                <w:szCs w:val="16"/>
              </w:rPr>
              <w:t>18,41</w:t>
            </w:r>
          </w:p>
        </w:tc>
        <w:tc>
          <w:tcPr>
            <w:tcW w:w="576" w:type="dxa"/>
            <w:tcBorders>
              <w:top w:val="single" w:sz="4" w:space="0" w:color="auto"/>
              <w:left w:val="nil"/>
              <w:bottom w:val="single" w:sz="4" w:space="0" w:color="auto"/>
              <w:right w:val="single" w:sz="4" w:space="0" w:color="auto"/>
            </w:tcBorders>
            <w:shd w:val="clear" w:color="auto" w:fill="auto"/>
            <w:vAlign w:val="center"/>
          </w:tcPr>
          <w:p w:rsidR="00190C77" w:rsidRPr="00215284" w:rsidRDefault="00190C77" w:rsidP="009808A8">
            <w:pPr>
              <w:jc w:val="right"/>
              <w:rPr>
                <w:color w:val="000000"/>
                <w:sz w:val="16"/>
                <w:szCs w:val="16"/>
              </w:rPr>
            </w:pPr>
            <w:r w:rsidRPr="00215284">
              <w:rPr>
                <w:color w:val="000000"/>
                <w:sz w:val="16"/>
                <w:szCs w:val="16"/>
              </w:rPr>
              <w:t>7,14</w:t>
            </w:r>
          </w:p>
        </w:tc>
        <w:tc>
          <w:tcPr>
            <w:tcW w:w="576" w:type="dxa"/>
            <w:tcBorders>
              <w:top w:val="single" w:sz="4" w:space="0" w:color="auto"/>
              <w:left w:val="nil"/>
              <w:bottom w:val="single" w:sz="4" w:space="0" w:color="auto"/>
              <w:right w:val="single" w:sz="4" w:space="0" w:color="auto"/>
            </w:tcBorders>
            <w:shd w:val="clear" w:color="auto" w:fill="auto"/>
            <w:vAlign w:val="center"/>
          </w:tcPr>
          <w:p w:rsidR="00190C77" w:rsidRPr="00215284" w:rsidRDefault="00190C77" w:rsidP="009808A8">
            <w:pPr>
              <w:jc w:val="right"/>
              <w:rPr>
                <w:color w:val="000000"/>
                <w:sz w:val="16"/>
                <w:szCs w:val="16"/>
              </w:rPr>
            </w:pPr>
            <w:r w:rsidRPr="00215284">
              <w:rPr>
                <w:color w:val="000000"/>
                <w:sz w:val="16"/>
                <w:szCs w:val="16"/>
              </w:rPr>
              <w:t>0,00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190C77" w:rsidRPr="00215284" w:rsidRDefault="00190C77" w:rsidP="009808A8">
            <w:pPr>
              <w:jc w:val="right"/>
              <w:rPr>
                <w:color w:val="000000"/>
                <w:sz w:val="16"/>
                <w:szCs w:val="16"/>
              </w:rPr>
            </w:pPr>
            <w:r w:rsidRPr="00215284">
              <w:rPr>
                <w:color w:val="000000"/>
                <w:sz w:val="16"/>
                <w:szCs w:val="16"/>
              </w:rPr>
              <w:t>0,09</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190C77" w:rsidRPr="00215284" w:rsidRDefault="00190C77" w:rsidP="009808A8">
            <w:pPr>
              <w:jc w:val="right"/>
              <w:rPr>
                <w:color w:val="000000"/>
                <w:sz w:val="16"/>
                <w:szCs w:val="16"/>
              </w:rPr>
            </w:pPr>
            <w:r w:rsidRPr="00215284">
              <w:rPr>
                <w:color w:val="000000"/>
                <w:sz w:val="16"/>
                <w:szCs w:val="16"/>
              </w:rPr>
              <w:t>0,27</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190C77" w:rsidRPr="00215284" w:rsidRDefault="00190C77" w:rsidP="009808A8">
            <w:pPr>
              <w:jc w:val="right"/>
              <w:rPr>
                <w:color w:val="000000"/>
                <w:sz w:val="16"/>
                <w:szCs w:val="16"/>
              </w:rPr>
            </w:pPr>
            <w:r w:rsidRPr="00215284">
              <w:rPr>
                <w:color w:val="000000"/>
                <w:sz w:val="16"/>
                <w:szCs w:val="16"/>
              </w:rPr>
              <w:t>1,36</w:t>
            </w:r>
          </w:p>
        </w:tc>
        <w:tc>
          <w:tcPr>
            <w:tcW w:w="496" w:type="dxa"/>
            <w:tcBorders>
              <w:top w:val="single" w:sz="4" w:space="0" w:color="auto"/>
              <w:left w:val="nil"/>
              <w:bottom w:val="single" w:sz="4" w:space="0" w:color="auto"/>
              <w:right w:val="single" w:sz="4" w:space="0" w:color="auto"/>
            </w:tcBorders>
            <w:shd w:val="clear" w:color="auto" w:fill="auto"/>
            <w:noWrap/>
            <w:vAlign w:val="center"/>
          </w:tcPr>
          <w:p w:rsidR="00190C77" w:rsidRPr="00215284" w:rsidRDefault="00190C77" w:rsidP="009808A8">
            <w:pPr>
              <w:jc w:val="right"/>
              <w:rPr>
                <w:color w:val="000000"/>
                <w:sz w:val="16"/>
                <w:szCs w:val="16"/>
              </w:rPr>
            </w:pPr>
            <w:r w:rsidRPr="00215284">
              <w:rPr>
                <w:color w:val="000000"/>
                <w:sz w:val="16"/>
                <w:szCs w:val="16"/>
              </w:rPr>
              <w:t>0,00</w:t>
            </w:r>
          </w:p>
        </w:tc>
        <w:tc>
          <w:tcPr>
            <w:tcW w:w="496" w:type="dxa"/>
            <w:tcBorders>
              <w:top w:val="single" w:sz="4" w:space="0" w:color="auto"/>
              <w:left w:val="nil"/>
              <w:bottom w:val="single" w:sz="4" w:space="0" w:color="auto"/>
              <w:right w:val="single" w:sz="4" w:space="0" w:color="auto"/>
            </w:tcBorders>
            <w:shd w:val="clear" w:color="auto" w:fill="auto"/>
            <w:noWrap/>
            <w:vAlign w:val="center"/>
          </w:tcPr>
          <w:p w:rsidR="00190C77" w:rsidRPr="00215284" w:rsidRDefault="00190C77" w:rsidP="009808A8">
            <w:pPr>
              <w:jc w:val="right"/>
              <w:rPr>
                <w:color w:val="000000"/>
                <w:sz w:val="16"/>
                <w:szCs w:val="16"/>
              </w:rPr>
            </w:pPr>
            <w:r w:rsidRPr="00215284">
              <w:rPr>
                <w:color w:val="000000"/>
                <w:sz w:val="16"/>
                <w:szCs w:val="16"/>
              </w:rPr>
              <w:t>0,00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190C77" w:rsidRPr="00215284" w:rsidRDefault="00190C77" w:rsidP="009808A8">
            <w:pPr>
              <w:jc w:val="right"/>
              <w:rPr>
                <w:color w:val="000000"/>
                <w:sz w:val="16"/>
                <w:szCs w:val="16"/>
              </w:rPr>
            </w:pPr>
            <w:r w:rsidRPr="00215284">
              <w:rPr>
                <w:color w:val="000000"/>
                <w:sz w:val="16"/>
                <w:szCs w:val="16"/>
              </w:rPr>
              <w:t>2,14</w:t>
            </w:r>
          </w:p>
        </w:tc>
        <w:tc>
          <w:tcPr>
            <w:tcW w:w="496" w:type="dxa"/>
            <w:tcBorders>
              <w:top w:val="single" w:sz="4" w:space="0" w:color="auto"/>
              <w:left w:val="nil"/>
              <w:bottom w:val="single" w:sz="4" w:space="0" w:color="auto"/>
              <w:right w:val="single" w:sz="4" w:space="0" w:color="auto"/>
            </w:tcBorders>
            <w:shd w:val="clear" w:color="auto" w:fill="auto"/>
            <w:noWrap/>
            <w:vAlign w:val="center"/>
          </w:tcPr>
          <w:p w:rsidR="00190C77" w:rsidRPr="00215284" w:rsidRDefault="00190C77" w:rsidP="009808A8">
            <w:pPr>
              <w:jc w:val="right"/>
              <w:rPr>
                <w:color w:val="000000"/>
                <w:sz w:val="16"/>
                <w:szCs w:val="16"/>
              </w:rPr>
            </w:pPr>
            <w:r w:rsidRPr="00215284">
              <w:rPr>
                <w:color w:val="000000"/>
                <w:sz w:val="16"/>
                <w:szCs w:val="16"/>
              </w:rPr>
              <w:t>2,00</w:t>
            </w:r>
          </w:p>
        </w:tc>
      </w:tr>
      <w:tr w:rsidR="00190C77" w:rsidRPr="00215284" w:rsidTr="00190C77">
        <w:trPr>
          <w:trHeight w:val="255"/>
        </w:trPr>
        <w:tc>
          <w:tcPr>
            <w:tcW w:w="532" w:type="dxa"/>
            <w:tcBorders>
              <w:top w:val="nil"/>
              <w:left w:val="single" w:sz="4" w:space="0" w:color="auto"/>
              <w:bottom w:val="single" w:sz="4" w:space="0" w:color="auto"/>
              <w:right w:val="single" w:sz="4" w:space="0" w:color="auto"/>
            </w:tcBorders>
            <w:shd w:val="clear" w:color="auto" w:fill="auto"/>
            <w:vAlign w:val="bottom"/>
            <w:hideMark/>
          </w:tcPr>
          <w:p w:rsidR="00190C77" w:rsidRPr="00215284" w:rsidRDefault="00190C77" w:rsidP="009808A8">
            <w:pPr>
              <w:jc w:val="center"/>
              <w:rPr>
                <w:color w:val="000000"/>
                <w:sz w:val="16"/>
                <w:szCs w:val="16"/>
              </w:rPr>
            </w:pPr>
            <w:r w:rsidRPr="00215284">
              <w:rPr>
                <w:color w:val="000000"/>
                <w:sz w:val="16"/>
                <w:szCs w:val="16"/>
              </w:rPr>
              <w:t>2</w:t>
            </w:r>
          </w:p>
        </w:tc>
        <w:tc>
          <w:tcPr>
            <w:tcW w:w="851" w:type="dxa"/>
            <w:tcBorders>
              <w:top w:val="nil"/>
              <w:left w:val="nil"/>
              <w:bottom w:val="single" w:sz="4" w:space="0" w:color="auto"/>
              <w:right w:val="single" w:sz="4" w:space="0" w:color="auto"/>
            </w:tcBorders>
            <w:shd w:val="clear" w:color="auto" w:fill="auto"/>
            <w:vAlign w:val="bottom"/>
          </w:tcPr>
          <w:p w:rsidR="00190C77" w:rsidRPr="00215284" w:rsidRDefault="00190C77" w:rsidP="009808A8">
            <w:pPr>
              <w:rPr>
                <w:color w:val="000000"/>
                <w:sz w:val="16"/>
                <w:szCs w:val="16"/>
              </w:rPr>
            </w:pPr>
            <w:r w:rsidRPr="00215284">
              <w:rPr>
                <w:color w:val="000000"/>
                <w:sz w:val="16"/>
                <w:szCs w:val="16"/>
              </w:rPr>
              <w:t>Tes</w:t>
            </w:r>
          </w:p>
        </w:tc>
        <w:tc>
          <w:tcPr>
            <w:tcW w:w="427" w:type="dxa"/>
            <w:tcBorders>
              <w:top w:val="nil"/>
              <w:left w:val="nil"/>
              <w:bottom w:val="single" w:sz="4" w:space="0" w:color="auto"/>
              <w:right w:val="single" w:sz="4" w:space="0" w:color="auto"/>
            </w:tcBorders>
            <w:shd w:val="clear" w:color="auto" w:fill="auto"/>
            <w:vAlign w:val="bottom"/>
          </w:tcPr>
          <w:p w:rsidR="00190C77" w:rsidRPr="00215284" w:rsidRDefault="00190C77" w:rsidP="009808A8">
            <w:pPr>
              <w:jc w:val="center"/>
              <w:rPr>
                <w:color w:val="000000"/>
                <w:sz w:val="16"/>
                <w:szCs w:val="16"/>
              </w:rPr>
            </w:pPr>
            <w:r w:rsidRPr="00215284">
              <w:rPr>
                <w:color w:val="000000"/>
                <w:sz w:val="16"/>
                <w:szCs w:val="16"/>
              </w:rPr>
              <w:t>17</w:t>
            </w:r>
          </w:p>
        </w:tc>
        <w:tc>
          <w:tcPr>
            <w:tcW w:w="565" w:type="dxa"/>
            <w:tcBorders>
              <w:top w:val="nil"/>
              <w:left w:val="nil"/>
              <w:bottom w:val="single" w:sz="4" w:space="0" w:color="auto"/>
              <w:right w:val="single" w:sz="4" w:space="0" w:color="auto"/>
            </w:tcBorders>
            <w:shd w:val="clear" w:color="auto" w:fill="auto"/>
            <w:vAlign w:val="bottom"/>
          </w:tcPr>
          <w:p w:rsidR="00190C77" w:rsidRPr="00215284" w:rsidRDefault="00190C77" w:rsidP="009808A8">
            <w:pPr>
              <w:jc w:val="center"/>
              <w:rPr>
                <w:color w:val="000000"/>
                <w:sz w:val="16"/>
                <w:szCs w:val="16"/>
              </w:rPr>
            </w:pPr>
            <w:r w:rsidRPr="00215284">
              <w:rPr>
                <w:color w:val="000000"/>
                <w:sz w:val="16"/>
                <w:szCs w:val="16"/>
              </w:rPr>
              <w:t>21</w:t>
            </w:r>
          </w:p>
        </w:tc>
        <w:tc>
          <w:tcPr>
            <w:tcW w:w="547" w:type="dxa"/>
            <w:tcBorders>
              <w:top w:val="nil"/>
              <w:left w:val="nil"/>
              <w:bottom w:val="single" w:sz="4" w:space="0" w:color="auto"/>
              <w:right w:val="single" w:sz="4" w:space="0" w:color="auto"/>
            </w:tcBorders>
            <w:shd w:val="clear" w:color="auto" w:fill="auto"/>
            <w:vAlign w:val="center"/>
          </w:tcPr>
          <w:p w:rsidR="00190C77" w:rsidRPr="00215284" w:rsidRDefault="00190C77" w:rsidP="009808A8">
            <w:pPr>
              <w:jc w:val="right"/>
              <w:rPr>
                <w:color w:val="000000"/>
                <w:sz w:val="16"/>
                <w:szCs w:val="16"/>
              </w:rPr>
            </w:pPr>
            <w:r w:rsidRPr="00215284">
              <w:rPr>
                <w:color w:val="000000"/>
                <w:sz w:val="16"/>
                <w:szCs w:val="16"/>
              </w:rPr>
              <w:t>21,45</w:t>
            </w:r>
          </w:p>
        </w:tc>
        <w:tc>
          <w:tcPr>
            <w:tcW w:w="576" w:type="dxa"/>
            <w:tcBorders>
              <w:top w:val="nil"/>
              <w:left w:val="nil"/>
              <w:bottom w:val="single" w:sz="4" w:space="0" w:color="auto"/>
              <w:right w:val="single" w:sz="4" w:space="0" w:color="auto"/>
            </w:tcBorders>
            <w:shd w:val="clear" w:color="auto" w:fill="auto"/>
            <w:vAlign w:val="center"/>
          </w:tcPr>
          <w:p w:rsidR="00190C77" w:rsidRPr="00215284" w:rsidRDefault="00190C77" w:rsidP="009808A8">
            <w:pPr>
              <w:jc w:val="right"/>
              <w:rPr>
                <w:color w:val="000000"/>
                <w:sz w:val="16"/>
                <w:szCs w:val="16"/>
              </w:rPr>
            </w:pPr>
            <w:r w:rsidRPr="00215284">
              <w:rPr>
                <w:color w:val="000000"/>
                <w:sz w:val="16"/>
                <w:szCs w:val="16"/>
              </w:rPr>
              <w:t>4,77</w:t>
            </w:r>
          </w:p>
        </w:tc>
        <w:tc>
          <w:tcPr>
            <w:tcW w:w="576" w:type="dxa"/>
            <w:tcBorders>
              <w:top w:val="nil"/>
              <w:left w:val="nil"/>
              <w:bottom w:val="single" w:sz="4" w:space="0" w:color="auto"/>
              <w:right w:val="single" w:sz="4" w:space="0" w:color="auto"/>
            </w:tcBorders>
            <w:shd w:val="clear" w:color="auto" w:fill="auto"/>
            <w:vAlign w:val="center"/>
          </w:tcPr>
          <w:p w:rsidR="00190C77" w:rsidRPr="00215284" w:rsidRDefault="00190C77" w:rsidP="009808A8">
            <w:pPr>
              <w:jc w:val="right"/>
              <w:rPr>
                <w:color w:val="000000"/>
                <w:sz w:val="16"/>
                <w:szCs w:val="16"/>
              </w:rPr>
            </w:pPr>
            <w:r w:rsidRPr="00215284">
              <w:rPr>
                <w:color w:val="000000"/>
                <w:sz w:val="16"/>
                <w:szCs w:val="16"/>
              </w:rPr>
              <w:t>0,00</w:t>
            </w:r>
          </w:p>
        </w:tc>
        <w:tc>
          <w:tcPr>
            <w:tcW w:w="576" w:type="dxa"/>
            <w:tcBorders>
              <w:top w:val="nil"/>
              <w:left w:val="nil"/>
              <w:bottom w:val="single" w:sz="4" w:space="0" w:color="auto"/>
              <w:right w:val="single" w:sz="4" w:space="0" w:color="auto"/>
            </w:tcBorders>
            <w:shd w:val="clear" w:color="auto" w:fill="auto"/>
            <w:noWrap/>
            <w:vAlign w:val="center"/>
          </w:tcPr>
          <w:p w:rsidR="00190C77" w:rsidRPr="00215284" w:rsidRDefault="00190C77" w:rsidP="009808A8">
            <w:pPr>
              <w:jc w:val="right"/>
              <w:rPr>
                <w:color w:val="000000"/>
                <w:sz w:val="16"/>
                <w:szCs w:val="16"/>
              </w:rPr>
            </w:pPr>
            <w:r w:rsidRPr="00215284">
              <w:rPr>
                <w:color w:val="000000"/>
                <w:sz w:val="16"/>
                <w:szCs w:val="16"/>
              </w:rPr>
              <w:t>0,00</w:t>
            </w:r>
          </w:p>
        </w:tc>
        <w:tc>
          <w:tcPr>
            <w:tcW w:w="576" w:type="dxa"/>
            <w:tcBorders>
              <w:top w:val="nil"/>
              <w:left w:val="nil"/>
              <w:bottom w:val="single" w:sz="4" w:space="0" w:color="auto"/>
              <w:right w:val="single" w:sz="4" w:space="0" w:color="auto"/>
            </w:tcBorders>
            <w:shd w:val="clear" w:color="auto" w:fill="auto"/>
            <w:noWrap/>
            <w:vAlign w:val="center"/>
          </w:tcPr>
          <w:p w:rsidR="00190C77" w:rsidRPr="00215284" w:rsidRDefault="00190C77" w:rsidP="009808A8">
            <w:pPr>
              <w:jc w:val="right"/>
              <w:rPr>
                <w:color w:val="000000"/>
                <w:sz w:val="16"/>
                <w:szCs w:val="16"/>
              </w:rPr>
            </w:pPr>
            <w:r w:rsidRPr="00215284">
              <w:rPr>
                <w:color w:val="000000"/>
                <w:sz w:val="16"/>
                <w:szCs w:val="16"/>
              </w:rPr>
              <w:t>0,74</w:t>
            </w:r>
          </w:p>
        </w:tc>
        <w:tc>
          <w:tcPr>
            <w:tcW w:w="576" w:type="dxa"/>
            <w:tcBorders>
              <w:top w:val="nil"/>
              <w:left w:val="nil"/>
              <w:bottom w:val="single" w:sz="4" w:space="0" w:color="auto"/>
              <w:right w:val="single" w:sz="4" w:space="0" w:color="auto"/>
            </w:tcBorders>
            <w:shd w:val="clear" w:color="auto" w:fill="auto"/>
            <w:noWrap/>
            <w:vAlign w:val="center"/>
          </w:tcPr>
          <w:p w:rsidR="00190C77" w:rsidRPr="00215284" w:rsidRDefault="00190C77" w:rsidP="009808A8">
            <w:pPr>
              <w:jc w:val="right"/>
              <w:rPr>
                <w:color w:val="000000"/>
                <w:sz w:val="16"/>
                <w:szCs w:val="16"/>
              </w:rPr>
            </w:pPr>
            <w:r w:rsidRPr="00215284">
              <w:rPr>
                <w:color w:val="000000"/>
                <w:sz w:val="16"/>
                <w:szCs w:val="16"/>
              </w:rPr>
              <w:t>1,16</w:t>
            </w:r>
          </w:p>
        </w:tc>
        <w:tc>
          <w:tcPr>
            <w:tcW w:w="496" w:type="dxa"/>
            <w:tcBorders>
              <w:top w:val="nil"/>
              <w:left w:val="nil"/>
              <w:bottom w:val="single" w:sz="4" w:space="0" w:color="auto"/>
              <w:right w:val="single" w:sz="4" w:space="0" w:color="auto"/>
            </w:tcBorders>
            <w:shd w:val="clear" w:color="auto" w:fill="auto"/>
            <w:noWrap/>
            <w:vAlign w:val="center"/>
          </w:tcPr>
          <w:p w:rsidR="00190C77" w:rsidRPr="00215284" w:rsidRDefault="00190C77" w:rsidP="009808A8">
            <w:pPr>
              <w:jc w:val="right"/>
              <w:rPr>
                <w:color w:val="000000"/>
                <w:sz w:val="16"/>
                <w:szCs w:val="16"/>
              </w:rPr>
            </w:pPr>
            <w:r w:rsidRPr="00215284">
              <w:rPr>
                <w:color w:val="000000"/>
                <w:sz w:val="16"/>
                <w:szCs w:val="16"/>
              </w:rPr>
              <w:t>0,00</w:t>
            </w:r>
          </w:p>
        </w:tc>
        <w:tc>
          <w:tcPr>
            <w:tcW w:w="496" w:type="dxa"/>
            <w:tcBorders>
              <w:top w:val="nil"/>
              <w:left w:val="nil"/>
              <w:bottom w:val="single" w:sz="4" w:space="0" w:color="auto"/>
              <w:right w:val="single" w:sz="4" w:space="0" w:color="auto"/>
            </w:tcBorders>
            <w:shd w:val="clear" w:color="auto" w:fill="auto"/>
            <w:noWrap/>
            <w:vAlign w:val="center"/>
          </w:tcPr>
          <w:p w:rsidR="00190C77" w:rsidRPr="00215284" w:rsidRDefault="00190C77" w:rsidP="009808A8">
            <w:pPr>
              <w:jc w:val="right"/>
              <w:rPr>
                <w:color w:val="000000"/>
                <w:sz w:val="16"/>
                <w:szCs w:val="16"/>
              </w:rPr>
            </w:pPr>
            <w:r w:rsidRPr="00215284">
              <w:rPr>
                <w:color w:val="000000"/>
                <w:sz w:val="16"/>
                <w:szCs w:val="16"/>
              </w:rPr>
              <w:t>0,00</w:t>
            </w:r>
          </w:p>
        </w:tc>
        <w:tc>
          <w:tcPr>
            <w:tcW w:w="576" w:type="dxa"/>
            <w:tcBorders>
              <w:top w:val="nil"/>
              <w:left w:val="nil"/>
              <w:bottom w:val="single" w:sz="4" w:space="0" w:color="auto"/>
              <w:right w:val="single" w:sz="4" w:space="0" w:color="auto"/>
            </w:tcBorders>
            <w:shd w:val="clear" w:color="auto" w:fill="auto"/>
            <w:noWrap/>
            <w:vAlign w:val="center"/>
          </w:tcPr>
          <w:p w:rsidR="00190C77" w:rsidRPr="00215284" w:rsidRDefault="00190C77" w:rsidP="009808A8">
            <w:pPr>
              <w:jc w:val="right"/>
              <w:rPr>
                <w:color w:val="000000"/>
                <w:sz w:val="16"/>
                <w:szCs w:val="16"/>
              </w:rPr>
            </w:pPr>
            <w:r w:rsidRPr="00215284">
              <w:rPr>
                <w:color w:val="000000"/>
                <w:sz w:val="16"/>
                <w:szCs w:val="16"/>
              </w:rPr>
              <w:t>3,35</w:t>
            </w:r>
          </w:p>
        </w:tc>
        <w:tc>
          <w:tcPr>
            <w:tcW w:w="496" w:type="dxa"/>
            <w:tcBorders>
              <w:top w:val="nil"/>
              <w:left w:val="nil"/>
              <w:bottom w:val="single" w:sz="4" w:space="0" w:color="auto"/>
              <w:right w:val="single" w:sz="4" w:space="0" w:color="auto"/>
            </w:tcBorders>
            <w:shd w:val="clear" w:color="auto" w:fill="auto"/>
            <w:noWrap/>
            <w:vAlign w:val="center"/>
          </w:tcPr>
          <w:p w:rsidR="00190C77" w:rsidRPr="00215284" w:rsidRDefault="00190C77" w:rsidP="009808A8">
            <w:pPr>
              <w:jc w:val="right"/>
              <w:rPr>
                <w:color w:val="000000"/>
                <w:sz w:val="16"/>
                <w:szCs w:val="16"/>
              </w:rPr>
            </w:pPr>
            <w:r w:rsidRPr="00215284">
              <w:rPr>
                <w:color w:val="000000"/>
                <w:sz w:val="16"/>
                <w:szCs w:val="16"/>
              </w:rPr>
              <w:t>0,61</w:t>
            </w:r>
          </w:p>
        </w:tc>
      </w:tr>
      <w:tr w:rsidR="00190C77" w:rsidRPr="00215284" w:rsidTr="00190C77">
        <w:trPr>
          <w:trHeight w:val="255"/>
        </w:trPr>
        <w:tc>
          <w:tcPr>
            <w:tcW w:w="532" w:type="dxa"/>
            <w:tcBorders>
              <w:top w:val="nil"/>
              <w:left w:val="single" w:sz="4" w:space="0" w:color="auto"/>
              <w:bottom w:val="single" w:sz="4" w:space="0" w:color="auto"/>
              <w:right w:val="single" w:sz="4" w:space="0" w:color="auto"/>
            </w:tcBorders>
            <w:shd w:val="clear" w:color="auto" w:fill="auto"/>
            <w:vAlign w:val="bottom"/>
            <w:hideMark/>
          </w:tcPr>
          <w:p w:rsidR="00190C77" w:rsidRPr="00215284" w:rsidRDefault="00190C77" w:rsidP="009808A8">
            <w:pPr>
              <w:jc w:val="center"/>
              <w:rPr>
                <w:color w:val="000000"/>
                <w:sz w:val="16"/>
                <w:szCs w:val="16"/>
              </w:rPr>
            </w:pPr>
            <w:r w:rsidRPr="00215284">
              <w:rPr>
                <w:color w:val="000000"/>
                <w:sz w:val="16"/>
                <w:szCs w:val="16"/>
              </w:rPr>
              <w:t>3</w:t>
            </w:r>
          </w:p>
        </w:tc>
        <w:tc>
          <w:tcPr>
            <w:tcW w:w="851" w:type="dxa"/>
            <w:tcBorders>
              <w:top w:val="nil"/>
              <w:left w:val="nil"/>
              <w:bottom w:val="single" w:sz="4" w:space="0" w:color="auto"/>
              <w:right w:val="single" w:sz="4" w:space="0" w:color="auto"/>
            </w:tcBorders>
            <w:shd w:val="clear" w:color="auto" w:fill="auto"/>
            <w:vAlign w:val="bottom"/>
          </w:tcPr>
          <w:p w:rsidR="00190C77" w:rsidRPr="00215284" w:rsidRDefault="00190C77" w:rsidP="009808A8">
            <w:pPr>
              <w:rPr>
                <w:color w:val="000000"/>
                <w:sz w:val="16"/>
                <w:szCs w:val="16"/>
              </w:rPr>
            </w:pPr>
            <w:r w:rsidRPr="00215284">
              <w:rPr>
                <w:color w:val="000000"/>
                <w:sz w:val="16"/>
                <w:szCs w:val="16"/>
              </w:rPr>
              <w:t>Sainiup</w:t>
            </w:r>
          </w:p>
        </w:tc>
        <w:tc>
          <w:tcPr>
            <w:tcW w:w="427" w:type="dxa"/>
            <w:tcBorders>
              <w:top w:val="nil"/>
              <w:left w:val="nil"/>
              <w:bottom w:val="single" w:sz="4" w:space="0" w:color="auto"/>
              <w:right w:val="single" w:sz="4" w:space="0" w:color="auto"/>
            </w:tcBorders>
            <w:shd w:val="clear" w:color="auto" w:fill="auto"/>
            <w:vAlign w:val="bottom"/>
          </w:tcPr>
          <w:p w:rsidR="00190C77" w:rsidRPr="00215284" w:rsidRDefault="00190C77" w:rsidP="009808A8">
            <w:pPr>
              <w:jc w:val="center"/>
              <w:rPr>
                <w:color w:val="000000"/>
                <w:sz w:val="16"/>
                <w:szCs w:val="16"/>
              </w:rPr>
            </w:pPr>
            <w:r w:rsidRPr="00215284">
              <w:rPr>
                <w:color w:val="000000"/>
                <w:sz w:val="16"/>
                <w:szCs w:val="16"/>
              </w:rPr>
              <w:t>20</w:t>
            </w:r>
          </w:p>
        </w:tc>
        <w:tc>
          <w:tcPr>
            <w:tcW w:w="565" w:type="dxa"/>
            <w:tcBorders>
              <w:top w:val="nil"/>
              <w:left w:val="nil"/>
              <w:bottom w:val="single" w:sz="4" w:space="0" w:color="auto"/>
              <w:right w:val="single" w:sz="4" w:space="0" w:color="auto"/>
            </w:tcBorders>
            <w:shd w:val="clear" w:color="auto" w:fill="auto"/>
            <w:vAlign w:val="bottom"/>
          </w:tcPr>
          <w:p w:rsidR="00190C77" w:rsidRPr="00215284" w:rsidRDefault="00190C77" w:rsidP="009808A8">
            <w:pPr>
              <w:jc w:val="center"/>
              <w:rPr>
                <w:color w:val="000000"/>
                <w:sz w:val="16"/>
                <w:szCs w:val="16"/>
              </w:rPr>
            </w:pPr>
            <w:r w:rsidRPr="00215284">
              <w:rPr>
                <w:color w:val="000000"/>
                <w:sz w:val="16"/>
                <w:szCs w:val="16"/>
              </w:rPr>
              <w:t>26</w:t>
            </w:r>
          </w:p>
        </w:tc>
        <w:tc>
          <w:tcPr>
            <w:tcW w:w="547" w:type="dxa"/>
            <w:tcBorders>
              <w:top w:val="nil"/>
              <w:left w:val="nil"/>
              <w:bottom w:val="single" w:sz="4" w:space="0" w:color="auto"/>
              <w:right w:val="single" w:sz="4" w:space="0" w:color="auto"/>
            </w:tcBorders>
            <w:shd w:val="clear" w:color="auto" w:fill="auto"/>
            <w:vAlign w:val="center"/>
          </w:tcPr>
          <w:p w:rsidR="00190C77" w:rsidRPr="00215284" w:rsidRDefault="00190C77" w:rsidP="009808A8">
            <w:pPr>
              <w:jc w:val="right"/>
              <w:rPr>
                <w:color w:val="000000"/>
                <w:sz w:val="16"/>
                <w:szCs w:val="16"/>
              </w:rPr>
            </w:pPr>
            <w:r w:rsidRPr="00215284">
              <w:rPr>
                <w:color w:val="000000"/>
                <w:sz w:val="16"/>
                <w:szCs w:val="16"/>
              </w:rPr>
              <w:t>19,76</w:t>
            </w:r>
          </w:p>
        </w:tc>
        <w:tc>
          <w:tcPr>
            <w:tcW w:w="576" w:type="dxa"/>
            <w:tcBorders>
              <w:top w:val="nil"/>
              <w:left w:val="nil"/>
              <w:bottom w:val="single" w:sz="4" w:space="0" w:color="auto"/>
              <w:right w:val="single" w:sz="4" w:space="0" w:color="auto"/>
            </w:tcBorders>
            <w:shd w:val="clear" w:color="auto" w:fill="auto"/>
            <w:vAlign w:val="center"/>
          </w:tcPr>
          <w:p w:rsidR="00190C77" w:rsidRPr="00215284" w:rsidRDefault="00190C77" w:rsidP="009808A8">
            <w:pPr>
              <w:jc w:val="right"/>
              <w:rPr>
                <w:color w:val="000000"/>
                <w:sz w:val="16"/>
                <w:szCs w:val="16"/>
              </w:rPr>
            </w:pPr>
            <w:r w:rsidRPr="00215284">
              <w:rPr>
                <w:color w:val="000000"/>
                <w:sz w:val="16"/>
                <w:szCs w:val="16"/>
              </w:rPr>
              <w:t>5,11</w:t>
            </w:r>
          </w:p>
        </w:tc>
        <w:tc>
          <w:tcPr>
            <w:tcW w:w="576" w:type="dxa"/>
            <w:tcBorders>
              <w:top w:val="nil"/>
              <w:left w:val="nil"/>
              <w:bottom w:val="single" w:sz="4" w:space="0" w:color="auto"/>
              <w:right w:val="single" w:sz="4" w:space="0" w:color="auto"/>
            </w:tcBorders>
            <w:shd w:val="clear" w:color="auto" w:fill="auto"/>
            <w:vAlign w:val="center"/>
          </w:tcPr>
          <w:p w:rsidR="00190C77" w:rsidRPr="00215284" w:rsidRDefault="00190C77" w:rsidP="009808A8">
            <w:pPr>
              <w:jc w:val="right"/>
              <w:rPr>
                <w:color w:val="000000"/>
                <w:sz w:val="16"/>
                <w:szCs w:val="16"/>
              </w:rPr>
            </w:pPr>
            <w:r w:rsidRPr="00215284">
              <w:rPr>
                <w:color w:val="000000"/>
                <w:sz w:val="16"/>
                <w:szCs w:val="16"/>
              </w:rPr>
              <w:t>0,03</w:t>
            </w:r>
          </w:p>
        </w:tc>
        <w:tc>
          <w:tcPr>
            <w:tcW w:w="576" w:type="dxa"/>
            <w:tcBorders>
              <w:top w:val="nil"/>
              <w:left w:val="nil"/>
              <w:bottom w:val="single" w:sz="4" w:space="0" w:color="auto"/>
              <w:right w:val="single" w:sz="4" w:space="0" w:color="auto"/>
            </w:tcBorders>
            <w:shd w:val="clear" w:color="auto" w:fill="auto"/>
            <w:noWrap/>
            <w:vAlign w:val="center"/>
          </w:tcPr>
          <w:p w:rsidR="00190C77" w:rsidRPr="00215284" w:rsidRDefault="00190C77" w:rsidP="009808A8">
            <w:pPr>
              <w:jc w:val="right"/>
              <w:rPr>
                <w:color w:val="000000"/>
                <w:sz w:val="16"/>
                <w:szCs w:val="16"/>
              </w:rPr>
            </w:pPr>
            <w:r w:rsidRPr="00215284">
              <w:rPr>
                <w:color w:val="000000"/>
                <w:sz w:val="16"/>
                <w:szCs w:val="16"/>
              </w:rPr>
              <w:t>0,00</w:t>
            </w:r>
          </w:p>
        </w:tc>
        <w:tc>
          <w:tcPr>
            <w:tcW w:w="576" w:type="dxa"/>
            <w:tcBorders>
              <w:top w:val="nil"/>
              <w:left w:val="nil"/>
              <w:bottom w:val="single" w:sz="4" w:space="0" w:color="auto"/>
              <w:right w:val="single" w:sz="4" w:space="0" w:color="auto"/>
            </w:tcBorders>
            <w:shd w:val="clear" w:color="auto" w:fill="auto"/>
            <w:noWrap/>
            <w:vAlign w:val="center"/>
          </w:tcPr>
          <w:p w:rsidR="00190C77" w:rsidRPr="00215284" w:rsidRDefault="00190C77" w:rsidP="009808A8">
            <w:pPr>
              <w:jc w:val="right"/>
              <w:rPr>
                <w:color w:val="000000"/>
                <w:sz w:val="16"/>
                <w:szCs w:val="16"/>
              </w:rPr>
            </w:pPr>
            <w:r w:rsidRPr="00215284">
              <w:rPr>
                <w:color w:val="000000"/>
                <w:sz w:val="16"/>
                <w:szCs w:val="16"/>
              </w:rPr>
              <w:t>0,39</w:t>
            </w:r>
          </w:p>
        </w:tc>
        <w:tc>
          <w:tcPr>
            <w:tcW w:w="576" w:type="dxa"/>
            <w:tcBorders>
              <w:top w:val="nil"/>
              <w:left w:val="nil"/>
              <w:bottom w:val="single" w:sz="4" w:space="0" w:color="auto"/>
              <w:right w:val="single" w:sz="4" w:space="0" w:color="auto"/>
            </w:tcBorders>
            <w:shd w:val="clear" w:color="auto" w:fill="auto"/>
            <w:noWrap/>
            <w:vAlign w:val="center"/>
          </w:tcPr>
          <w:p w:rsidR="00190C77" w:rsidRPr="00215284" w:rsidRDefault="00190C77" w:rsidP="009808A8">
            <w:pPr>
              <w:jc w:val="right"/>
              <w:rPr>
                <w:color w:val="000000"/>
                <w:sz w:val="16"/>
                <w:szCs w:val="16"/>
              </w:rPr>
            </w:pPr>
            <w:r w:rsidRPr="00215284">
              <w:rPr>
                <w:color w:val="000000"/>
                <w:sz w:val="16"/>
                <w:szCs w:val="16"/>
              </w:rPr>
              <w:t>1,68</w:t>
            </w:r>
          </w:p>
        </w:tc>
        <w:tc>
          <w:tcPr>
            <w:tcW w:w="496" w:type="dxa"/>
            <w:tcBorders>
              <w:top w:val="nil"/>
              <w:left w:val="nil"/>
              <w:bottom w:val="single" w:sz="4" w:space="0" w:color="auto"/>
              <w:right w:val="single" w:sz="4" w:space="0" w:color="auto"/>
            </w:tcBorders>
            <w:shd w:val="clear" w:color="auto" w:fill="auto"/>
            <w:noWrap/>
            <w:vAlign w:val="center"/>
          </w:tcPr>
          <w:p w:rsidR="00190C77" w:rsidRPr="00215284" w:rsidRDefault="00190C77" w:rsidP="009808A8">
            <w:pPr>
              <w:jc w:val="right"/>
              <w:rPr>
                <w:color w:val="000000"/>
                <w:sz w:val="16"/>
                <w:szCs w:val="16"/>
              </w:rPr>
            </w:pPr>
            <w:r w:rsidRPr="00215284">
              <w:rPr>
                <w:color w:val="000000"/>
                <w:sz w:val="16"/>
                <w:szCs w:val="16"/>
              </w:rPr>
              <w:t>0,00</w:t>
            </w:r>
          </w:p>
        </w:tc>
        <w:tc>
          <w:tcPr>
            <w:tcW w:w="496" w:type="dxa"/>
            <w:tcBorders>
              <w:top w:val="nil"/>
              <w:left w:val="nil"/>
              <w:bottom w:val="single" w:sz="4" w:space="0" w:color="auto"/>
              <w:right w:val="single" w:sz="4" w:space="0" w:color="auto"/>
            </w:tcBorders>
            <w:shd w:val="clear" w:color="auto" w:fill="auto"/>
            <w:noWrap/>
            <w:vAlign w:val="center"/>
          </w:tcPr>
          <w:p w:rsidR="00190C77" w:rsidRPr="00215284" w:rsidRDefault="00190C77" w:rsidP="009808A8">
            <w:pPr>
              <w:jc w:val="right"/>
              <w:rPr>
                <w:color w:val="000000"/>
                <w:sz w:val="16"/>
                <w:szCs w:val="16"/>
              </w:rPr>
            </w:pPr>
            <w:r w:rsidRPr="00215284">
              <w:rPr>
                <w:color w:val="000000"/>
                <w:sz w:val="16"/>
                <w:szCs w:val="16"/>
              </w:rPr>
              <w:t>0,00</w:t>
            </w:r>
          </w:p>
        </w:tc>
        <w:tc>
          <w:tcPr>
            <w:tcW w:w="576" w:type="dxa"/>
            <w:tcBorders>
              <w:top w:val="nil"/>
              <w:left w:val="nil"/>
              <w:bottom w:val="single" w:sz="4" w:space="0" w:color="auto"/>
              <w:right w:val="single" w:sz="4" w:space="0" w:color="auto"/>
            </w:tcBorders>
            <w:shd w:val="clear" w:color="auto" w:fill="auto"/>
            <w:noWrap/>
            <w:vAlign w:val="center"/>
          </w:tcPr>
          <w:p w:rsidR="00190C77" w:rsidRPr="00215284" w:rsidRDefault="00190C77" w:rsidP="009808A8">
            <w:pPr>
              <w:jc w:val="right"/>
              <w:rPr>
                <w:color w:val="000000"/>
                <w:sz w:val="16"/>
                <w:szCs w:val="16"/>
              </w:rPr>
            </w:pPr>
            <w:r w:rsidRPr="00215284">
              <w:rPr>
                <w:color w:val="000000"/>
                <w:sz w:val="16"/>
                <w:szCs w:val="16"/>
              </w:rPr>
              <w:t>3,63</w:t>
            </w:r>
          </w:p>
        </w:tc>
        <w:tc>
          <w:tcPr>
            <w:tcW w:w="496" w:type="dxa"/>
            <w:tcBorders>
              <w:top w:val="nil"/>
              <w:left w:val="nil"/>
              <w:bottom w:val="single" w:sz="4" w:space="0" w:color="auto"/>
              <w:right w:val="single" w:sz="4" w:space="0" w:color="auto"/>
            </w:tcBorders>
            <w:shd w:val="clear" w:color="auto" w:fill="auto"/>
            <w:noWrap/>
            <w:vAlign w:val="center"/>
          </w:tcPr>
          <w:p w:rsidR="00190C77" w:rsidRPr="00215284" w:rsidRDefault="00190C77" w:rsidP="009808A8">
            <w:pPr>
              <w:jc w:val="right"/>
              <w:rPr>
                <w:color w:val="000000"/>
                <w:sz w:val="16"/>
                <w:szCs w:val="16"/>
              </w:rPr>
            </w:pPr>
            <w:r w:rsidRPr="00215284">
              <w:rPr>
                <w:color w:val="000000"/>
                <w:sz w:val="16"/>
                <w:szCs w:val="16"/>
              </w:rPr>
              <w:t>1,42</w:t>
            </w:r>
          </w:p>
        </w:tc>
      </w:tr>
      <w:tr w:rsidR="00190C77" w:rsidRPr="00215284" w:rsidTr="00190C77">
        <w:trPr>
          <w:trHeight w:val="255"/>
        </w:trPr>
        <w:tc>
          <w:tcPr>
            <w:tcW w:w="532" w:type="dxa"/>
            <w:tcBorders>
              <w:top w:val="nil"/>
              <w:left w:val="single" w:sz="4" w:space="0" w:color="auto"/>
              <w:bottom w:val="single" w:sz="4" w:space="0" w:color="auto"/>
              <w:right w:val="single" w:sz="4" w:space="0" w:color="auto"/>
            </w:tcBorders>
            <w:shd w:val="clear" w:color="auto" w:fill="auto"/>
            <w:vAlign w:val="bottom"/>
            <w:hideMark/>
          </w:tcPr>
          <w:p w:rsidR="00190C77" w:rsidRPr="00215284" w:rsidRDefault="00190C77" w:rsidP="009808A8">
            <w:pPr>
              <w:jc w:val="center"/>
              <w:rPr>
                <w:color w:val="000000"/>
                <w:sz w:val="16"/>
                <w:szCs w:val="16"/>
              </w:rPr>
            </w:pPr>
            <w:r w:rsidRPr="00215284">
              <w:rPr>
                <w:color w:val="000000"/>
                <w:sz w:val="16"/>
                <w:szCs w:val="16"/>
              </w:rPr>
              <w:t>4</w:t>
            </w:r>
          </w:p>
        </w:tc>
        <w:tc>
          <w:tcPr>
            <w:tcW w:w="851" w:type="dxa"/>
            <w:tcBorders>
              <w:top w:val="nil"/>
              <w:left w:val="nil"/>
              <w:bottom w:val="single" w:sz="4" w:space="0" w:color="auto"/>
              <w:right w:val="single" w:sz="4" w:space="0" w:color="auto"/>
            </w:tcBorders>
            <w:shd w:val="clear" w:color="auto" w:fill="auto"/>
            <w:vAlign w:val="bottom"/>
          </w:tcPr>
          <w:p w:rsidR="00190C77" w:rsidRPr="00215284" w:rsidRDefault="00190C77" w:rsidP="009808A8">
            <w:pPr>
              <w:rPr>
                <w:color w:val="000000"/>
                <w:sz w:val="16"/>
                <w:szCs w:val="16"/>
              </w:rPr>
            </w:pPr>
            <w:r w:rsidRPr="00215284">
              <w:rPr>
                <w:color w:val="000000"/>
                <w:sz w:val="16"/>
                <w:szCs w:val="16"/>
              </w:rPr>
              <w:t>Oenenu Utara</w:t>
            </w:r>
          </w:p>
        </w:tc>
        <w:tc>
          <w:tcPr>
            <w:tcW w:w="427" w:type="dxa"/>
            <w:tcBorders>
              <w:top w:val="nil"/>
              <w:left w:val="nil"/>
              <w:bottom w:val="single" w:sz="4" w:space="0" w:color="auto"/>
              <w:right w:val="single" w:sz="4" w:space="0" w:color="auto"/>
            </w:tcBorders>
            <w:shd w:val="clear" w:color="auto" w:fill="auto"/>
            <w:vAlign w:val="bottom"/>
          </w:tcPr>
          <w:p w:rsidR="00190C77" w:rsidRPr="00215284" w:rsidRDefault="00190C77" w:rsidP="009808A8">
            <w:pPr>
              <w:jc w:val="center"/>
              <w:rPr>
                <w:color w:val="000000"/>
                <w:sz w:val="16"/>
                <w:szCs w:val="16"/>
              </w:rPr>
            </w:pPr>
            <w:r w:rsidRPr="00215284">
              <w:rPr>
                <w:color w:val="000000"/>
                <w:sz w:val="16"/>
                <w:szCs w:val="16"/>
              </w:rPr>
              <w:t>20</w:t>
            </w:r>
          </w:p>
        </w:tc>
        <w:tc>
          <w:tcPr>
            <w:tcW w:w="565" w:type="dxa"/>
            <w:tcBorders>
              <w:top w:val="nil"/>
              <w:left w:val="nil"/>
              <w:bottom w:val="single" w:sz="4" w:space="0" w:color="auto"/>
              <w:right w:val="single" w:sz="4" w:space="0" w:color="auto"/>
            </w:tcBorders>
            <w:shd w:val="clear" w:color="auto" w:fill="auto"/>
            <w:vAlign w:val="bottom"/>
          </w:tcPr>
          <w:p w:rsidR="00190C77" w:rsidRPr="00215284" w:rsidRDefault="00190C77" w:rsidP="009808A8">
            <w:pPr>
              <w:jc w:val="center"/>
              <w:rPr>
                <w:color w:val="000000"/>
                <w:sz w:val="16"/>
                <w:szCs w:val="16"/>
              </w:rPr>
            </w:pPr>
            <w:r w:rsidRPr="00215284">
              <w:rPr>
                <w:color w:val="000000"/>
                <w:sz w:val="16"/>
                <w:szCs w:val="16"/>
              </w:rPr>
              <w:t>26</w:t>
            </w:r>
          </w:p>
        </w:tc>
        <w:tc>
          <w:tcPr>
            <w:tcW w:w="547" w:type="dxa"/>
            <w:tcBorders>
              <w:top w:val="nil"/>
              <w:left w:val="nil"/>
              <w:bottom w:val="single" w:sz="4" w:space="0" w:color="auto"/>
              <w:right w:val="single" w:sz="4" w:space="0" w:color="auto"/>
            </w:tcBorders>
            <w:shd w:val="clear" w:color="auto" w:fill="auto"/>
            <w:vAlign w:val="center"/>
          </w:tcPr>
          <w:p w:rsidR="00190C77" w:rsidRPr="00215284" w:rsidRDefault="00190C77" w:rsidP="009808A8">
            <w:pPr>
              <w:jc w:val="right"/>
              <w:rPr>
                <w:color w:val="000000"/>
                <w:sz w:val="16"/>
                <w:szCs w:val="16"/>
              </w:rPr>
            </w:pPr>
            <w:r w:rsidRPr="00215284">
              <w:rPr>
                <w:color w:val="000000"/>
                <w:sz w:val="16"/>
                <w:szCs w:val="16"/>
              </w:rPr>
              <w:t>15,63</w:t>
            </w:r>
          </w:p>
        </w:tc>
        <w:tc>
          <w:tcPr>
            <w:tcW w:w="576" w:type="dxa"/>
            <w:tcBorders>
              <w:top w:val="nil"/>
              <w:left w:val="nil"/>
              <w:bottom w:val="single" w:sz="4" w:space="0" w:color="auto"/>
              <w:right w:val="single" w:sz="4" w:space="0" w:color="auto"/>
            </w:tcBorders>
            <w:shd w:val="clear" w:color="auto" w:fill="auto"/>
            <w:vAlign w:val="center"/>
          </w:tcPr>
          <w:p w:rsidR="00190C77" w:rsidRPr="00215284" w:rsidRDefault="00190C77" w:rsidP="009808A8">
            <w:pPr>
              <w:jc w:val="right"/>
              <w:rPr>
                <w:color w:val="000000"/>
                <w:sz w:val="16"/>
                <w:szCs w:val="16"/>
              </w:rPr>
            </w:pPr>
            <w:r w:rsidRPr="00215284">
              <w:rPr>
                <w:color w:val="000000"/>
                <w:sz w:val="16"/>
                <w:szCs w:val="16"/>
              </w:rPr>
              <w:t>8,24</w:t>
            </w:r>
          </w:p>
        </w:tc>
        <w:tc>
          <w:tcPr>
            <w:tcW w:w="576" w:type="dxa"/>
            <w:tcBorders>
              <w:top w:val="nil"/>
              <w:left w:val="nil"/>
              <w:bottom w:val="single" w:sz="4" w:space="0" w:color="auto"/>
              <w:right w:val="single" w:sz="4" w:space="0" w:color="auto"/>
            </w:tcBorders>
            <w:shd w:val="clear" w:color="auto" w:fill="auto"/>
            <w:vAlign w:val="center"/>
          </w:tcPr>
          <w:p w:rsidR="00190C77" w:rsidRPr="00215284" w:rsidRDefault="00190C77" w:rsidP="009808A8">
            <w:pPr>
              <w:jc w:val="right"/>
              <w:rPr>
                <w:color w:val="000000"/>
                <w:sz w:val="16"/>
                <w:szCs w:val="16"/>
              </w:rPr>
            </w:pPr>
            <w:r w:rsidRPr="00215284">
              <w:rPr>
                <w:color w:val="000000"/>
                <w:sz w:val="16"/>
                <w:szCs w:val="16"/>
              </w:rPr>
              <w:t>0,00</w:t>
            </w:r>
          </w:p>
        </w:tc>
        <w:tc>
          <w:tcPr>
            <w:tcW w:w="576" w:type="dxa"/>
            <w:tcBorders>
              <w:top w:val="nil"/>
              <w:left w:val="nil"/>
              <w:bottom w:val="single" w:sz="4" w:space="0" w:color="auto"/>
              <w:right w:val="single" w:sz="4" w:space="0" w:color="auto"/>
            </w:tcBorders>
            <w:shd w:val="clear" w:color="auto" w:fill="auto"/>
            <w:noWrap/>
            <w:vAlign w:val="center"/>
          </w:tcPr>
          <w:p w:rsidR="00190C77" w:rsidRPr="00215284" w:rsidRDefault="00190C77" w:rsidP="009808A8">
            <w:pPr>
              <w:jc w:val="right"/>
              <w:rPr>
                <w:color w:val="000000"/>
                <w:sz w:val="16"/>
                <w:szCs w:val="16"/>
              </w:rPr>
            </w:pPr>
            <w:r w:rsidRPr="00215284">
              <w:rPr>
                <w:color w:val="000000"/>
                <w:sz w:val="16"/>
                <w:szCs w:val="16"/>
              </w:rPr>
              <w:t>0,00</w:t>
            </w:r>
          </w:p>
        </w:tc>
        <w:tc>
          <w:tcPr>
            <w:tcW w:w="576" w:type="dxa"/>
            <w:tcBorders>
              <w:top w:val="nil"/>
              <w:left w:val="nil"/>
              <w:bottom w:val="single" w:sz="4" w:space="0" w:color="auto"/>
              <w:right w:val="single" w:sz="4" w:space="0" w:color="auto"/>
            </w:tcBorders>
            <w:shd w:val="clear" w:color="auto" w:fill="auto"/>
            <w:noWrap/>
            <w:vAlign w:val="center"/>
          </w:tcPr>
          <w:p w:rsidR="00190C77" w:rsidRPr="00215284" w:rsidRDefault="00190C77" w:rsidP="009808A8">
            <w:pPr>
              <w:jc w:val="right"/>
              <w:rPr>
                <w:color w:val="000000"/>
                <w:sz w:val="16"/>
                <w:szCs w:val="16"/>
              </w:rPr>
            </w:pPr>
            <w:r w:rsidRPr="00215284">
              <w:rPr>
                <w:color w:val="000000"/>
                <w:sz w:val="16"/>
                <w:szCs w:val="16"/>
              </w:rPr>
              <w:t>0,13</w:t>
            </w:r>
          </w:p>
        </w:tc>
        <w:tc>
          <w:tcPr>
            <w:tcW w:w="576" w:type="dxa"/>
            <w:tcBorders>
              <w:top w:val="nil"/>
              <w:left w:val="nil"/>
              <w:bottom w:val="single" w:sz="4" w:space="0" w:color="auto"/>
              <w:right w:val="single" w:sz="4" w:space="0" w:color="auto"/>
            </w:tcBorders>
            <w:shd w:val="clear" w:color="auto" w:fill="auto"/>
            <w:noWrap/>
            <w:vAlign w:val="center"/>
          </w:tcPr>
          <w:p w:rsidR="00190C77" w:rsidRPr="00215284" w:rsidRDefault="00190C77" w:rsidP="009808A8">
            <w:pPr>
              <w:jc w:val="right"/>
              <w:rPr>
                <w:color w:val="000000"/>
                <w:sz w:val="16"/>
                <w:szCs w:val="16"/>
              </w:rPr>
            </w:pPr>
            <w:r w:rsidRPr="00215284">
              <w:rPr>
                <w:color w:val="000000"/>
                <w:sz w:val="16"/>
                <w:szCs w:val="16"/>
              </w:rPr>
              <w:t>2,95</w:t>
            </w:r>
          </w:p>
        </w:tc>
        <w:tc>
          <w:tcPr>
            <w:tcW w:w="496" w:type="dxa"/>
            <w:tcBorders>
              <w:top w:val="nil"/>
              <w:left w:val="nil"/>
              <w:bottom w:val="single" w:sz="4" w:space="0" w:color="auto"/>
              <w:right w:val="single" w:sz="4" w:space="0" w:color="auto"/>
            </w:tcBorders>
            <w:shd w:val="clear" w:color="auto" w:fill="auto"/>
            <w:noWrap/>
            <w:vAlign w:val="center"/>
          </w:tcPr>
          <w:p w:rsidR="00190C77" w:rsidRPr="00215284" w:rsidRDefault="00190C77" w:rsidP="009808A8">
            <w:pPr>
              <w:jc w:val="right"/>
              <w:rPr>
                <w:color w:val="000000"/>
                <w:sz w:val="16"/>
                <w:szCs w:val="16"/>
              </w:rPr>
            </w:pPr>
            <w:r w:rsidRPr="00215284">
              <w:rPr>
                <w:color w:val="000000"/>
                <w:sz w:val="16"/>
                <w:szCs w:val="16"/>
              </w:rPr>
              <w:t>0,00</w:t>
            </w:r>
          </w:p>
        </w:tc>
        <w:tc>
          <w:tcPr>
            <w:tcW w:w="496" w:type="dxa"/>
            <w:tcBorders>
              <w:top w:val="nil"/>
              <w:left w:val="nil"/>
              <w:bottom w:val="single" w:sz="4" w:space="0" w:color="auto"/>
              <w:right w:val="single" w:sz="4" w:space="0" w:color="auto"/>
            </w:tcBorders>
            <w:shd w:val="clear" w:color="auto" w:fill="auto"/>
            <w:noWrap/>
            <w:vAlign w:val="center"/>
          </w:tcPr>
          <w:p w:rsidR="00190C77" w:rsidRPr="00215284" w:rsidRDefault="00190C77" w:rsidP="009808A8">
            <w:pPr>
              <w:jc w:val="right"/>
              <w:rPr>
                <w:color w:val="000000"/>
                <w:sz w:val="16"/>
                <w:szCs w:val="16"/>
              </w:rPr>
            </w:pPr>
            <w:r w:rsidRPr="00215284">
              <w:rPr>
                <w:color w:val="000000"/>
                <w:sz w:val="16"/>
                <w:szCs w:val="16"/>
              </w:rPr>
              <w:t>0,00</w:t>
            </w:r>
          </w:p>
        </w:tc>
        <w:tc>
          <w:tcPr>
            <w:tcW w:w="576" w:type="dxa"/>
            <w:tcBorders>
              <w:top w:val="nil"/>
              <w:left w:val="nil"/>
              <w:bottom w:val="single" w:sz="4" w:space="0" w:color="auto"/>
              <w:right w:val="single" w:sz="4" w:space="0" w:color="auto"/>
            </w:tcBorders>
            <w:shd w:val="clear" w:color="auto" w:fill="auto"/>
            <w:noWrap/>
            <w:vAlign w:val="center"/>
          </w:tcPr>
          <w:p w:rsidR="00190C77" w:rsidRPr="00215284" w:rsidRDefault="00190C77" w:rsidP="009808A8">
            <w:pPr>
              <w:jc w:val="right"/>
              <w:rPr>
                <w:color w:val="000000"/>
                <w:sz w:val="16"/>
                <w:szCs w:val="16"/>
              </w:rPr>
            </w:pPr>
            <w:r w:rsidRPr="00215284">
              <w:rPr>
                <w:color w:val="000000"/>
                <w:sz w:val="16"/>
                <w:szCs w:val="16"/>
              </w:rPr>
              <w:t>3,61</w:t>
            </w:r>
          </w:p>
        </w:tc>
        <w:tc>
          <w:tcPr>
            <w:tcW w:w="496" w:type="dxa"/>
            <w:tcBorders>
              <w:top w:val="nil"/>
              <w:left w:val="nil"/>
              <w:bottom w:val="single" w:sz="4" w:space="0" w:color="auto"/>
              <w:right w:val="single" w:sz="4" w:space="0" w:color="auto"/>
            </w:tcBorders>
            <w:shd w:val="clear" w:color="auto" w:fill="auto"/>
            <w:noWrap/>
            <w:vAlign w:val="center"/>
          </w:tcPr>
          <w:p w:rsidR="00190C77" w:rsidRPr="00215284" w:rsidRDefault="00190C77" w:rsidP="009808A8">
            <w:pPr>
              <w:jc w:val="right"/>
              <w:rPr>
                <w:color w:val="000000"/>
                <w:sz w:val="16"/>
                <w:szCs w:val="16"/>
              </w:rPr>
            </w:pPr>
            <w:r w:rsidRPr="00215284">
              <w:rPr>
                <w:color w:val="000000"/>
                <w:sz w:val="16"/>
                <w:szCs w:val="16"/>
              </w:rPr>
              <w:t>1,34</w:t>
            </w:r>
          </w:p>
        </w:tc>
      </w:tr>
      <w:tr w:rsidR="00190C77" w:rsidRPr="00215284" w:rsidTr="00190C77">
        <w:trPr>
          <w:trHeight w:val="255"/>
        </w:trPr>
        <w:tc>
          <w:tcPr>
            <w:tcW w:w="532" w:type="dxa"/>
            <w:tcBorders>
              <w:top w:val="nil"/>
              <w:left w:val="single" w:sz="4" w:space="0" w:color="auto"/>
              <w:bottom w:val="single" w:sz="4" w:space="0" w:color="auto"/>
              <w:right w:val="single" w:sz="4" w:space="0" w:color="auto"/>
            </w:tcBorders>
            <w:shd w:val="clear" w:color="auto" w:fill="auto"/>
            <w:vAlign w:val="bottom"/>
            <w:hideMark/>
          </w:tcPr>
          <w:p w:rsidR="00190C77" w:rsidRPr="00215284" w:rsidRDefault="00190C77" w:rsidP="009808A8">
            <w:pPr>
              <w:jc w:val="center"/>
              <w:rPr>
                <w:color w:val="000000"/>
                <w:sz w:val="16"/>
                <w:szCs w:val="16"/>
              </w:rPr>
            </w:pPr>
            <w:r w:rsidRPr="00215284">
              <w:rPr>
                <w:color w:val="000000"/>
                <w:sz w:val="16"/>
                <w:szCs w:val="16"/>
              </w:rPr>
              <w:t>5</w:t>
            </w:r>
          </w:p>
        </w:tc>
        <w:tc>
          <w:tcPr>
            <w:tcW w:w="851" w:type="dxa"/>
            <w:tcBorders>
              <w:top w:val="nil"/>
              <w:left w:val="nil"/>
              <w:bottom w:val="single" w:sz="4" w:space="0" w:color="auto"/>
              <w:right w:val="single" w:sz="4" w:space="0" w:color="auto"/>
            </w:tcBorders>
            <w:shd w:val="clear" w:color="auto" w:fill="auto"/>
            <w:vAlign w:val="bottom"/>
          </w:tcPr>
          <w:p w:rsidR="00190C77" w:rsidRPr="00215284" w:rsidRDefault="00190C77" w:rsidP="009808A8">
            <w:pPr>
              <w:rPr>
                <w:color w:val="000000"/>
                <w:sz w:val="16"/>
                <w:szCs w:val="16"/>
              </w:rPr>
            </w:pPr>
            <w:r w:rsidRPr="00215284">
              <w:rPr>
                <w:color w:val="000000"/>
                <w:sz w:val="16"/>
                <w:szCs w:val="16"/>
              </w:rPr>
              <w:t>Hauteas</w:t>
            </w:r>
          </w:p>
        </w:tc>
        <w:tc>
          <w:tcPr>
            <w:tcW w:w="427" w:type="dxa"/>
            <w:tcBorders>
              <w:top w:val="nil"/>
              <w:left w:val="nil"/>
              <w:bottom w:val="single" w:sz="4" w:space="0" w:color="auto"/>
              <w:right w:val="single" w:sz="4" w:space="0" w:color="auto"/>
            </w:tcBorders>
            <w:shd w:val="clear" w:color="auto" w:fill="auto"/>
            <w:vAlign w:val="bottom"/>
          </w:tcPr>
          <w:p w:rsidR="00190C77" w:rsidRPr="00215284" w:rsidRDefault="00190C77" w:rsidP="009808A8">
            <w:pPr>
              <w:jc w:val="center"/>
              <w:rPr>
                <w:color w:val="000000"/>
                <w:sz w:val="16"/>
                <w:szCs w:val="16"/>
              </w:rPr>
            </w:pPr>
            <w:r w:rsidRPr="00215284">
              <w:rPr>
                <w:color w:val="000000"/>
                <w:sz w:val="16"/>
                <w:szCs w:val="16"/>
              </w:rPr>
              <w:t>23</w:t>
            </w:r>
          </w:p>
        </w:tc>
        <w:tc>
          <w:tcPr>
            <w:tcW w:w="565" w:type="dxa"/>
            <w:tcBorders>
              <w:top w:val="nil"/>
              <w:left w:val="nil"/>
              <w:bottom w:val="single" w:sz="4" w:space="0" w:color="auto"/>
              <w:right w:val="single" w:sz="4" w:space="0" w:color="auto"/>
            </w:tcBorders>
            <w:shd w:val="clear" w:color="auto" w:fill="auto"/>
            <w:vAlign w:val="bottom"/>
          </w:tcPr>
          <w:p w:rsidR="00190C77" w:rsidRPr="00215284" w:rsidRDefault="00190C77" w:rsidP="009808A8">
            <w:pPr>
              <w:jc w:val="center"/>
              <w:rPr>
                <w:color w:val="000000"/>
                <w:sz w:val="16"/>
                <w:szCs w:val="16"/>
              </w:rPr>
            </w:pPr>
            <w:r w:rsidRPr="00215284">
              <w:rPr>
                <w:color w:val="000000"/>
                <w:sz w:val="16"/>
                <w:szCs w:val="16"/>
              </w:rPr>
              <w:t>27</w:t>
            </w:r>
          </w:p>
        </w:tc>
        <w:tc>
          <w:tcPr>
            <w:tcW w:w="547" w:type="dxa"/>
            <w:tcBorders>
              <w:top w:val="nil"/>
              <w:left w:val="nil"/>
              <w:bottom w:val="single" w:sz="4" w:space="0" w:color="auto"/>
              <w:right w:val="single" w:sz="4" w:space="0" w:color="auto"/>
            </w:tcBorders>
            <w:shd w:val="clear" w:color="auto" w:fill="auto"/>
            <w:vAlign w:val="center"/>
          </w:tcPr>
          <w:p w:rsidR="00190C77" w:rsidRPr="00215284" w:rsidRDefault="00190C77" w:rsidP="009808A8">
            <w:pPr>
              <w:jc w:val="right"/>
              <w:rPr>
                <w:color w:val="000000"/>
                <w:sz w:val="16"/>
                <w:szCs w:val="16"/>
              </w:rPr>
            </w:pPr>
            <w:r w:rsidRPr="00215284">
              <w:rPr>
                <w:color w:val="000000"/>
                <w:sz w:val="16"/>
                <w:szCs w:val="16"/>
              </w:rPr>
              <w:t>21,98</w:t>
            </w:r>
          </w:p>
        </w:tc>
        <w:tc>
          <w:tcPr>
            <w:tcW w:w="576" w:type="dxa"/>
            <w:tcBorders>
              <w:top w:val="nil"/>
              <w:left w:val="nil"/>
              <w:bottom w:val="single" w:sz="4" w:space="0" w:color="auto"/>
              <w:right w:val="single" w:sz="4" w:space="0" w:color="auto"/>
            </w:tcBorders>
            <w:shd w:val="clear" w:color="auto" w:fill="auto"/>
            <w:vAlign w:val="center"/>
          </w:tcPr>
          <w:p w:rsidR="00190C77" w:rsidRPr="00215284" w:rsidRDefault="00190C77" w:rsidP="009808A8">
            <w:pPr>
              <w:jc w:val="right"/>
              <w:rPr>
                <w:color w:val="000000"/>
                <w:sz w:val="16"/>
                <w:szCs w:val="16"/>
              </w:rPr>
            </w:pPr>
            <w:r w:rsidRPr="00215284">
              <w:rPr>
                <w:color w:val="000000"/>
                <w:sz w:val="16"/>
                <w:szCs w:val="16"/>
              </w:rPr>
              <w:t>2,35</w:t>
            </w:r>
          </w:p>
        </w:tc>
        <w:tc>
          <w:tcPr>
            <w:tcW w:w="576" w:type="dxa"/>
            <w:tcBorders>
              <w:top w:val="nil"/>
              <w:left w:val="nil"/>
              <w:bottom w:val="single" w:sz="4" w:space="0" w:color="auto"/>
              <w:right w:val="single" w:sz="4" w:space="0" w:color="auto"/>
            </w:tcBorders>
            <w:shd w:val="clear" w:color="auto" w:fill="auto"/>
            <w:vAlign w:val="center"/>
          </w:tcPr>
          <w:p w:rsidR="00190C77" w:rsidRPr="00215284" w:rsidRDefault="00190C77" w:rsidP="009808A8">
            <w:pPr>
              <w:jc w:val="right"/>
              <w:rPr>
                <w:color w:val="000000"/>
                <w:sz w:val="16"/>
                <w:szCs w:val="16"/>
              </w:rPr>
            </w:pPr>
            <w:r w:rsidRPr="00215284">
              <w:rPr>
                <w:color w:val="000000"/>
                <w:sz w:val="16"/>
                <w:szCs w:val="16"/>
              </w:rPr>
              <w:t>0,00</w:t>
            </w:r>
          </w:p>
        </w:tc>
        <w:tc>
          <w:tcPr>
            <w:tcW w:w="576" w:type="dxa"/>
            <w:tcBorders>
              <w:top w:val="nil"/>
              <w:left w:val="nil"/>
              <w:bottom w:val="single" w:sz="4" w:space="0" w:color="auto"/>
              <w:right w:val="single" w:sz="4" w:space="0" w:color="auto"/>
            </w:tcBorders>
            <w:shd w:val="clear" w:color="auto" w:fill="auto"/>
            <w:noWrap/>
            <w:vAlign w:val="center"/>
          </w:tcPr>
          <w:p w:rsidR="00190C77" w:rsidRPr="00215284" w:rsidRDefault="00190C77" w:rsidP="009808A8">
            <w:pPr>
              <w:jc w:val="right"/>
              <w:rPr>
                <w:color w:val="000000"/>
                <w:sz w:val="16"/>
                <w:szCs w:val="16"/>
              </w:rPr>
            </w:pPr>
            <w:r w:rsidRPr="00215284">
              <w:rPr>
                <w:color w:val="000000"/>
                <w:sz w:val="16"/>
                <w:szCs w:val="16"/>
              </w:rPr>
              <w:t>0,00</w:t>
            </w:r>
          </w:p>
        </w:tc>
        <w:tc>
          <w:tcPr>
            <w:tcW w:w="576" w:type="dxa"/>
            <w:tcBorders>
              <w:top w:val="nil"/>
              <w:left w:val="nil"/>
              <w:bottom w:val="single" w:sz="4" w:space="0" w:color="auto"/>
              <w:right w:val="single" w:sz="4" w:space="0" w:color="auto"/>
            </w:tcBorders>
            <w:shd w:val="clear" w:color="auto" w:fill="auto"/>
            <w:noWrap/>
            <w:vAlign w:val="center"/>
          </w:tcPr>
          <w:p w:rsidR="00190C77" w:rsidRPr="00215284" w:rsidRDefault="00190C77" w:rsidP="009808A8">
            <w:pPr>
              <w:jc w:val="right"/>
              <w:rPr>
                <w:color w:val="000000"/>
                <w:sz w:val="16"/>
                <w:szCs w:val="16"/>
              </w:rPr>
            </w:pPr>
            <w:r w:rsidRPr="00215284">
              <w:rPr>
                <w:color w:val="000000"/>
                <w:sz w:val="16"/>
                <w:szCs w:val="16"/>
              </w:rPr>
              <w:t>0,15</w:t>
            </w:r>
          </w:p>
        </w:tc>
        <w:tc>
          <w:tcPr>
            <w:tcW w:w="576" w:type="dxa"/>
            <w:tcBorders>
              <w:top w:val="nil"/>
              <w:left w:val="nil"/>
              <w:bottom w:val="single" w:sz="4" w:space="0" w:color="auto"/>
              <w:right w:val="single" w:sz="4" w:space="0" w:color="auto"/>
            </w:tcBorders>
            <w:shd w:val="clear" w:color="auto" w:fill="auto"/>
            <w:noWrap/>
            <w:vAlign w:val="center"/>
          </w:tcPr>
          <w:p w:rsidR="00190C77" w:rsidRPr="00215284" w:rsidRDefault="00190C77" w:rsidP="009808A8">
            <w:pPr>
              <w:jc w:val="right"/>
              <w:rPr>
                <w:color w:val="000000"/>
                <w:sz w:val="16"/>
                <w:szCs w:val="16"/>
              </w:rPr>
            </w:pPr>
            <w:r w:rsidRPr="00215284">
              <w:rPr>
                <w:color w:val="000000"/>
                <w:sz w:val="16"/>
                <w:szCs w:val="16"/>
              </w:rPr>
              <w:t>1,33</w:t>
            </w:r>
          </w:p>
        </w:tc>
        <w:tc>
          <w:tcPr>
            <w:tcW w:w="496" w:type="dxa"/>
            <w:tcBorders>
              <w:top w:val="nil"/>
              <w:left w:val="nil"/>
              <w:bottom w:val="single" w:sz="4" w:space="0" w:color="auto"/>
              <w:right w:val="single" w:sz="4" w:space="0" w:color="auto"/>
            </w:tcBorders>
            <w:shd w:val="clear" w:color="auto" w:fill="auto"/>
            <w:noWrap/>
            <w:vAlign w:val="center"/>
          </w:tcPr>
          <w:p w:rsidR="00190C77" w:rsidRPr="00215284" w:rsidRDefault="00190C77" w:rsidP="009808A8">
            <w:pPr>
              <w:jc w:val="right"/>
              <w:rPr>
                <w:color w:val="000000"/>
                <w:sz w:val="16"/>
                <w:szCs w:val="16"/>
              </w:rPr>
            </w:pPr>
            <w:r w:rsidRPr="00215284">
              <w:rPr>
                <w:color w:val="000000"/>
                <w:sz w:val="16"/>
                <w:szCs w:val="16"/>
              </w:rPr>
              <w:t>0,00</w:t>
            </w:r>
          </w:p>
        </w:tc>
        <w:tc>
          <w:tcPr>
            <w:tcW w:w="496" w:type="dxa"/>
            <w:tcBorders>
              <w:top w:val="nil"/>
              <w:left w:val="nil"/>
              <w:bottom w:val="single" w:sz="4" w:space="0" w:color="auto"/>
              <w:right w:val="single" w:sz="4" w:space="0" w:color="auto"/>
            </w:tcBorders>
            <w:shd w:val="clear" w:color="auto" w:fill="auto"/>
            <w:noWrap/>
            <w:vAlign w:val="center"/>
          </w:tcPr>
          <w:p w:rsidR="00190C77" w:rsidRPr="00215284" w:rsidRDefault="00190C77" w:rsidP="009808A8">
            <w:pPr>
              <w:jc w:val="right"/>
              <w:rPr>
                <w:color w:val="000000"/>
                <w:sz w:val="16"/>
                <w:szCs w:val="16"/>
              </w:rPr>
            </w:pPr>
            <w:r w:rsidRPr="00215284">
              <w:rPr>
                <w:color w:val="000000"/>
                <w:sz w:val="16"/>
                <w:szCs w:val="16"/>
              </w:rPr>
              <w:t>0,00</w:t>
            </w:r>
          </w:p>
        </w:tc>
        <w:tc>
          <w:tcPr>
            <w:tcW w:w="576" w:type="dxa"/>
            <w:tcBorders>
              <w:top w:val="nil"/>
              <w:left w:val="nil"/>
              <w:bottom w:val="single" w:sz="4" w:space="0" w:color="auto"/>
              <w:right w:val="single" w:sz="4" w:space="0" w:color="auto"/>
            </w:tcBorders>
            <w:shd w:val="clear" w:color="auto" w:fill="auto"/>
            <w:noWrap/>
            <w:vAlign w:val="center"/>
          </w:tcPr>
          <w:p w:rsidR="00190C77" w:rsidRPr="00215284" w:rsidRDefault="00190C77" w:rsidP="009808A8">
            <w:pPr>
              <w:jc w:val="right"/>
              <w:rPr>
                <w:color w:val="000000"/>
                <w:sz w:val="16"/>
                <w:szCs w:val="16"/>
              </w:rPr>
            </w:pPr>
            <w:r w:rsidRPr="00215284">
              <w:rPr>
                <w:color w:val="000000"/>
                <w:sz w:val="16"/>
                <w:szCs w:val="16"/>
              </w:rPr>
              <w:t>3,68</w:t>
            </w:r>
          </w:p>
        </w:tc>
        <w:tc>
          <w:tcPr>
            <w:tcW w:w="496" w:type="dxa"/>
            <w:tcBorders>
              <w:top w:val="nil"/>
              <w:left w:val="nil"/>
              <w:bottom w:val="single" w:sz="4" w:space="0" w:color="auto"/>
              <w:right w:val="single" w:sz="4" w:space="0" w:color="auto"/>
            </w:tcBorders>
            <w:shd w:val="clear" w:color="auto" w:fill="auto"/>
            <w:noWrap/>
            <w:vAlign w:val="center"/>
          </w:tcPr>
          <w:p w:rsidR="00190C77" w:rsidRPr="00215284" w:rsidRDefault="00190C77" w:rsidP="009808A8">
            <w:pPr>
              <w:jc w:val="right"/>
              <w:rPr>
                <w:color w:val="000000"/>
                <w:sz w:val="16"/>
                <w:szCs w:val="16"/>
              </w:rPr>
            </w:pPr>
            <w:r w:rsidRPr="00215284">
              <w:rPr>
                <w:color w:val="000000"/>
                <w:sz w:val="16"/>
                <w:szCs w:val="16"/>
              </w:rPr>
              <w:t>2,58</w:t>
            </w:r>
          </w:p>
        </w:tc>
      </w:tr>
      <w:tr w:rsidR="00190C77" w:rsidRPr="00215284" w:rsidTr="00190C77">
        <w:trPr>
          <w:trHeight w:val="255"/>
        </w:trPr>
        <w:tc>
          <w:tcPr>
            <w:tcW w:w="532" w:type="dxa"/>
            <w:tcBorders>
              <w:top w:val="single" w:sz="4" w:space="0" w:color="auto"/>
              <w:left w:val="single" w:sz="4" w:space="0" w:color="auto"/>
              <w:bottom w:val="single" w:sz="4" w:space="0" w:color="auto"/>
              <w:right w:val="single" w:sz="4" w:space="0" w:color="auto"/>
            </w:tcBorders>
            <w:shd w:val="clear" w:color="auto" w:fill="FF7C80"/>
            <w:vAlign w:val="bottom"/>
            <w:hideMark/>
          </w:tcPr>
          <w:p w:rsidR="00190C77" w:rsidRPr="00215284" w:rsidRDefault="00190C77" w:rsidP="009808A8">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FF7C80"/>
            <w:vAlign w:val="bottom"/>
          </w:tcPr>
          <w:p w:rsidR="00190C77" w:rsidRPr="00215284" w:rsidRDefault="00190C77" w:rsidP="009808A8">
            <w:pPr>
              <w:jc w:val="center"/>
              <w:rPr>
                <w:color w:val="000000"/>
                <w:sz w:val="16"/>
                <w:szCs w:val="16"/>
              </w:rPr>
            </w:pPr>
            <w:r w:rsidRPr="00215284">
              <w:rPr>
                <w:color w:val="000000"/>
                <w:sz w:val="16"/>
                <w:szCs w:val="16"/>
              </w:rPr>
              <w:t>Jumlah</w:t>
            </w:r>
          </w:p>
        </w:tc>
        <w:tc>
          <w:tcPr>
            <w:tcW w:w="427" w:type="dxa"/>
            <w:tcBorders>
              <w:top w:val="single" w:sz="4" w:space="0" w:color="auto"/>
              <w:left w:val="nil"/>
              <w:bottom w:val="single" w:sz="4" w:space="0" w:color="auto"/>
              <w:right w:val="single" w:sz="4" w:space="0" w:color="auto"/>
            </w:tcBorders>
            <w:shd w:val="clear" w:color="auto" w:fill="FF7C80"/>
            <w:vAlign w:val="bottom"/>
          </w:tcPr>
          <w:p w:rsidR="00190C77" w:rsidRPr="00215284" w:rsidRDefault="00190C77" w:rsidP="009808A8">
            <w:pPr>
              <w:jc w:val="center"/>
              <w:rPr>
                <w:color w:val="000000"/>
                <w:sz w:val="16"/>
                <w:szCs w:val="16"/>
              </w:rPr>
            </w:pPr>
            <w:r w:rsidRPr="00215284">
              <w:rPr>
                <w:color w:val="000000"/>
                <w:sz w:val="16"/>
                <w:szCs w:val="16"/>
              </w:rPr>
              <w:t>93</w:t>
            </w:r>
          </w:p>
        </w:tc>
        <w:tc>
          <w:tcPr>
            <w:tcW w:w="565" w:type="dxa"/>
            <w:tcBorders>
              <w:top w:val="single" w:sz="4" w:space="0" w:color="auto"/>
              <w:left w:val="nil"/>
              <w:bottom w:val="single" w:sz="4" w:space="0" w:color="auto"/>
              <w:right w:val="single" w:sz="4" w:space="0" w:color="auto"/>
            </w:tcBorders>
            <w:shd w:val="clear" w:color="auto" w:fill="FF7C80"/>
            <w:vAlign w:val="bottom"/>
          </w:tcPr>
          <w:p w:rsidR="00190C77" w:rsidRPr="00215284" w:rsidRDefault="00190C77" w:rsidP="009808A8">
            <w:pPr>
              <w:jc w:val="center"/>
              <w:rPr>
                <w:color w:val="000000"/>
                <w:sz w:val="16"/>
                <w:szCs w:val="16"/>
              </w:rPr>
            </w:pPr>
            <w:r w:rsidRPr="00215284">
              <w:rPr>
                <w:color w:val="000000"/>
                <w:sz w:val="16"/>
                <w:szCs w:val="16"/>
              </w:rPr>
              <w:t>115</w:t>
            </w:r>
          </w:p>
          <w:p w:rsidR="00190C77" w:rsidRPr="00215284" w:rsidRDefault="00190C77" w:rsidP="009808A8">
            <w:pPr>
              <w:jc w:val="center"/>
              <w:rPr>
                <w:color w:val="000000"/>
                <w:sz w:val="16"/>
                <w:szCs w:val="16"/>
              </w:rPr>
            </w:pPr>
          </w:p>
        </w:tc>
        <w:tc>
          <w:tcPr>
            <w:tcW w:w="547" w:type="dxa"/>
            <w:tcBorders>
              <w:top w:val="single" w:sz="4" w:space="0" w:color="auto"/>
              <w:left w:val="nil"/>
              <w:bottom w:val="single" w:sz="4" w:space="0" w:color="auto"/>
              <w:right w:val="single" w:sz="4" w:space="0" w:color="auto"/>
            </w:tcBorders>
            <w:shd w:val="clear" w:color="auto" w:fill="FF7C80"/>
            <w:vAlign w:val="bottom"/>
          </w:tcPr>
          <w:p w:rsidR="00190C77" w:rsidRPr="00215284" w:rsidRDefault="00190C77" w:rsidP="009808A8">
            <w:pPr>
              <w:jc w:val="center"/>
              <w:rPr>
                <w:color w:val="000000"/>
                <w:sz w:val="16"/>
                <w:szCs w:val="16"/>
              </w:rPr>
            </w:pPr>
          </w:p>
        </w:tc>
        <w:tc>
          <w:tcPr>
            <w:tcW w:w="576" w:type="dxa"/>
            <w:tcBorders>
              <w:top w:val="single" w:sz="4" w:space="0" w:color="auto"/>
              <w:left w:val="nil"/>
              <w:bottom w:val="single" w:sz="4" w:space="0" w:color="auto"/>
              <w:right w:val="single" w:sz="4" w:space="0" w:color="auto"/>
            </w:tcBorders>
            <w:shd w:val="clear" w:color="auto" w:fill="FF7C80"/>
            <w:vAlign w:val="bottom"/>
          </w:tcPr>
          <w:p w:rsidR="00190C77" w:rsidRPr="00215284" w:rsidRDefault="00190C77" w:rsidP="009808A8">
            <w:pPr>
              <w:jc w:val="center"/>
              <w:rPr>
                <w:color w:val="000000"/>
                <w:sz w:val="16"/>
                <w:szCs w:val="16"/>
              </w:rPr>
            </w:pPr>
          </w:p>
        </w:tc>
        <w:tc>
          <w:tcPr>
            <w:tcW w:w="576" w:type="dxa"/>
            <w:tcBorders>
              <w:top w:val="single" w:sz="4" w:space="0" w:color="auto"/>
              <w:left w:val="nil"/>
              <w:bottom w:val="single" w:sz="4" w:space="0" w:color="auto"/>
              <w:right w:val="single" w:sz="4" w:space="0" w:color="auto"/>
            </w:tcBorders>
            <w:shd w:val="clear" w:color="auto" w:fill="FF7C80"/>
            <w:vAlign w:val="bottom"/>
          </w:tcPr>
          <w:p w:rsidR="00190C77" w:rsidRPr="00215284" w:rsidRDefault="00190C77" w:rsidP="009808A8">
            <w:pPr>
              <w:jc w:val="center"/>
              <w:rPr>
                <w:color w:val="000000"/>
                <w:sz w:val="16"/>
                <w:szCs w:val="16"/>
              </w:rPr>
            </w:pPr>
          </w:p>
        </w:tc>
        <w:tc>
          <w:tcPr>
            <w:tcW w:w="576" w:type="dxa"/>
            <w:tcBorders>
              <w:top w:val="single" w:sz="4" w:space="0" w:color="auto"/>
              <w:left w:val="nil"/>
              <w:bottom w:val="single" w:sz="4" w:space="0" w:color="auto"/>
              <w:right w:val="single" w:sz="4" w:space="0" w:color="auto"/>
            </w:tcBorders>
            <w:shd w:val="clear" w:color="auto" w:fill="FF7C80"/>
            <w:noWrap/>
            <w:vAlign w:val="bottom"/>
          </w:tcPr>
          <w:p w:rsidR="00190C77" w:rsidRPr="00215284" w:rsidRDefault="00190C77" w:rsidP="009808A8">
            <w:pPr>
              <w:jc w:val="center"/>
              <w:rPr>
                <w:color w:val="000000"/>
                <w:sz w:val="16"/>
                <w:szCs w:val="16"/>
              </w:rPr>
            </w:pPr>
          </w:p>
        </w:tc>
        <w:tc>
          <w:tcPr>
            <w:tcW w:w="576" w:type="dxa"/>
            <w:tcBorders>
              <w:top w:val="single" w:sz="4" w:space="0" w:color="auto"/>
              <w:left w:val="nil"/>
              <w:bottom w:val="single" w:sz="4" w:space="0" w:color="auto"/>
              <w:right w:val="single" w:sz="4" w:space="0" w:color="auto"/>
            </w:tcBorders>
            <w:shd w:val="clear" w:color="auto" w:fill="FF7C80"/>
            <w:noWrap/>
            <w:vAlign w:val="bottom"/>
          </w:tcPr>
          <w:p w:rsidR="00190C77" w:rsidRPr="00215284" w:rsidRDefault="00190C77" w:rsidP="009808A8">
            <w:pPr>
              <w:jc w:val="center"/>
              <w:rPr>
                <w:color w:val="000000"/>
                <w:sz w:val="16"/>
                <w:szCs w:val="16"/>
              </w:rPr>
            </w:pPr>
          </w:p>
        </w:tc>
        <w:tc>
          <w:tcPr>
            <w:tcW w:w="576" w:type="dxa"/>
            <w:tcBorders>
              <w:top w:val="single" w:sz="4" w:space="0" w:color="auto"/>
              <w:left w:val="nil"/>
              <w:bottom w:val="single" w:sz="4" w:space="0" w:color="auto"/>
              <w:right w:val="single" w:sz="4" w:space="0" w:color="auto"/>
            </w:tcBorders>
            <w:shd w:val="clear" w:color="auto" w:fill="FF7C80"/>
            <w:noWrap/>
            <w:vAlign w:val="bottom"/>
          </w:tcPr>
          <w:p w:rsidR="00190C77" w:rsidRPr="00215284" w:rsidRDefault="00190C77" w:rsidP="009808A8">
            <w:pPr>
              <w:jc w:val="center"/>
              <w:rPr>
                <w:color w:val="000000"/>
                <w:sz w:val="16"/>
                <w:szCs w:val="16"/>
              </w:rPr>
            </w:pPr>
          </w:p>
        </w:tc>
        <w:tc>
          <w:tcPr>
            <w:tcW w:w="496" w:type="dxa"/>
            <w:tcBorders>
              <w:top w:val="single" w:sz="4" w:space="0" w:color="auto"/>
              <w:left w:val="nil"/>
              <w:bottom w:val="single" w:sz="4" w:space="0" w:color="auto"/>
              <w:right w:val="single" w:sz="4" w:space="0" w:color="auto"/>
            </w:tcBorders>
            <w:shd w:val="clear" w:color="auto" w:fill="FF7C80"/>
            <w:noWrap/>
            <w:vAlign w:val="bottom"/>
          </w:tcPr>
          <w:p w:rsidR="00190C77" w:rsidRPr="00215284" w:rsidRDefault="00190C77" w:rsidP="009808A8">
            <w:pPr>
              <w:jc w:val="center"/>
              <w:rPr>
                <w:color w:val="000000"/>
                <w:sz w:val="16"/>
                <w:szCs w:val="16"/>
              </w:rPr>
            </w:pPr>
          </w:p>
        </w:tc>
        <w:tc>
          <w:tcPr>
            <w:tcW w:w="496" w:type="dxa"/>
            <w:tcBorders>
              <w:top w:val="single" w:sz="4" w:space="0" w:color="auto"/>
              <w:left w:val="nil"/>
              <w:bottom w:val="single" w:sz="4" w:space="0" w:color="auto"/>
              <w:right w:val="single" w:sz="4" w:space="0" w:color="auto"/>
            </w:tcBorders>
            <w:shd w:val="clear" w:color="auto" w:fill="FF7C80"/>
            <w:noWrap/>
            <w:vAlign w:val="bottom"/>
          </w:tcPr>
          <w:p w:rsidR="00190C77" w:rsidRPr="00215284" w:rsidRDefault="00190C77" w:rsidP="009808A8">
            <w:pPr>
              <w:jc w:val="center"/>
              <w:rPr>
                <w:color w:val="000000"/>
                <w:sz w:val="16"/>
                <w:szCs w:val="16"/>
              </w:rPr>
            </w:pPr>
          </w:p>
        </w:tc>
        <w:tc>
          <w:tcPr>
            <w:tcW w:w="576" w:type="dxa"/>
            <w:tcBorders>
              <w:top w:val="single" w:sz="4" w:space="0" w:color="auto"/>
              <w:left w:val="nil"/>
              <w:bottom w:val="single" w:sz="4" w:space="0" w:color="auto"/>
              <w:right w:val="single" w:sz="4" w:space="0" w:color="auto"/>
            </w:tcBorders>
            <w:shd w:val="clear" w:color="auto" w:fill="FF7C80"/>
            <w:noWrap/>
            <w:vAlign w:val="bottom"/>
          </w:tcPr>
          <w:p w:rsidR="00190C77" w:rsidRPr="00215284" w:rsidRDefault="00190C77" w:rsidP="009808A8">
            <w:pPr>
              <w:jc w:val="center"/>
              <w:rPr>
                <w:color w:val="000000"/>
                <w:sz w:val="16"/>
                <w:szCs w:val="16"/>
              </w:rPr>
            </w:pPr>
          </w:p>
        </w:tc>
        <w:tc>
          <w:tcPr>
            <w:tcW w:w="496" w:type="dxa"/>
            <w:tcBorders>
              <w:top w:val="single" w:sz="4" w:space="0" w:color="auto"/>
              <w:left w:val="nil"/>
              <w:bottom w:val="single" w:sz="4" w:space="0" w:color="auto"/>
              <w:right w:val="single" w:sz="4" w:space="0" w:color="auto"/>
            </w:tcBorders>
            <w:shd w:val="clear" w:color="auto" w:fill="FF7C80"/>
            <w:noWrap/>
            <w:vAlign w:val="bottom"/>
          </w:tcPr>
          <w:p w:rsidR="00190C77" w:rsidRPr="00215284" w:rsidRDefault="00190C77" w:rsidP="009808A8">
            <w:pPr>
              <w:jc w:val="center"/>
              <w:rPr>
                <w:color w:val="000000"/>
                <w:sz w:val="16"/>
                <w:szCs w:val="16"/>
              </w:rPr>
            </w:pPr>
          </w:p>
        </w:tc>
      </w:tr>
      <w:tr w:rsidR="00190C77" w:rsidRPr="00215284" w:rsidTr="00190C77">
        <w:trPr>
          <w:trHeight w:val="255"/>
        </w:trPr>
        <w:tc>
          <w:tcPr>
            <w:tcW w:w="532" w:type="dxa"/>
            <w:tcBorders>
              <w:top w:val="single" w:sz="4" w:space="0" w:color="auto"/>
              <w:left w:val="single" w:sz="4" w:space="0" w:color="auto"/>
              <w:bottom w:val="single" w:sz="4" w:space="0" w:color="auto"/>
              <w:right w:val="single" w:sz="4" w:space="0" w:color="auto"/>
            </w:tcBorders>
            <w:shd w:val="clear" w:color="auto" w:fill="FF7C80"/>
            <w:vAlign w:val="bottom"/>
          </w:tcPr>
          <w:p w:rsidR="00190C77" w:rsidRPr="00215284" w:rsidRDefault="00190C77" w:rsidP="009808A8">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FF7C80"/>
            <w:vAlign w:val="bottom"/>
          </w:tcPr>
          <w:p w:rsidR="00190C77" w:rsidRPr="00215284" w:rsidRDefault="00190C77" w:rsidP="009808A8">
            <w:pPr>
              <w:rPr>
                <w:color w:val="000000"/>
                <w:sz w:val="16"/>
                <w:szCs w:val="16"/>
              </w:rPr>
            </w:pPr>
            <w:r w:rsidRPr="00215284">
              <w:rPr>
                <w:color w:val="000000"/>
                <w:sz w:val="16"/>
                <w:szCs w:val="16"/>
              </w:rPr>
              <w:t>Rata-rata tiap status</w:t>
            </w:r>
          </w:p>
        </w:tc>
        <w:tc>
          <w:tcPr>
            <w:tcW w:w="427" w:type="dxa"/>
            <w:tcBorders>
              <w:top w:val="single" w:sz="4" w:space="0" w:color="auto"/>
              <w:left w:val="nil"/>
              <w:bottom w:val="single" w:sz="4" w:space="0" w:color="auto"/>
              <w:right w:val="single" w:sz="4" w:space="0" w:color="auto"/>
            </w:tcBorders>
            <w:shd w:val="clear" w:color="auto" w:fill="FF7C80"/>
            <w:vAlign w:val="bottom"/>
          </w:tcPr>
          <w:p w:rsidR="00190C77" w:rsidRPr="00215284" w:rsidRDefault="00190C77" w:rsidP="009808A8">
            <w:pPr>
              <w:jc w:val="center"/>
              <w:rPr>
                <w:color w:val="000000"/>
                <w:sz w:val="16"/>
                <w:szCs w:val="16"/>
              </w:rPr>
            </w:pPr>
          </w:p>
        </w:tc>
        <w:tc>
          <w:tcPr>
            <w:tcW w:w="565" w:type="dxa"/>
            <w:tcBorders>
              <w:top w:val="single" w:sz="4" w:space="0" w:color="auto"/>
              <w:left w:val="nil"/>
              <w:bottom w:val="single" w:sz="4" w:space="0" w:color="auto"/>
              <w:right w:val="single" w:sz="4" w:space="0" w:color="auto"/>
            </w:tcBorders>
            <w:shd w:val="clear" w:color="auto" w:fill="FF7C80"/>
            <w:vAlign w:val="bottom"/>
          </w:tcPr>
          <w:p w:rsidR="00190C77" w:rsidRPr="00215284" w:rsidRDefault="00190C77" w:rsidP="009808A8">
            <w:pPr>
              <w:jc w:val="center"/>
              <w:rPr>
                <w:color w:val="000000"/>
                <w:sz w:val="16"/>
                <w:szCs w:val="16"/>
              </w:rPr>
            </w:pPr>
          </w:p>
        </w:tc>
        <w:tc>
          <w:tcPr>
            <w:tcW w:w="547" w:type="dxa"/>
            <w:tcBorders>
              <w:top w:val="single" w:sz="4" w:space="0" w:color="auto"/>
              <w:left w:val="nil"/>
              <w:bottom w:val="single" w:sz="4" w:space="0" w:color="auto"/>
              <w:right w:val="single" w:sz="4" w:space="0" w:color="auto"/>
            </w:tcBorders>
            <w:shd w:val="clear" w:color="auto" w:fill="FF7C80"/>
            <w:vAlign w:val="center"/>
          </w:tcPr>
          <w:p w:rsidR="00190C77" w:rsidRPr="00215284" w:rsidRDefault="00190C77" w:rsidP="009808A8">
            <w:pPr>
              <w:jc w:val="center"/>
              <w:rPr>
                <w:color w:val="000000"/>
                <w:sz w:val="16"/>
                <w:szCs w:val="16"/>
              </w:rPr>
            </w:pPr>
            <w:r w:rsidRPr="00215284">
              <w:rPr>
                <w:color w:val="000000"/>
                <w:sz w:val="16"/>
                <w:szCs w:val="16"/>
              </w:rPr>
              <w:t>19,45</w:t>
            </w:r>
          </w:p>
        </w:tc>
        <w:tc>
          <w:tcPr>
            <w:tcW w:w="576" w:type="dxa"/>
            <w:tcBorders>
              <w:top w:val="single" w:sz="4" w:space="0" w:color="auto"/>
              <w:left w:val="nil"/>
              <w:bottom w:val="single" w:sz="4" w:space="0" w:color="auto"/>
              <w:right w:val="single" w:sz="4" w:space="0" w:color="auto"/>
            </w:tcBorders>
            <w:shd w:val="clear" w:color="auto" w:fill="FF7C80"/>
            <w:vAlign w:val="center"/>
          </w:tcPr>
          <w:p w:rsidR="00190C77" w:rsidRPr="00215284" w:rsidRDefault="00190C77" w:rsidP="009808A8">
            <w:pPr>
              <w:jc w:val="center"/>
              <w:rPr>
                <w:color w:val="000000"/>
                <w:sz w:val="16"/>
                <w:szCs w:val="16"/>
              </w:rPr>
            </w:pPr>
            <w:r w:rsidRPr="00215284">
              <w:rPr>
                <w:color w:val="000000"/>
                <w:sz w:val="16"/>
                <w:szCs w:val="16"/>
              </w:rPr>
              <w:t>5,52</w:t>
            </w:r>
          </w:p>
        </w:tc>
        <w:tc>
          <w:tcPr>
            <w:tcW w:w="576" w:type="dxa"/>
            <w:tcBorders>
              <w:top w:val="single" w:sz="4" w:space="0" w:color="auto"/>
              <w:left w:val="nil"/>
              <w:bottom w:val="single" w:sz="4" w:space="0" w:color="auto"/>
              <w:right w:val="single" w:sz="4" w:space="0" w:color="auto"/>
            </w:tcBorders>
            <w:shd w:val="clear" w:color="auto" w:fill="FF7C80"/>
            <w:vAlign w:val="center"/>
          </w:tcPr>
          <w:p w:rsidR="00190C77" w:rsidRPr="00215284" w:rsidRDefault="00190C77" w:rsidP="009808A8">
            <w:pPr>
              <w:jc w:val="center"/>
              <w:rPr>
                <w:color w:val="000000"/>
                <w:sz w:val="16"/>
                <w:szCs w:val="16"/>
              </w:rPr>
            </w:pPr>
            <w:r w:rsidRPr="00215284">
              <w:rPr>
                <w:color w:val="000000"/>
                <w:sz w:val="16"/>
                <w:szCs w:val="16"/>
              </w:rPr>
              <w:t>0,01</w:t>
            </w:r>
          </w:p>
        </w:tc>
        <w:tc>
          <w:tcPr>
            <w:tcW w:w="576" w:type="dxa"/>
            <w:tcBorders>
              <w:top w:val="single" w:sz="4" w:space="0" w:color="auto"/>
              <w:left w:val="nil"/>
              <w:bottom w:val="single" w:sz="4" w:space="0" w:color="auto"/>
              <w:right w:val="single" w:sz="4" w:space="0" w:color="auto"/>
            </w:tcBorders>
            <w:shd w:val="clear" w:color="auto" w:fill="FF7C80"/>
            <w:noWrap/>
            <w:vAlign w:val="center"/>
          </w:tcPr>
          <w:p w:rsidR="00190C77" w:rsidRPr="00215284" w:rsidRDefault="00190C77" w:rsidP="009808A8">
            <w:pPr>
              <w:jc w:val="center"/>
              <w:rPr>
                <w:color w:val="000000"/>
                <w:sz w:val="16"/>
                <w:szCs w:val="16"/>
              </w:rPr>
            </w:pPr>
            <w:r w:rsidRPr="00215284">
              <w:rPr>
                <w:color w:val="000000"/>
                <w:sz w:val="16"/>
                <w:szCs w:val="16"/>
              </w:rPr>
              <w:t>0,02</w:t>
            </w:r>
          </w:p>
        </w:tc>
        <w:tc>
          <w:tcPr>
            <w:tcW w:w="576" w:type="dxa"/>
            <w:tcBorders>
              <w:top w:val="single" w:sz="4" w:space="0" w:color="auto"/>
              <w:left w:val="nil"/>
              <w:bottom w:val="single" w:sz="4" w:space="0" w:color="auto"/>
              <w:right w:val="single" w:sz="4" w:space="0" w:color="auto"/>
            </w:tcBorders>
            <w:shd w:val="clear" w:color="auto" w:fill="FF7C80"/>
            <w:noWrap/>
            <w:vAlign w:val="center"/>
          </w:tcPr>
          <w:p w:rsidR="00190C77" w:rsidRPr="00215284" w:rsidRDefault="00190C77" w:rsidP="009808A8">
            <w:pPr>
              <w:jc w:val="center"/>
              <w:rPr>
                <w:color w:val="000000"/>
                <w:sz w:val="16"/>
                <w:szCs w:val="16"/>
              </w:rPr>
            </w:pPr>
            <w:r w:rsidRPr="00215284">
              <w:rPr>
                <w:color w:val="000000"/>
                <w:sz w:val="16"/>
                <w:szCs w:val="16"/>
              </w:rPr>
              <w:t>0,34</w:t>
            </w:r>
          </w:p>
        </w:tc>
        <w:tc>
          <w:tcPr>
            <w:tcW w:w="576" w:type="dxa"/>
            <w:tcBorders>
              <w:top w:val="single" w:sz="4" w:space="0" w:color="auto"/>
              <w:left w:val="nil"/>
              <w:bottom w:val="single" w:sz="4" w:space="0" w:color="auto"/>
              <w:right w:val="single" w:sz="4" w:space="0" w:color="auto"/>
            </w:tcBorders>
            <w:shd w:val="clear" w:color="auto" w:fill="FF7C80"/>
            <w:noWrap/>
            <w:vAlign w:val="center"/>
          </w:tcPr>
          <w:p w:rsidR="00190C77" w:rsidRPr="00215284" w:rsidRDefault="00190C77" w:rsidP="009808A8">
            <w:pPr>
              <w:jc w:val="center"/>
              <w:rPr>
                <w:color w:val="000000"/>
                <w:sz w:val="16"/>
                <w:szCs w:val="16"/>
              </w:rPr>
            </w:pPr>
            <w:r w:rsidRPr="00215284">
              <w:rPr>
                <w:color w:val="000000"/>
                <w:sz w:val="16"/>
                <w:szCs w:val="16"/>
              </w:rPr>
              <w:t>1,70</w:t>
            </w:r>
          </w:p>
        </w:tc>
        <w:tc>
          <w:tcPr>
            <w:tcW w:w="496" w:type="dxa"/>
            <w:tcBorders>
              <w:top w:val="single" w:sz="4" w:space="0" w:color="auto"/>
              <w:left w:val="nil"/>
              <w:bottom w:val="single" w:sz="4" w:space="0" w:color="auto"/>
              <w:right w:val="single" w:sz="4" w:space="0" w:color="auto"/>
            </w:tcBorders>
            <w:shd w:val="clear" w:color="auto" w:fill="FF7C80"/>
            <w:noWrap/>
            <w:vAlign w:val="center"/>
          </w:tcPr>
          <w:p w:rsidR="00190C77" w:rsidRPr="00215284" w:rsidRDefault="00190C77" w:rsidP="009808A8">
            <w:pPr>
              <w:jc w:val="center"/>
              <w:rPr>
                <w:color w:val="000000"/>
                <w:sz w:val="16"/>
                <w:szCs w:val="16"/>
              </w:rPr>
            </w:pPr>
            <w:r w:rsidRPr="00215284">
              <w:rPr>
                <w:color w:val="000000"/>
                <w:sz w:val="16"/>
                <w:szCs w:val="16"/>
              </w:rPr>
              <w:t>0,00</w:t>
            </w:r>
          </w:p>
        </w:tc>
        <w:tc>
          <w:tcPr>
            <w:tcW w:w="496" w:type="dxa"/>
            <w:tcBorders>
              <w:top w:val="single" w:sz="4" w:space="0" w:color="auto"/>
              <w:left w:val="nil"/>
              <w:bottom w:val="single" w:sz="4" w:space="0" w:color="auto"/>
              <w:right w:val="single" w:sz="4" w:space="0" w:color="auto"/>
            </w:tcBorders>
            <w:shd w:val="clear" w:color="auto" w:fill="FF7C80"/>
            <w:noWrap/>
            <w:vAlign w:val="center"/>
          </w:tcPr>
          <w:p w:rsidR="00190C77" w:rsidRPr="00215284" w:rsidRDefault="00190C77" w:rsidP="009808A8">
            <w:pPr>
              <w:jc w:val="center"/>
              <w:rPr>
                <w:color w:val="000000"/>
                <w:sz w:val="16"/>
                <w:szCs w:val="16"/>
              </w:rPr>
            </w:pPr>
            <w:r w:rsidRPr="00215284">
              <w:rPr>
                <w:color w:val="000000"/>
                <w:sz w:val="16"/>
                <w:szCs w:val="16"/>
              </w:rPr>
              <w:t>0,00</w:t>
            </w:r>
          </w:p>
        </w:tc>
        <w:tc>
          <w:tcPr>
            <w:tcW w:w="576" w:type="dxa"/>
            <w:tcBorders>
              <w:top w:val="single" w:sz="4" w:space="0" w:color="auto"/>
              <w:left w:val="nil"/>
              <w:bottom w:val="single" w:sz="4" w:space="0" w:color="auto"/>
              <w:right w:val="single" w:sz="4" w:space="0" w:color="auto"/>
            </w:tcBorders>
            <w:shd w:val="clear" w:color="auto" w:fill="FF7C80"/>
            <w:noWrap/>
            <w:vAlign w:val="center"/>
          </w:tcPr>
          <w:p w:rsidR="00190C77" w:rsidRPr="00215284" w:rsidRDefault="00190C77" w:rsidP="009808A8">
            <w:pPr>
              <w:jc w:val="center"/>
              <w:rPr>
                <w:color w:val="000000"/>
                <w:sz w:val="16"/>
                <w:szCs w:val="16"/>
              </w:rPr>
            </w:pPr>
            <w:r w:rsidRPr="00215284">
              <w:rPr>
                <w:color w:val="000000"/>
                <w:sz w:val="16"/>
                <w:szCs w:val="16"/>
              </w:rPr>
              <w:t>3,28</w:t>
            </w:r>
          </w:p>
        </w:tc>
        <w:tc>
          <w:tcPr>
            <w:tcW w:w="496" w:type="dxa"/>
            <w:tcBorders>
              <w:top w:val="single" w:sz="4" w:space="0" w:color="auto"/>
              <w:left w:val="nil"/>
              <w:bottom w:val="single" w:sz="4" w:space="0" w:color="auto"/>
              <w:right w:val="single" w:sz="4" w:space="0" w:color="auto"/>
            </w:tcBorders>
            <w:shd w:val="clear" w:color="auto" w:fill="FF7C80"/>
            <w:noWrap/>
            <w:vAlign w:val="center"/>
          </w:tcPr>
          <w:p w:rsidR="00190C77" w:rsidRPr="00215284" w:rsidRDefault="00190C77" w:rsidP="009808A8">
            <w:pPr>
              <w:jc w:val="center"/>
              <w:rPr>
                <w:color w:val="000000"/>
                <w:sz w:val="16"/>
                <w:szCs w:val="16"/>
              </w:rPr>
            </w:pPr>
            <w:r w:rsidRPr="00215284">
              <w:rPr>
                <w:color w:val="000000"/>
                <w:sz w:val="16"/>
                <w:szCs w:val="16"/>
              </w:rPr>
              <w:t>1,59</w:t>
            </w:r>
          </w:p>
        </w:tc>
      </w:tr>
    </w:tbl>
    <w:p w:rsidR="00190C77" w:rsidRPr="00215284" w:rsidRDefault="00190C77" w:rsidP="00190C77">
      <w:pPr>
        <w:pStyle w:val="ListParagraph"/>
        <w:spacing w:line="360" w:lineRule="auto"/>
        <w:ind w:left="1211" w:firstLine="229"/>
        <w:jc w:val="both"/>
        <w:rPr>
          <w:rFonts w:ascii="Times New Roman" w:hAnsi="Times New Roman"/>
          <w:sz w:val="24"/>
          <w:szCs w:val="24"/>
          <w:lang w:val="en-ID"/>
        </w:rPr>
      </w:pPr>
    </w:p>
    <w:p w:rsidR="00190C77" w:rsidRPr="00215284" w:rsidRDefault="00190C77" w:rsidP="00190C77">
      <w:pPr>
        <w:pStyle w:val="ListParagraph"/>
        <w:spacing w:line="240" w:lineRule="auto"/>
        <w:ind w:left="1211"/>
        <w:jc w:val="center"/>
        <w:rPr>
          <w:rFonts w:ascii="Times New Roman" w:hAnsi="Times New Roman"/>
          <w:b/>
          <w:sz w:val="24"/>
          <w:szCs w:val="24"/>
          <w:lang w:val="en-ID"/>
        </w:rPr>
      </w:pPr>
      <w:r w:rsidRPr="00215284">
        <w:rPr>
          <w:rFonts w:ascii="Times New Roman" w:hAnsi="Times New Roman"/>
          <w:b/>
          <w:sz w:val="24"/>
          <w:szCs w:val="24"/>
          <w:lang w:val="en-ID"/>
        </w:rPr>
        <w:t>Tabel 2. Status Akar Gigi Masyarakat Kabupaten Timor Tengah Utara</w:t>
      </w:r>
    </w:p>
    <w:tbl>
      <w:tblPr>
        <w:tblW w:w="7866" w:type="dxa"/>
        <w:tblInd w:w="578" w:type="dxa"/>
        <w:tblLayout w:type="fixed"/>
        <w:tblLook w:val="04A0" w:firstRow="1" w:lastRow="0" w:firstColumn="1" w:lastColumn="0" w:noHBand="0" w:noVBand="1"/>
      </w:tblPr>
      <w:tblGrid>
        <w:gridCol w:w="532"/>
        <w:gridCol w:w="901"/>
        <w:gridCol w:w="377"/>
        <w:gridCol w:w="565"/>
        <w:gridCol w:w="547"/>
        <w:gridCol w:w="576"/>
        <w:gridCol w:w="576"/>
        <w:gridCol w:w="576"/>
        <w:gridCol w:w="576"/>
        <w:gridCol w:w="576"/>
        <w:gridCol w:w="496"/>
        <w:gridCol w:w="496"/>
        <w:gridCol w:w="576"/>
        <w:gridCol w:w="496"/>
      </w:tblGrid>
      <w:tr w:rsidR="00190C77" w:rsidRPr="00215284" w:rsidTr="00D61000">
        <w:trPr>
          <w:trHeight w:val="255"/>
        </w:trPr>
        <w:tc>
          <w:tcPr>
            <w:tcW w:w="532"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rsidR="00190C77" w:rsidRPr="00215284" w:rsidRDefault="00190C77" w:rsidP="009808A8">
            <w:pPr>
              <w:jc w:val="center"/>
              <w:rPr>
                <w:b/>
                <w:bCs/>
                <w:color w:val="000000"/>
                <w:sz w:val="20"/>
                <w:szCs w:val="20"/>
              </w:rPr>
            </w:pPr>
            <w:r w:rsidRPr="00215284">
              <w:rPr>
                <w:b/>
                <w:bCs/>
                <w:color w:val="000000"/>
                <w:sz w:val="20"/>
                <w:szCs w:val="20"/>
              </w:rPr>
              <w:t>NO</w:t>
            </w:r>
          </w:p>
        </w:tc>
        <w:tc>
          <w:tcPr>
            <w:tcW w:w="901"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rsidR="00190C77" w:rsidRPr="00215284" w:rsidRDefault="00190C77" w:rsidP="009808A8">
            <w:pPr>
              <w:jc w:val="center"/>
              <w:rPr>
                <w:b/>
                <w:bCs/>
                <w:color w:val="000000"/>
                <w:sz w:val="20"/>
                <w:szCs w:val="20"/>
              </w:rPr>
            </w:pPr>
            <w:r w:rsidRPr="00215284">
              <w:rPr>
                <w:b/>
                <w:bCs/>
                <w:color w:val="000000"/>
                <w:sz w:val="20"/>
                <w:szCs w:val="20"/>
              </w:rPr>
              <w:t>DESA</w:t>
            </w:r>
          </w:p>
        </w:tc>
        <w:tc>
          <w:tcPr>
            <w:tcW w:w="942" w:type="dxa"/>
            <w:gridSpan w:val="2"/>
            <w:tcBorders>
              <w:top w:val="single" w:sz="4" w:space="0" w:color="auto"/>
              <w:left w:val="nil"/>
              <w:bottom w:val="single" w:sz="4" w:space="0" w:color="auto"/>
              <w:right w:val="single" w:sz="4" w:space="0" w:color="auto"/>
            </w:tcBorders>
            <w:shd w:val="clear" w:color="000000" w:fill="FFC000"/>
            <w:vAlign w:val="center"/>
            <w:hideMark/>
          </w:tcPr>
          <w:p w:rsidR="00190C77" w:rsidRPr="00215284" w:rsidRDefault="00190C77" w:rsidP="009808A8">
            <w:pPr>
              <w:jc w:val="center"/>
              <w:rPr>
                <w:b/>
                <w:bCs/>
                <w:color w:val="000000"/>
                <w:sz w:val="16"/>
                <w:szCs w:val="16"/>
              </w:rPr>
            </w:pPr>
            <w:r w:rsidRPr="00215284">
              <w:rPr>
                <w:b/>
                <w:bCs/>
                <w:color w:val="000000"/>
                <w:sz w:val="16"/>
                <w:szCs w:val="16"/>
              </w:rPr>
              <w:t>JUMLAH RESPONDEN</w:t>
            </w:r>
          </w:p>
        </w:tc>
        <w:tc>
          <w:tcPr>
            <w:tcW w:w="5491" w:type="dxa"/>
            <w:gridSpan w:val="10"/>
            <w:tcBorders>
              <w:top w:val="single" w:sz="4" w:space="0" w:color="auto"/>
              <w:left w:val="nil"/>
              <w:bottom w:val="single" w:sz="4" w:space="0" w:color="auto"/>
              <w:right w:val="single" w:sz="4" w:space="0" w:color="auto"/>
            </w:tcBorders>
            <w:shd w:val="clear" w:color="000000" w:fill="00CC66"/>
            <w:vAlign w:val="center"/>
            <w:hideMark/>
          </w:tcPr>
          <w:p w:rsidR="00190C77" w:rsidRPr="00215284" w:rsidRDefault="00190C77" w:rsidP="009808A8">
            <w:pPr>
              <w:jc w:val="center"/>
              <w:rPr>
                <w:b/>
                <w:bCs/>
                <w:color w:val="000000"/>
              </w:rPr>
            </w:pPr>
            <w:r w:rsidRPr="00215284">
              <w:rPr>
                <w:b/>
                <w:bCs/>
                <w:color w:val="000000"/>
              </w:rPr>
              <w:t>AKAR</w:t>
            </w:r>
          </w:p>
        </w:tc>
      </w:tr>
      <w:tr w:rsidR="00190C77" w:rsidRPr="00215284" w:rsidTr="00D61000">
        <w:trPr>
          <w:trHeight w:val="255"/>
        </w:trPr>
        <w:tc>
          <w:tcPr>
            <w:tcW w:w="532" w:type="dxa"/>
            <w:vMerge/>
            <w:tcBorders>
              <w:top w:val="single" w:sz="4" w:space="0" w:color="auto"/>
              <w:left w:val="single" w:sz="4" w:space="0" w:color="auto"/>
              <w:bottom w:val="single" w:sz="4" w:space="0" w:color="auto"/>
              <w:right w:val="single" w:sz="4" w:space="0" w:color="auto"/>
            </w:tcBorders>
            <w:vAlign w:val="center"/>
            <w:hideMark/>
          </w:tcPr>
          <w:p w:rsidR="00190C77" w:rsidRPr="00215284" w:rsidRDefault="00190C77" w:rsidP="009808A8">
            <w:pPr>
              <w:rPr>
                <w:b/>
                <w:bCs/>
                <w:color w:val="000000"/>
                <w:sz w:val="20"/>
                <w:szCs w:val="20"/>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190C77" w:rsidRPr="00215284" w:rsidRDefault="00190C77" w:rsidP="009808A8">
            <w:pPr>
              <w:rPr>
                <w:b/>
                <w:bCs/>
                <w:color w:val="000000"/>
                <w:sz w:val="20"/>
                <w:szCs w:val="20"/>
              </w:rPr>
            </w:pPr>
          </w:p>
        </w:tc>
        <w:tc>
          <w:tcPr>
            <w:tcW w:w="377" w:type="dxa"/>
            <w:tcBorders>
              <w:top w:val="nil"/>
              <w:left w:val="nil"/>
              <w:bottom w:val="nil"/>
              <w:right w:val="single" w:sz="4" w:space="0" w:color="auto"/>
            </w:tcBorders>
            <w:shd w:val="clear" w:color="000000" w:fill="FFC000"/>
            <w:vAlign w:val="center"/>
            <w:hideMark/>
          </w:tcPr>
          <w:p w:rsidR="00190C77" w:rsidRPr="00215284" w:rsidRDefault="00190C77" w:rsidP="009808A8">
            <w:pPr>
              <w:jc w:val="center"/>
              <w:rPr>
                <w:b/>
                <w:bCs/>
                <w:color w:val="000000"/>
                <w:sz w:val="20"/>
                <w:szCs w:val="20"/>
              </w:rPr>
            </w:pPr>
            <w:r w:rsidRPr="00215284">
              <w:rPr>
                <w:b/>
                <w:bCs/>
                <w:color w:val="000000"/>
                <w:sz w:val="20"/>
                <w:szCs w:val="20"/>
              </w:rPr>
              <w:t>L</w:t>
            </w:r>
          </w:p>
        </w:tc>
        <w:tc>
          <w:tcPr>
            <w:tcW w:w="565" w:type="dxa"/>
            <w:tcBorders>
              <w:top w:val="nil"/>
              <w:left w:val="nil"/>
              <w:bottom w:val="nil"/>
              <w:right w:val="single" w:sz="4" w:space="0" w:color="auto"/>
            </w:tcBorders>
            <w:shd w:val="clear" w:color="000000" w:fill="FFC000"/>
            <w:vAlign w:val="center"/>
            <w:hideMark/>
          </w:tcPr>
          <w:p w:rsidR="00190C77" w:rsidRPr="00215284" w:rsidRDefault="00190C77" w:rsidP="009808A8">
            <w:pPr>
              <w:jc w:val="center"/>
              <w:rPr>
                <w:b/>
                <w:bCs/>
                <w:color w:val="000000"/>
                <w:sz w:val="20"/>
                <w:szCs w:val="20"/>
              </w:rPr>
            </w:pPr>
            <w:r w:rsidRPr="00215284">
              <w:rPr>
                <w:b/>
                <w:bCs/>
                <w:color w:val="000000"/>
                <w:sz w:val="20"/>
                <w:szCs w:val="20"/>
              </w:rPr>
              <w:t>P</w:t>
            </w:r>
          </w:p>
        </w:tc>
        <w:tc>
          <w:tcPr>
            <w:tcW w:w="547" w:type="dxa"/>
            <w:tcBorders>
              <w:top w:val="nil"/>
              <w:left w:val="nil"/>
              <w:bottom w:val="nil"/>
              <w:right w:val="single" w:sz="4" w:space="0" w:color="auto"/>
            </w:tcBorders>
            <w:shd w:val="clear" w:color="000000" w:fill="00CC66"/>
            <w:vAlign w:val="center"/>
            <w:hideMark/>
          </w:tcPr>
          <w:p w:rsidR="00190C77" w:rsidRPr="00215284" w:rsidRDefault="00190C77" w:rsidP="009808A8">
            <w:pPr>
              <w:jc w:val="center"/>
              <w:rPr>
                <w:b/>
                <w:bCs/>
                <w:color w:val="000000"/>
                <w:sz w:val="16"/>
                <w:szCs w:val="16"/>
              </w:rPr>
            </w:pPr>
            <w:r w:rsidRPr="00215284">
              <w:rPr>
                <w:b/>
                <w:bCs/>
                <w:color w:val="000000"/>
                <w:sz w:val="16"/>
                <w:szCs w:val="16"/>
              </w:rPr>
              <w:t>0</w:t>
            </w:r>
          </w:p>
        </w:tc>
        <w:tc>
          <w:tcPr>
            <w:tcW w:w="576" w:type="dxa"/>
            <w:tcBorders>
              <w:top w:val="nil"/>
              <w:left w:val="nil"/>
              <w:bottom w:val="nil"/>
              <w:right w:val="single" w:sz="4" w:space="0" w:color="auto"/>
            </w:tcBorders>
            <w:shd w:val="clear" w:color="000000" w:fill="00CC66"/>
            <w:vAlign w:val="center"/>
            <w:hideMark/>
          </w:tcPr>
          <w:p w:rsidR="00190C77" w:rsidRPr="00215284" w:rsidRDefault="00190C77" w:rsidP="009808A8">
            <w:pPr>
              <w:jc w:val="center"/>
              <w:rPr>
                <w:b/>
                <w:bCs/>
                <w:color w:val="000000"/>
                <w:sz w:val="16"/>
                <w:szCs w:val="16"/>
              </w:rPr>
            </w:pPr>
            <w:r w:rsidRPr="00215284">
              <w:rPr>
                <w:b/>
                <w:bCs/>
                <w:color w:val="000000"/>
                <w:sz w:val="16"/>
                <w:szCs w:val="16"/>
              </w:rPr>
              <w:t>1</w:t>
            </w:r>
          </w:p>
        </w:tc>
        <w:tc>
          <w:tcPr>
            <w:tcW w:w="576" w:type="dxa"/>
            <w:tcBorders>
              <w:top w:val="nil"/>
              <w:left w:val="nil"/>
              <w:bottom w:val="nil"/>
              <w:right w:val="single" w:sz="4" w:space="0" w:color="auto"/>
            </w:tcBorders>
            <w:shd w:val="clear" w:color="000000" w:fill="00CC66"/>
            <w:vAlign w:val="center"/>
            <w:hideMark/>
          </w:tcPr>
          <w:p w:rsidR="00190C77" w:rsidRPr="00215284" w:rsidRDefault="00190C77" w:rsidP="009808A8">
            <w:pPr>
              <w:jc w:val="center"/>
              <w:rPr>
                <w:b/>
                <w:bCs/>
                <w:color w:val="000000"/>
                <w:sz w:val="16"/>
                <w:szCs w:val="16"/>
              </w:rPr>
            </w:pPr>
            <w:r w:rsidRPr="00215284">
              <w:rPr>
                <w:b/>
                <w:bCs/>
                <w:color w:val="000000"/>
                <w:sz w:val="16"/>
                <w:szCs w:val="16"/>
              </w:rPr>
              <w:t>2</w:t>
            </w:r>
          </w:p>
        </w:tc>
        <w:tc>
          <w:tcPr>
            <w:tcW w:w="576" w:type="dxa"/>
            <w:tcBorders>
              <w:top w:val="nil"/>
              <w:left w:val="nil"/>
              <w:bottom w:val="nil"/>
              <w:right w:val="single" w:sz="4" w:space="0" w:color="auto"/>
            </w:tcBorders>
            <w:shd w:val="clear" w:color="000000" w:fill="00CC66"/>
            <w:vAlign w:val="center"/>
            <w:hideMark/>
          </w:tcPr>
          <w:p w:rsidR="00190C77" w:rsidRPr="00215284" w:rsidRDefault="00190C77" w:rsidP="009808A8">
            <w:pPr>
              <w:jc w:val="center"/>
              <w:rPr>
                <w:b/>
                <w:bCs/>
                <w:color w:val="000000"/>
                <w:sz w:val="16"/>
                <w:szCs w:val="16"/>
              </w:rPr>
            </w:pPr>
            <w:r w:rsidRPr="00215284">
              <w:rPr>
                <w:b/>
                <w:bCs/>
                <w:color w:val="000000"/>
                <w:sz w:val="16"/>
                <w:szCs w:val="16"/>
              </w:rPr>
              <w:t>3</w:t>
            </w:r>
          </w:p>
        </w:tc>
        <w:tc>
          <w:tcPr>
            <w:tcW w:w="576" w:type="dxa"/>
            <w:tcBorders>
              <w:top w:val="nil"/>
              <w:left w:val="nil"/>
              <w:bottom w:val="nil"/>
              <w:right w:val="single" w:sz="4" w:space="0" w:color="auto"/>
            </w:tcBorders>
            <w:shd w:val="clear" w:color="000000" w:fill="00CC66"/>
            <w:vAlign w:val="center"/>
            <w:hideMark/>
          </w:tcPr>
          <w:p w:rsidR="00190C77" w:rsidRPr="00215284" w:rsidRDefault="00190C77" w:rsidP="009808A8">
            <w:pPr>
              <w:jc w:val="center"/>
              <w:rPr>
                <w:b/>
                <w:bCs/>
                <w:color w:val="000000"/>
                <w:sz w:val="16"/>
                <w:szCs w:val="16"/>
              </w:rPr>
            </w:pPr>
            <w:r w:rsidRPr="00215284">
              <w:rPr>
                <w:b/>
                <w:bCs/>
                <w:color w:val="000000"/>
                <w:sz w:val="16"/>
                <w:szCs w:val="16"/>
              </w:rPr>
              <w:t>gigi exo krn karies (-)</w:t>
            </w:r>
          </w:p>
        </w:tc>
        <w:tc>
          <w:tcPr>
            <w:tcW w:w="576" w:type="dxa"/>
            <w:tcBorders>
              <w:top w:val="nil"/>
              <w:left w:val="nil"/>
              <w:bottom w:val="nil"/>
              <w:right w:val="single" w:sz="4" w:space="0" w:color="auto"/>
            </w:tcBorders>
            <w:shd w:val="clear" w:color="000000" w:fill="00CC66"/>
            <w:vAlign w:val="center"/>
            <w:hideMark/>
          </w:tcPr>
          <w:p w:rsidR="00190C77" w:rsidRPr="00215284" w:rsidRDefault="00190C77" w:rsidP="009808A8">
            <w:pPr>
              <w:jc w:val="center"/>
              <w:rPr>
                <w:b/>
                <w:bCs/>
                <w:color w:val="000000"/>
                <w:sz w:val="16"/>
                <w:szCs w:val="16"/>
              </w:rPr>
            </w:pPr>
            <w:r w:rsidRPr="00215284">
              <w:rPr>
                <w:b/>
                <w:bCs/>
                <w:color w:val="000000"/>
                <w:sz w:val="16"/>
                <w:szCs w:val="16"/>
              </w:rPr>
              <w:t>gigi exo krn sebab lain (-)</w:t>
            </w:r>
          </w:p>
        </w:tc>
        <w:tc>
          <w:tcPr>
            <w:tcW w:w="496" w:type="dxa"/>
            <w:tcBorders>
              <w:top w:val="nil"/>
              <w:left w:val="nil"/>
              <w:bottom w:val="nil"/>
              <w:right w:val="single" w:sz="4" w:space="0" w:color="auto"/>
            </w:tcBorders>
            <w:shd w:val="clear" w:color="000000" w:fill="00CC66"/>
            <w:vAlign w:val="center"/>
            <w:hideMark/>
          </w:tcPr>
          <w:p w:rsidR="00190C77" w:rsidRPr="00215284" w:rsidRDefault="00190C77" w:rsidP="009808A8">
            <w:pPr>
              <w:jc w:val="center"/>
              <w:rPr>
                <w:b/>
                <w:bCs/>
                <w:color w:val="000000"/>
                <w:sz w:val="16"/>
                <w:szCs w:val="16"/>
              </w:rPr>
            </w:pPr>
            <w:proofErr w:type="gramStart"/>
            <w:r w:rsidRPr="00215284">
              <w:rPr>
                <w:b/>
                <w:bCs/>
                <w:color w:val="000000"/>
                <w:sz w:val="16"/>
                <w:szCs w:val="16"/>
              </w:rPr>
              <w:t>fiss</w:t>
            </w:r>
            <w:proofErr w:type="gramEnd"/>
            <w:r w:rsidRPr="00215284">
              <w:rPr>
                <w:b/>
                <w:bCs/>
                <w:color w:val="000000"/>
                <w:sz w:val="16"/>
                <w:szCs w:val="16"/>
              </w:rPr>
              <w:t>. Sealant (-)</w:t>
            </w:r>
          </w:p>
        </w:tc>
        <w:tc>
          <w:tcPr>
            <w:tcW w:w="496" w:type="dxa"/>
            <w:tcBorders>
              <w:top w:val="nil"/>
              <w:left w:val="nil"/>
              <w:bottom w:val="nil"/>
              <w:right w:val="single" w:sz="4" w:space="0" w:color="auto"/>
            </w:tcBorders>
            <w:shd w:val="clear" w:color="000000" w:fill="00CC66"/>
            <w:vAlign w:val="center"/>
            <w:hideMark/>
          </w:tcPr>
          <w:p w:rsidR="00190C77" w:rsidRPr="00215284" w:rsidRDefault="00190C77" w:rsidP="009808A8">
            <w:pPr>
              <w:jc w:val="center"/>
              <w:rPr>
                <w:b/>
                <w:bCs/>
                <w:color w:val="000000"/>
                <w:sz w:val="16"/>
                <w:szCs w:val="16"/>
              </w:rPr>
            </w:pPr>
            <w:r w:rsidRPr="00215284">
              <w:rPr>
                <w:b/>
                <w:bCs/>
                <w:color w:val="000000"/>
                <w:sz w:val="16"/>
                <w:szCs w:val="16"/>
              </w:rPr>
              <w:t>7</w:t>
            </w:r>
          </w:p>
        </w:tc>
        <w:tc>
          <w:tcPr>
            <w:tcW w:w="576" w:type="dxa"/>
            <w:tcBorders>
              <w:top w:val="nil"/>
              <w:left w:val="nil"/>
              <w:bottom w:val="nil"/>
              <w:right w:val="single" w:sz="4" w:space="0" w:color="auto"/>
            </w:tcBorders>
            <w:shd w:val="clear" w:color="000000" w:fill="00CC66"/>
            <w:vAlign w:val="center"/>
            <w:hideMark/>
          </w:tcPr>
          <w:p w:rsidR="00190C77" w:rsidRPr="00215284" w:rsidRDefault="00190C77" w:rsidP="009808A8">
            <w:pPr>
              <w:jc w:val="center"/>
              <w:rPr>
                <w:b/>
                <w:bCs/>
                <w:color w:val="000000"/>
                <w:sz w:val="16"/>
                <w:szCs w:val="16"/>
              </w:rPr>
            </w:pPr>
            <w:r w:rsidRPr="00215284">
              <w:rPr>
                <w:b/>
                <w:bCs/>
                <w:color w:val="000000"/>
                <w:sz w:val="16"/>
                <w:szCs w:val="16"/>
              </w:rPr>
              <w:t>8</w:t>
            </w:r>
          </w:p>
        </w:tc>
        <w:tc>
          <w:tcPr>
            <w:tcW w:w="496" w:type="dxa"/>
            <w:tcBorders>
              <w:top w:val="nil"/>
              <w:left w:val="nil"/>
              <w:bottom w:val="nil"/>
              <w:right w:val="single" w:sz="4" w:space="0" w:color="auto"/>
            </w:tcBorders>
            <w:shd w:val="clear" w:color="000000" w:fill="00CC66"/>
            <w:vAlign w:val="center"/>
            <w:hideMark/>
          </w:tcPr>
          <w:p w:rsidR="00190C77" w:rsidRPr="00215284" w:rsidRDefault="00190C77" w:rsidP="009808A8">
            <w:pPr>
              <w:jc w:val="center"/>
              <w:rPr>
                <w:b/>
                <w:bCs/>
                <w:color w:val="000000"/>
                <w:sz w:val="16"/>
                <w:szCs w:val="16"/>
              </w:rPr>
            </w:pPr>
            <w:r w:rsidRPr="00215284">
              <w:rPr>
                <w:b/>
                <w:bCs/>
                <w:color w:val="000000"/>
                <w:sz w:val="16"/>
                <w:szCs w:val="16"/>
              </w:rPr>
              <w:t>9</w:t>
            </w:r>
          </w:p>
        </w:tc>
      </w:tr>
      <w:tr w:rsidR="00190C77" w:rsidRPr="00215284" w:rsidTr="00D61000">
        <w:trPr>
          <w:trHeight w:val="255"/>
        </w:trPr>
        <w:tc>
          <w:tcPr>
            <w:tcW w:w="5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0C77" w:rsidRPr="00215284" w:rsidRDefault="00190C77" w:rsidP="009808A8">
            <w:pPr>
              <w:jc w:val="center"/>
              <w:rPr>
                <w:color w:val="000000"/>
                <w:sz w:val="16"/>
                <w:szCs w:val="16"/>
              </w:rPr>
            </w:pPr>
            <w:r w:rsidRPr="00215284">
              <w:rPr>
                <w:color w:val="000000"/>
                <w:sz w:val="16"/>
                <w:szCs w:val="16"/>
              </w:rPr>
              <w:t>1</w:t>
            </w:r>
          </w:p>
        </w:tc>
        <w:tc>
          <w:tcPr>
            <w:tcW w:w="901" w:type="dxa"/>
            <w:tcBorders>
              <w:top w:val="single" w:sz="4" w:space="0" w:color="auto"/>
              <w:left w:val="nil"/>
              <w:bottom w:val="single" w:sz="4" w:space="0" w:color="auto"/>
              <w:right w:val="single" w:sz="4" w:space="0" w:color="auto"/>
            </w:tcBorders>
            <w:shd w:val="clear" w:color="auto" w:fill="auto"/>
            <w:vAlign w:val="bottom"/>
          </w:tcPr>
          <w:p w:rsidR="00190C77" w:rsidRPr="00215284" w:rsidRDefault="00190C77" w:rsidP="009808A8">
            <w:pPr>
              <w:rPr>
                <w:color w:val="000000"/>
                <w:sz w:val="16"/>
                <w:szCs w:val="16"/>
              </w:rPr>
            </w:pPr>
            <w:r w:rsidRPr="00215284">
              <w:rPr>
                <w:color w:val="000000"/>
                <w:sz w:val="16"/>
                <w:szCs w:val="16"/>
              </w:rPr>
              <w:t>Homusu</w:t>
            </w:r>
          </w:p>
        </w:tc>
        <w:tc>
          <w:tcPr>
            <w:tcW w:w="377" w:type="dxa"/>
            <w:tcBorders>
              <w:top w:val="single" w:sz="4" w:space="0" w:color="auto"/>
              <w:left w:val="nil"/>
              <w:bottom w:val="single" w:sz="4" w:space="0" w:color="auto"/>
              <w:right w:val="single" w:sz="4" w:space="0" w:color="auto"/>
            </w:tcBorders>
            <w:shd w:val="clear" w:color="auto" w:fill="auto"/>
            <w:vAlign w:val="bottom"/>
          </w:tcPr>
          <w:p w:rsidR="00190C77" w:rsidRPr="00215284" w:rsidRDefault="00190C77" w:rsidP="009808A8">
            <w:pPr>
              <w:jc w:val="right"/>
              <w:rPr>
                <w:color w:val="000000"/>
                <w:sz w:val="16"/>
                <w:szCs w:val="16"/>
              </w:rPr>
            </w:pPr>
            <w:r w:rsidRPr="00215284">
              <w:rPr>
                <w:color w:val="000000"/>
                <w:sz w:val="16"/>
                <w:szCs w:val="16"/>
              </w:rPr>
              <w:t>13</w:t>
            </w:r>
          </w:p>
        </w:tc>
        <w:tc>
          <w:tcPr>
            <w:tcW w:w="565" w:type="dxa"/>
            <w:tcBorders>
              <w:top w:val="single" w:sz="4" w:space="0" w:color="auto"/>
              <w:left w:val="nil"/>
              <w:bottom w:val="single" w:sz="4" w:space="0" w:color="auto"/>
              <w:right w:val="single" w:sz="4" w:space="0" w:color="auto"/>
            </w:tcBorders>
            <w:shd w:val="clear" w:color="auto" w:fill="auto"/>
            <w:vAlign w:val="bottom"/>
          </w:tcPr>
          <w:p w:rsidR="00190C77" w:rsidRPr="00215284" w:rsidRDefault="00190C77" w:rsidP="009808A8">
            <w:pPr>
              <w:jc w:val="right"/>
              <w:rPr>
                <w:color w:val="000000"/>
                <w:sz w:val="16"/>
                <w:szCs w:val="16"/>
              </w:rPr>
            </w:pPr>
            <w:r w:rsidRPr="00215284">
              <w:rPr>
                <w:color w:val="000000"/>
                <w:sz w:val="16"/>
                <w:szCs w:val="16"/>
              </w:rPr>
              <w:t>15</w:t>
            </w:r>
          </w:p>
        </w:tc>
        <w:tc>
          <w:tcPr>
            <w:tcW w:w="547" w:type="dxa"/>
            <w:tcBorders>
              <w:top w:val="single" w:sz="4" w:space="0" w:color="auto"/>
              <w:left w:val="nil"/>
              <w:bottom w:val="single" w:sz="4" w:space="0" w:color="auto"/>
              <w:right w:val="single" w:sz="4" w:space="0" w:color="auto"/>
            </w:tcBorders>
            <w:shd w:val="clear" w:color="auto" w:fill="auto"/>
            <w:vAlign w:val="center"/>
          </w:tcPr>
          <w:p w:rsidR="00190C77" w:rsidRPr="00215284" w:rsidRDefault="00190C77" w:rsidP="009808A8">
            <w:pPr>
              <w:jc w:val="right"/>
              <w:rPr>
                <w:color w:val="000000"/>
                <w:sz w:val="16"/>
                <w:szCs w:val="16"/>
              </w:rPr>
            </w:pPr>
            <w:r w:rsidRPr="00215284">
              <w:rPr>
                <w:color w:val="000000"/>
                <w:sz w:val="16"/>
                <w:szCs w:val="16"/>
              </w:rPr>
              <w:t>5,18</w:t>
            </w:r>
          </w:p>
        </w:tc>
        <w:tc>
          <w:tcPr>
            <w:tcW w:w="576" w:type="dxa"/>
            <w:tcBorders>
              <w:top w:val="single" w:sz="4" w:space="0" w:color="auto"/>
              <w:left w:val="nil"/>
              <w:bottom w:val="single" w:sz="4" w:space="0" w:color="auto"/>
              <w:right w:val="single" w:sz="4" w:space="0" w:color="auto"/>
            </w:tcBorders>
            <w:shd w:val="clear" w:color="auto" w:fill="auto"/>
            <w:vAlign w:val="center"/>
          </w:tcPr>
          <w:p w:rsidR="00190C77" w:rsidRPr="00215284" w:rsidRDefault="00190C77" w:rsidP="009808A8">
            <w:pPr>
              <w:jc w:val="right"/>
              <w:rPr>
                <w:color w:val="000000"/>
                <w:sz w:val="16"/>
                <w:szCs w:val="16"/>
              </w:rPr>
            </w:pPr>
            <w:r w:rsidRPr="00215284">
              <w:rPr>
                <w:color w:val="000000"/>
                <w:sz w:val="16"/>
                <w:szCs w:val="16"/>
              </w:rPr>
              <w:t>0,68</w:t>
            </w:r>
          </w:p>
        </w:tc>
        <w:tc>
          <w:tcPr>
            <w:tcW w:w="576" w:type="dxa"/>
            <w:tcBorders>
              <w:top w:val="single" w:sz="4" w:space="0" w:color="auto"/>
              <w:left w:val="nil"/>
              <w:bottom w:val="single" w:sz="4" w:space="0" w:color="auto"/>
              <w:right w:val="single" w:sz="4" w:space="0" w:color="auto"/>
            </w:tcBorders>
            <w:shd w:val="clear" w:color="auto" w:fill="auto"/>
            <w:vAlign w:val="center"/>
          </w:tcPr>
          <w:p w:rsidR="00190C77" w:rsidRPr="00215284" w:rsidRDefault="00190C77" w:rsidP="009808A8">
            <w:pPr>
              <w:jc w:val="right"/>
              <w:rPr>
                <w:color w:val="000000"/>
                <w:sz w:val="16"/>
                <w:szCs w:val="16"/>
              </w:rPr>
            </w:pPr>
            <w:r w:rsidRPr="00215284">
              <w:rPr>
                <w:color w:val="000000"/>
                <w:sz w:val="16"/>
                <w:szCs w:val="16"/>
              </w:rPr>
              <w:t>0,00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190C77" w:rsidRPr="00215284" w:rsidRDefault="00190C77" w:rsidP="009808A8">
            <w:pPr>
              <w:jc w:val="right"/>
              <w:rPr>
                <w:color w:val="000000"/>
                <w:sz w:val="16"/>
                <w:szCs w:val="16"/>
              </w:rPr>
            </w:pPr>
            <w:r w:rsidRPr="00215284">
              <w:rPr>
                <w:color w:val="000000"/>
                <w:sz w:val="16"/>
                <w:szCs w:val="16"/>
              </w:rPr>
              <w:t>0,00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190C77" w:rsidRPr="00215284" w:rsidRDefault="00190C77" w:rsidP="009808A8">
            <w:pPr>
              <w:jc w:val="right"/>
              <w:rPr>
                <w:color w:val="000000"/>
                <w:sz w:val="16"/>
                <w:szCs w:val="16"/>
              </w:rPr>
            </w:pPr>
            <w:r w:rsidRPr="00215284">
              <w:rPr>
                <w:color w:val="000000"/>
                <w:sz w:val="16"/>
                <w:szCs w:val="16"/>
              </w:rPr>
              <w:t>0,27</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190C77" w:rsidRPr="00215284" w:rsidRDefault="00190C77" w:rsidP="009808A8">
            <w:pPr>
              <w:jc w:val="right"/>
              <w:rPr>
                <w:color w:val="000000"/>
                <w:sz w:val="16"/>
                <w:szCs w:val="16"/>
              </w:rPr>
            </w:pPr>
            <w:r w:rsidRPr="00215284">
              <w:rPr>
                <w:color w:val="000000"/>
                <w:sz w:val="16"/>
                <w:szCs w:val="16"/>
              </w:rPr>
              <w:t>1,36</w:t>
            </w:r>
          </w:p>
        </w:tc>
        <w:tc>
          <w:tcPr>
            <w:tcW w:w="496" w:type="dxa"/>
            <w:tcBorders>
              <w:top w:val="single" w:sz="4" w:space="0" w:color="auto"/>
              <w:left w:val="nil"/>
              <w:bottom w:val="single" w:sz="4" w:space="0" w:color="auto"/>
              <w:right w:val="single" w:sz="4" w:space="0" w:color="auto"/>
            </w:tcBorders>
            <w:shd w:val="clear" w:color="auto" w:fill="auto"/>
            <w:noWrap/>
            <w:vAlign w:val="center"/>
          </w:tcPr>
          <w:p w:rsidR="00190C77" w:rsidRPr="00215284" w:rsidRDefault="00190C77" w:rsidP="009808A8">
            <w:pPr>
              <w:jc w:val="right"/>
              <w:rPr>
                <w:color w:val="000000"/>
                <w:sz w:val="16"/>
                <w:szCs w:val="16"/>
              </w:rPr>
            </w:pPr>
            <w:r w:rsidRPr="00215284">
              <w:rPr>
                <w:color w:val="000000"/>
                <w:sz w:val="16"/>
                <w:szCs w:val="16"/>
              </w:rPr>
              <w:t>0,00</w:t>
            </w:r>
          </w:p>
        </w:tc>
        <w:tc>
          <w:tcPr>
            <w:tcW w:w="496" w:type="dxa"/>
            <w:tcBorders>
              <w:top w:val="single" w:sz="4" w:space="0" w:color="auto"/>
              <w:left w:val="nil"/>
              <w:bottom w:val="single" w:sz="4" w:space="0" w:color="auto"/>
              <w:right w:val="single" w:sz="4" w:space="0" w:color="auto"/>
            </w:tcBorders>
            <w:shd w:val="clear" w:color="auto" w:fill="auto"/>
            <w:noWrap/>
            <w:vAlign w:val="center"/>
          </w:tcPr>
          <w:p w:rsidR="00190C77" w:rsidRPr="00215284" w:rsidRDefault="00190C77" w:rsidP="009808A8">
            <w:pPr>
              <w:jc w:val="right"/>
              <w:rPr>
                <w:color w:val="000000"/>
                <w:sz w:val="16"/>
                <w:szCs w:val="16"/>
              </w:rPr>
            </w:pPr>
            <w:r w:rsidRPr="00215284">
              <w:rPr>
                <w:color w:val="000000"/>
                <w:sz w:val="16"/>
                <w:szCs w:val="16"/>
              </w:rPr>
              <w:t>0,00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190C77" w:rsidRPr="00215284" w:rsidRDefault="00190C77" w:rsidP="009808A8">
            <w:pPr>
              <w:jc w:val="right"/>
              <w:rPr>
                <w:color w:val="000000"/>
                <w:sz w:val="16"/>
                <w:szCs w:val="16"/>
              </w:rPr>
            </w:pPr>
            <w:r w:rsidRPr="00215284">
              <w:rPr>
                <w:color w:val="000000"/>
                <w:sz w:val="16"/>
                <w:szCs w:val="16"/>
              </w:rPr>
              <w:t>22,14</w:t>
            </w:r>
          </w:p>
        </w:tc>
        <w:tc>
          <w:tcPr>
            <w:tcW w:w="496" w:type="dxa"/>
            <w:tcBorders>
              <w:top w:val="single" w:sz="4" w:space="0" w:color="auto"/>
              <w:left w:val="nil"/>
              <w:bottom w:val="single" w:sz="4" w:space="0" w:color="auto"/>
              <w:right w:val="single" w:sz="4" w:space="0" w:color="auto"/>
            </w:tcBorders>
            <w:shd w:val="clear" w:color="auto" w:fill="auto"/>
            <w:noWrap/>
            <w:vAlign w:val="center"/>
          </w:tcPr>
          <w:p w:rsidR="00190C77" w:rsidRPr="00215284" w:rsidRDefault="00190C77" w:rsidP="009808A8">
            <w:pPr>
              <w:jc w:val="right"/>
              <w:rPr>
                <w:color w:val="000000"/>
                <w:sz w:val="16"/>
                <w:szCs w:val="16"/>
              </w:rPr>
            </w:pPr>
            <w:r w:rsidRPr="00215284">
              <w:rPr>
                <w:color w:val="000000"/>
                <w:sz w:val="16"/>
                <w:szCs w:val="16"/>
              </w:rPr>
              <w:t>0,73</w:t>
            </w:r>
          </w:p>
        </w:tc>
      </w:tr>
      <w:tr w:rsidR="00190C77" w:rsidRPr="00215284" w:rsidTr="00D61000">
        <w:trPr>
          <w:trHeight w:val="255"/>
        </w:trPr>
        <w:tc>
          <w:tcPr>
            <w:tcW w:w="532" w:type="dxa"/>
            <w:tcBorders>
              <w:top w:val="nil"/>
              <w:left w:val="single" w:sz="4" w:space="0" w:color="auto"/>
              <w:bottom w:val="single" w:sz="4" w:space="0" w:color="auto"/>
              <w:right w:val="single" w:sz="4" w:space="0" w:color="auto"/>
            </w:tcBorders>
            <w:shd w:val="clear" w:color="auto" w:fill="auto"/>
            <w:vAlign w:val="bottom"/>
            <w:hideMark/>
          </w:tcPr>
          <w:p w:rsidR="00190C77" w:rsidRPr="00215284" w:rsidRDefault="00190C77" w:rsidP="009808A8">
            <w:pPr>
              <w:jc w:val="center"/>
              <w:rPr>
                <w:color w:val="000000"/>
                <w:sz w:val="16"/>
                <w:szCs w:val="16"/>
              </w:rPr>
            </w:pPr>
            <w:r w:rsidRPr="00215284">
              <w:rPr>
                <w:color w:val="000000"/>
                <w:sz w:val="16"/>
                <w:szCs w:val="16"/>
              </w:rPr>
              <w:t>2</w:t>
            </w:r>
          </w:p>
        </w:tc>
        <w:tc>
          <w:tcPr>
            <w:tcW w:w="901" w:type="dxa"/>
            <w:tcBorders>
              <w:top w:val="nil"/>
              <w:left w:val="nil"/>
              <w:bottom w:val="single" w:sz="4" w:space="0" w:color="auto"/>
              <w:right w:val="single" w:sz="4" w:space="0" w:color="auto"/>
            </w:tcBorders>
            <w:shd w:val="clear" w:color="auto" w:fill="auto"/>
            <w:vAlign w:val="bottom"/>
          </w:tcPr>
          <w:p w:rsidR="00190C77" w:rsidRPr="00215284" w:rsidRDefault="00190C77" w:rsidP="009808A8">
            <w:pPr>
              <w:rPr>
                <w:color w:val="000000"/>
                <w:sz w:val="16"/>
                <w:szCs w:val="16"/>
              </w:rPr>
            </w:pPr>
            <w:r w:rsidRPr="00215284">
              <w:rPr>
                <w:color w:val="000000"/>
                <w:sz w:val="16"/>
                <w:szCs w:val="16"/>
              </w:rPr>
              <w:t>Tes</w:t>
            </w:r>
          </w:p>
        </w:tc>
        <w:tc>
          <w:tcPr>
            <w:tcW w:w="377" w:type="dxa"/>
            <w:tcBorders>
              <w:top w:val="nil"/>
              <w:left w:val="nil"/>
              <w:bottom w:val="single" w:sz="4" w:space="0" w:color="auto"/>
              <w:right w:val="single" w:sz="4" w:space="0" w:color="auto"/>
            </w:tcBorders>
            <w:shd w:val="clear" w:color="auto" w:fill="auto"/>
            <w:vAlign w:val="bottom"/>
          </w:tcPr>
          <w:p w:rsidR="00190C77" w:rsidRPr="00215284" w:rsidRDefault="00190C77" w:rsidP="009808A8">
            <w:pPr>
              <w:jc w:val="center"/>
              <w:rPr>
                <w:color w:val="000000"/>
                <w:sz w:val="16"/>
                <w:szCs w:val="16"/>
              </w:rPr>
            </w:pPr>
            <w:r w:rsidRPr="00215284">
              <w:rPr>
                <w:color w:val="000000"/>
                <w:sz w:val="16"/>
                <w:szCs w:val="16"/>
              </w:rPr>
              <w:t>17</w:t>
            </w:r>
          </w:p>
        </w:tc>
        <w:tc>
          <w:tcPr>
            <w:tcW w:w="565" w:type="dxa"/>
            <w:tcBorders>
              <w:top w:val="nil"/>
              <w:left w:val="nil"/>
              <w:bottom w:val="single" w:sz="4" w:space="0" w:color="auto"/>
              <w:right w:val="single" w:sz="4" w:space="0" w:color="auto"/>
            </w:tcBorders>
            <w:shd w:val="clear" w:color="auto" w:fill="auto"/>
            <w:vAlign w:val="bottom"/>
          </w:tcPr>
          <w:p w:rsidR="00190C77" w:rsidRPr="00215284" w:rsidRDefault="00190C77" w:rsidP="009808A8">
            <w:pPr>
              <w:jc w:val="center"/>
              <w:rPr>
                <w:color w:val="000000"/>
                <w:sz w:val="16"/>
                <w:szCs w:val="16"/>
              </w:rPr>
            </w:pPr>
            <w:r w:rsidRPr="00215284">
              <w:rPr>
                <w:color w:val="000000"/>
                <w:sz w:val="16"/>
                <w:szCs w:val="16"/>
              </w:rPr>
              <w:t>21</w:t>
            </w:r>
          </w:p>
        </w:tc>
        <w:tc>
          <w:tcPr>
            <w:tcW w:w="547" w:type="dxa"/>
            <w:tcBorders>
              <w:top w:val="nil"/>
              <w:left w:val="nil"/>
              <w:bottom w:val="single" w:sz="4" w:space="0" w:color="auto"/>
              <w:right w:val="single" w:sz="4" w:space="0" w:color="auto"/>
            </w:tcBorders>
            <w:shd w:val="clear" w:color="auto" w:fill="auto"/>
            <w:vAlign w:val="center"/>
          </w:tcPr>
          <w:p w:rsidR="00190C77" w:rsidRPr="00215284" w:rsidRDefault="00190C77" w:rsidP="009808A8">
            <w:pPr>
              <w:jc w:val="right"/>
              <w:rPr>
                <w:color w:val="000000"/>
                <w:sz w:val="16"/>
                <w:szCs w:val="16"/>
              </w:rPr>
            </w:pPr>
            <w:r w:rsidRPr="00215284">
              <w:rPr>
                <w:color w:val="000000"/>
                <w:sz w:val="16"/>
                <w:szCs w:val="16"/>
              </w:rPr>
              <w:t>8,68</w:t>
            </w:r>
          </w:p>
        </w:tc>
        <w:tc>
          <w:tcPr>
            <w:tcW w:w="576" w:type="dxa"/>
            <w:tcBorders>
              <w:top w:val="nil"/>
              <w:left w:val="nil"/>
              <w:bottom w:val="single" w:sz="4" w:space="0" w:color="auto"/>
              <w:right w:val="single" w:sz="4" w:space="0" w:color="auto"/>
            </w:tcBorders>
            <w:shd w:val="clear" w:color="auto" w:fill="auto"/>
            <w:vAlign w:val="center"/>
          </w:tcPr>
          <w:p w:rsidR="00190C77" w:rsidRPr="00215284" w:rsidRDefault="00190C77" w:rsidP="009808A8">
            <w:pPr>
              <w:jc w:val="right"/>
              <w:rPr>
                <w:color w:val="000000"/>
                <w:sz w:val="16"/>
                <w:szCs w:val="16"/>
              </w:rPr>
            </w:pPr>
            <w:r w:rsidRPr="00215284">
              <w:rPr>
                <w:color w:val="000000"/>
                <w:sz w:val="16"/>
                <w:szCs w:val="16"/>
              </w:rPr>
              <w:t>0,39</w:t>
            </w:r>
          </w:p>
        </w:tc>
        <w:tc>
          <w:tcPr>
            <w:tcW w:w="576" w:type="dxa"/>
            <w:tcBorders>
              <w:top w:val="nil"/>
              <w:left w:val="nil"/>
              <w:bottom w:val="single" w:sz="4" w:space="0" w:color="auto"/>
              <w:right w:val="single" w:sz="4" w:space="0" w:color="auto"/>
            </w:tcBorders>
            <w:shd w:val="clear" w:color="auto" w:fill="auto"/>
            <w:vAlign w:val="center"/>
          </w:tcPr>
          <w:p w:rsidR="00190C77" w:rsidRPr="00215284" w:rsidRDefault="00190C77" w:rsidP="009808A8">
            <w:pPr>
              <w:jc w:val="right"/>
              <w:rPr>
                <w:color w:val="000000"/>
                <w:sz w:val="16"/>
                <w:szCs w:val="16"/>
              </w:rPr>
            </w:pPr>
            <w:r w:rsidRPr="00215284">
              <w:rPr>
                <w:color w:val="000000"/>
                <w:sz w:val="16"/>
                <w:szCs w:val="16"/>
              </w:rPr>
              <w:t>0,00</w:t>
            </w:r>
          </w:p>
        </w:tc>
        <w:tc>
          <w:tcPr>
            <w:tcW w:w="576" w:type="dxa"/>
            <w:tcBorders>
              <w:top w:val="nil"/>
              <w:left w:val="nil"/>
              <w:bottom w:val="single" w:sz="4" w:space="0" w:color="auto"/>
              <w:right w:val="single" w:sz="4" w:space="0" w:color="auto"/>
            </w:tcBorders>
            <w:shd w:val="clear" w:color="auto" w:fill="auto"/>
            <w:noWrap/>
            <w:vAlign w:val="center"/>
          </w:tcPr>
          <w:p w:rsidR="00190C77" w:rsidRPr="00215284" w:rsidRDefault="00190C77" w:rsidP="009808A8">
            <w:pPr>
              <w:jc w:val="right"/>
              <w:rPr>
                <w:color w:val="000000"/>
                <w:sz w:val="16"/>
                <w:szCs w:val="16"/>
              </w:rPr>
            </w:pPr>
            <w:r w:rsidRPr="00215284">
              <w:rPr>
                <w:color w:val="000000"/>
                <w:sz w:val="16"/>
                <w:szCs w:val="16"/>
              </w:rPr>
              <w:t>0,00</w:t>
            </w:r>
          </w:p>
        </w:tc>
        <w:tc>
          <w:tcPr>
            <w:tcW w:w="576" w:type="dxa"/>
            <w:tcBorders>
              <w:top w:val="nil"/>
              <w:left w:val="nil"/>
              <w:bottom w:val="single" w:sz="4" w:space="0" w:color="auto"/>
              <w:right w:val="single" w:sz="4" w:space="0" w:color="auto"/>
            </w:tcBorders>
            <w:shd w:val="clear" w:color="auto" w:fill="auto"/>
            <w:noWrap/>
            <w:vAlign w:val="center"/>
          </w:tcPr>
          <w:p w:rsidR="00190C77" w:rsidRPr="00215284" w:rsidRDefault="00190C77" w:rsidP="009808A8">
            <w:pPr>
              <w:jc w:val="right"/>
              <w:rPr>
                <w:color w:val="000000"/>
                <w:sz w:val="16"/>
                <w:szCs w:val="16"/>
              </w:rPr>
            </w:pPr>
            <w:r w:rsidRPr="00215284">
              <w:rPr>
                <w:color w:val="000000"/>
                <w:sz w:val="16"/>
                <w:szCs w:val="16"/>
              </w:rPr>
              <w:t>0,52</w:t>
            </w:r>
          </w:p>
        </w:tc>
        <w:tc>
          <w:tcPr>
            <w:tcW w:w="576" w:type="dxa"/>
            <w:tcBorders>
              <w:top w:val="nil"/>
              <w:left w:val="nil"/>
              <w:bottom w:val="single" w:sz="4" w:space="0" w:color="auto"/>
              <w:right w:val="single" w:sz="4" w:space="0" w:color="auto"/>
            </w:tcBorders>
            <w:shd w:val="clear" w:color="auto" w:fill="auto"/>
            <w:noWrap/>
            <w:vAlign w:val="center"/>
          </w:tcPr>
          <w:p w:rsidR="00190C77" w:rsidRPr="00215284" w:rsidRDefault="00190C77" w:rsidP="009808A8">
            <w:pPr>
              <w:jc w:val="right"/>
              <w:rPr>
                <w:color w:val="000000"/>
                <w:sz w:val="16"/>
                <w:szCs w:val="16"/>
              </w:rPr>
            </w:pPr>
            <w:r w:rsidRPr="00215284">
              <w:rPr>
                <w:color w:val="000000"/>
                <w:sz w:val="16"/>
                <w:szCs w:val="16"/>
              </w:rPr>
              <w:t>1,16</w:t>
            </w:r>
          </w:p>
        </w:tc>
        <w:tc>
          <w:tcPr>
            <w:tcW w:w="496" w:type="dxa"/>
            <w:tcBorders>
              <w:top w:val="nil"/>
              <w:left w:val="nil"/>
              <w:bottom w:val="single" w:sz="4" w:space="0" w:color="auto"/>
              <w:right w:val="single" w:sz="4" w:space="0" w:color="auto"/>
            </w:tcBorders>
            <w:shd w:val="clear" w:color="auto" w:fill="auto"/>
            <w:noWrap/>
            <w:vAlign w:val="center"/>
          </w:tcPr>
          <w:p w:rsidR="00190C77" w:rsidRPr="00215284" w:rsidRDefault="00190C77" w:rsidP="009808A8">
            <w:pPr>
              <w:jc w:val="right"/>
              <w:rPr>
                <w:color w:val="000000"/>
                <w:sz w:val="16"/>
                <w:szCs w:val="16"/>
              </w:rPr>
            </w:pPr>
            <w:r w:rsidRPr="00215284">
              <w:rPr>
                <w:color w:val="000000"/>
                <w:sz w:val="16"/>
                <w:szCs w:val="16"/>
              </w:rPr>
              <w:t>0,00</w:t>
            </w:r>
          </w:p>
        </w:tc>
        <w:tc>
          <w:tcPr>
            <w:tcW w:w="496" w:type="dxa"/>
            <w:tcBorders>
              <w:top w:val="nil"/>
              <w:left w:val="nil"/>
              <w:bottom w:val="single" w:sz="4" w:space="0" w:color="auto"/>
              <w:right w:val="single" w:sz="4" w:space="0" w:color="auto"/>
            </w:tcBorders>
            <w:shd w:val="clear" w:color="auto" w:fill="auto"/>
            <w:noWrap/>
            <w:vAlign w:val="center"/>
          </w:tcPr>
          <w:p w:rsidR="00190C77" w:rsidRPr="00215284" w:rsidRDefault="00190C77" w:rsidP="009808A8">
            <w:pPr>
              <w:jc w:val="right"/>
              <w:rPr>
                <w:color w:val="000000"/>
                <w:sz w:val="16"/>
                <w:szCs w:val="16"/>
              </w:rPr>
            </w:pPr>
            <w:r w:rsidRPr="00215284">
              <w:rPr>
                <w:color w:val="000000"/>
                <w:sz w:val="16"/>
                <w:szCs w:val="16"/>
              </w:rPr>
              <w:t>0,00</w:t>
            </w:r>
          </w:p>
        </w:tc>
        <w:tc>
          <w:tcPr>
            <w:tcW w:w="576" w:type="dxa"/>
            <w:tcBorders>
              <w:top w:val="nil"/>
              <w:left w:val="nil"/>
              <w:bottom w:val="single" w:sz="4" w:space="0" w:color="auto"/>
              <w:right w:val="single" w:sz="4" w:space="0" w:color="auto"/>
            </w:tcBorders>
            <w:shd w:val="clear" w:color="auto" w:fill="auto"/>
            <w:noWrap/>
            <w:vAlign w:val="center"/>
          </w:tcPr>
          <w:p w:rsidR="00190C77" w:rsidRPr="00215284" w:rsidRDefault="00190C77" w:rsidP="009808A8">
            <w:pPr>
              <w:jc w:val="right"/>
              <w:rPr>
                <w:color w:val="000000"/>
                <w:sz w:val="16"/>
                <w:szCs w:val="16"/>
              </w:rPr>
            </w:pPr>
            <w:r w:rsidRPr="00215284">
              <w:rPr>
                <w:color w:val="000000"/>
                <w:sz w:val="16"/>
                <w:szCs w:val="16"/>
              </w:rPr>
              <w:t>14,71</w:t>
            </w:r>
          </w:p>
        </w:tc>
        <w:tc>
          <w:tcPr>
            <w:tcW w:w="496" w:type="dxa"/>
            <w:tcBorders>
              <w:top w:val="nil"/>
              <w:left w:val="nil"/>
              <w:bottom w:val="single" w:sz="4" w:space="0" w:color="auto"/>
              <w:right w:val="single" w:sz="4" w:space="0" w:color="auto"/>
            </w:tcBorders>
            <w:shd w:val="clear" w:color="auto" w:fill="auto"/>
            <w:noWrap/>
            <w:vAlign w:val="center"/>
          </w:tcPr>
          <w:p w:rsidR="00190C77" w:rsidRPr="00215284" w:rsidRDefault="00190C77" w:rsidP="009808A8">
            <w:pPr>
              <w:jc w:val="right"/>
              <w:rPr>
                <w:color w:val="000000"/>
                <w:sz w:val="16"/>
                <w:szCs w:val="16"/>
              </w:rPr>
            </w:pPr>
            <w:r w:rsidRPr="00215284">
              <w:rPr>
                <w:color w:val="000000"/>
                <w:sz w:val="16"/>
                <w:szCs w:val="16"/>
              </w:rPr>
              <w:t>1,23</w:t>
            </w:r>
          </w:p>
        </w:tc>
      </w:tr>
      <w:tr w:rsidR="00190C77" w:rsidRPr="00215284" w:rsidTr="00D61000">
        <w:trPr>
          <w:trHeight w:val="255"/>
        </w:trPr>
        <w:tc>
          <w:tcPr>
            <w:tcW w:w="532" w:type="dxa"/>
            <w:tcBorders>
              <w:top w:val="nil"/>
              <w:left w:val="single" w:sz="4" w:space="0" w:color="auto"/>
              <w:bottom w:val="single" w:sz="4" w:space="0" w:color="auto"/>
              <w:right w:val="single" w:sz="4" w:space="0" w:color="auto"/>
            </w:tcBorders>
            <w:shd w:val="clear" w:color="auto" w:fill="auto"/>
            <w:vAlign w:val="bottom"/>
            <w:hideMark/>
          </w:tcPr>
          <w:p w:rsidR="00190C77" w:rsidRPr="00215284" w:rsidRDefault="00190C77" w:rsidP="009808A8">
            <w:pPr>
              <w:jc w:val="center"/>
              <w:rPr>
                <w:color w:val="000000"/>
                <w:sz w:val="16"/>
                <w:szCs w:val="16"/>
              </w:rPr>
            </w:pPr>
            <w:r w:rsidRPr="00215284">
              <w:rPr>
                <w:color w:val="000000"/>
                <w:sz w:val="16"/>
                <w:szCs w:val="16"/>
              </w:rPr>
              <w:t>3</w:t>
            </w:r>
          </w:p>
        </w:tc>
        <w:tc>
          <w:tcPr>
            <w:tcW w:w="901" w:type="dxa"/>
            <w:tcBorders>
              <w:top w:val="nil"/>
              <w:left w:val="nil"/>
              <w:bottom w:val="single" w:sz="4" w:space="0" w:color="auto"/>
              <w:right w:val="single" w:sz="4" w:space="0" w:color="auto"/>
            </w:tcBorders>
            <w:shd w:val="clear" w:color="auto" w:fill="auto"/>
            <w:vAlign w:val="bottom"/>
          </w:tcPr>
          <w:p w:rsidR="00190C77" w:rsidRPr="00215284" w:rsidRDefault="00190C77" w:rsidP="009808A8">
            <w:pPr>
              <w:rPr>
                <w:color w:val="000000"/>
                <w:sz w:val="16"/>
                <w:szCs w:val="16"/>
              </w:rPr>
            </w:pPr>
            <w:r w:rsidRPr="00215284">
              <w:rPr>
                <w:color w:val="000000"/>
                <w:sz w:val="16"/>
                <w:szCs w:val="16"/>
              </w:rPr>
              <w:t>Sainiup</w:t>
            </w:r>
          </w:p>
        </w:tc>
        <w:tc>
          <w:tcPr>
            <w:tcW w:w="377" w:type="dxa"/>
            <w:tcBorders>
              <w:top w:val="nil"/>
              <w:left w:val="nil"/>
              <w:bottom w:val="single" w:sz="4" w:space="0" w:color="auto"/>
              <w:right w:val="single" w:sz="4" w:space="0" w:color="auto"/>
            </w:tcBorders>
            <w:shd w:val="clear" w:color="auto" w:fill="auto"/>
            <w:vAlign w:val="bottom"/>
          </w:tcPr>
          <w:p w:rsidR="00190C77" w:rsidRPr="00215284" w:rsidRDefault="00190C77" w:rsidP="009808A8">
            <w:pPr>
              <w:jc w:val="center"/>
              <w:rPr>
                <w:color w:val="000000"/>
                <w:sz w:val="16"/>
                <w:szCs w:val="16"/>
              </w:rPr>
            </w:pPr>
            <w:r w:rsidRPr="00215284">
              <w:rPr>
                <w:color w:val="000000"/>
                <w:sz w:val="16"/>
                <w:szCs w:val="16"/>
              </w:rPr>
              <w:t>20</w:t>
            </w:r>
          </w:p>
        </w:tc>
        <w:tc>
          <w:tcPr>
            <w:tcW w:w="565" w:type="dxa"/>
            <w:tcBorders>
              <w:top w:val="nil"/>
              <w:left w:val="nil"/>
              <w:bottom w:val="single" w:sz="4" w:space="0" w:color="auto"/>
              <w:right w:val="single" w:sz="4" w:space="0" w:color="auto"/>
            </w:tcBorders>
            <w:shd w:val="clear" w:color="auto" w:fill="auto"/>
            <w:vAlign w:val="bottom"/>
          </w:tcPr>
          <w:p w:rsidR="00190C77" w:rsidRPr="00215284" w:rsidRDefault="00190C77" w:rsidP="009808A8">
            <w:pPr>
              <w:jc w:val="center"/>
              <w:rPr>
                <w:color w:val="000000"/>
                <w:sz w:val="16"/>
                <w:szCs w:val="16"/>
              </w:rPr>
            </w:pPr>
            <w:r w:rsidRPr="00215284">
              <w:rPr>
                <w:color w:val="000000"/>
                <w:sz w:val="16"/>
                <w:szCs w:val="16"/>
              </w:rPr>
              <w:t>26</w:t>
            </w:r>
          </w:p>
        </w:tc>
        <w:tc>
          <w:tcPr>
            <w:tcW w:w="547" w:type="dxa"/>
            <w:tcBorders>
              <w:top w:val="nil"/>
              <w:left w:val="nil"/>
              <w:bottom w:val="single" w:sz="4" w:space="0" w:color="auto"/>
              <w:right w:val="single" w:sz="4" w:space="0" w:color="auto"/>
            </w:tcBorders>
            <w:shd w:val="clear" w:color="auto" w:fill="auto"/>
            <w:vAlign w:val="center"/>
          </w:tcPr>
          <w:p w:rsidR="00190C77" w:rsidRPr="00215284" w:rsidRDefault="00190C77" w:rsidP="009808A8">
            <w:pPr>
              <w:jc w:val="right"/>
              <w:rPr>
                <w:color w:val="000000"/>
                <w:sz w:val="16"/>
                <w:szCs w:val="16"/>
              </w:rPr>
            </w:pPr>
            <w:r w:rsidRPr="00215284">
              <w:rPr>
                <w:color w:val="000000"/>
                <w:sz w:val="16"/>
                <w:szCs w:val="16"/>
              </w:rPr>
              <w:t>10,13</w:t>
            </w:r>
          </w:p>
        </w:tc>
        <w:tc>
          <w:tcPr>
            <w:tcW w:w="576" w:type="dxa"/>
            <w:tcBorders>
              <w:top w:val="nil"/>
              <w:left w:val="nil"/>
              <w:bottom w:val="single" w:sz="4" w:space="0" w:color="auto"/>
              <w:right w:val="single" w:sz="4" w:space="0" w:color="auto"/>
            </w:tcBorders>
            <w:shd w:val="clear" w:color="auto" w:fill="auto"/>
            <w:vAlign w:val="center"/>
          </w:tcPr>
          <w:p w:rsidR="00190C77" w:rsidRPr="00215284" w:rsidRDefault="00190C77" w:rsidP="009808A8">
            <w:pPr>
              <w:jc w:val="right"/>
              <w:rPr>
                <w:color w:val="000000"/>
                <w:sz w:val="16"/>
                <w:szCs w:val="16"/>
              </w:rPr>
            </w:pPr>
            <w:r w:rsidRPr="00215284">
              <w:rPr>
                <w:color w:val="000000"/>
                <w:sz w:val="16"/>
                <w:szCs w:val="16"/>
              </w:rPr>
              <w:t>0,63</w:t>
            </w:r>
          </w:p>
        </w:tc>
        <w:tc>
          <w:tcPr>
            <w:tcW w:w="576" w:type="dxa"/>
            <w:tcBorders>
              <w:top w:val="nil"/>
              <w:left w:val="nil"/>
              <w:bottom w:val="single" w:sz="4" w:space="0" w:color="auto"/>
              <w:right w:val="single" w:sz="4" w:space="0" w:color="auto"/>
            </w:tcBorders>
            <w:shd w:val="clear" w:color="auto" w:fill="auto"/>
            <w:vAlign w:val="center"/>
          </w:tcPr>
          <w:p w:rsidR="00190C77" w:rsidRPr="00215284" w:rsidRDefault="00190C77" w:rsidP="009808A8">
            <w:pPr>
              <w:jc w:val="right"/>
              <w:rPr>
                <w:color w:val="000000"/>
                <w:sz w:val="16"/>
                <w:szCs w:val="16"/>
              </w:rPr>
            </w:pPr>
            <w:r w:rsidRPr="00215284">
              <w:rPr>
                <w:color w:val="000000"/>
                <w:sz w:val="16"/>
                <w:szCs w:val="16"/>
              </w:rPr>
              <w:t>0,00</w:t>
            </w:r>
          </w:p>
        </w:tc>
        <w:tc>
          <w:tcPr>
            <w:tcW w:w="576" w:type="dxa"/>
            <w:tcBorders>
              <w:top w:val="nil"/>
              <w:left w:val="nil"/>
              <w:bottom w:val="single" w:sz="4" w:space="0" w:color="auto"/>
              <w:right w:val="single" w:sz="4" w:space="0" w:color="auto"/>
            </w:tcBorders>
            <w:shd w:val="clear" w:color="auto" w:fill="auto"/>
            <w:noWrap/>
            <w:vAlign w:val="center"/>
          </w:tcPr>
          <w:p w:rsidR="00190C77" w:rsidRPr="00215284" w:rsidRDefault="00190C77" w:rsidP="009808A8">
            <w:pPr>
              <w:jc w:val="right"/>
              <w:rPr>
                <w:color w:val="000000"/>
                <w:sz w:val="16"/>
                <w:szCs w:val="16"/>
              </w:rPr>
            </w:pPr>
            <w:r w:rsidRPr="00215284">
              <w:rPr>
                <w:color w:val="000000"/>
                <w:sz w:val="16"/>
                <w:szCs w:val="16"/>
              </w:rPr>
              <w:t>0,00</w:t>
            </w:r>
          </w:p>
        </w:tc>
        <w:tc>
          <w:tcPr>
            <w:tcW w:w="576" w:type="dxa"/>
            <w:tcBorders>
              <w:top w:val="nil"/>
              <w:left w:val="nil"/>
              <w:bottom w:val="single" w:sz="4" w:space="0" w:color="auto"/>
              <w:right w:val="single" w:sz="4" w:space="0" w:color="auto"/>
            </w:tcBorders>
            <w:shd w:val="clear" w:color="auto" w:fill="auto"/>
            <w:noWrap/>
            <w:vAlign w:val="center"/>
          </w:tcPr>
          <w:p w:rsidR="00190C77" w:rsidRPr="00215284" w:rsidRDefault="00190C77" w:rsidP="009808A8">
            <w:pPr>
              <w:jc w:val="right"/>
              <w:rPr>
                <w:color w:val="000000"/>
                <w:sz w:val="16"/>
                <w:szCs w:val="16"/>
              </w:rPr>
            </w:pPr>
            <w:r w:rsidRPr="00215284">
              <w:rPr>
                <w:color w:val="000000"/>
                <w:sz w:val="16"/>
                <w:szCs w:val="16"/>
              </w:rPr>
              <w:t>0,39</w:t>
            </w:r>
          </w:p>
        </w:tc>
        <w:tc>
          <w:tcPr>
            <w:tcW w:w="576" w:type="dxa"/>
            <w:tcBorders>
              <w:top w:val="nil"/>
              <w:left w:val="nil"/>
              <w:bottom w:val="single" w:sz="4" w:space="0" w:color="auto"/>
              <w:right w:val="single" w:sz="4" w:space="0" w:color="auto"/>
            </w:tcBorders>
            <w:shd w:val="clear" w:color="auto" w:fill="auto"/>
            <w:noWrap/>
            <w:vAlign w:val="center"/>
          </w:tcPr>
          <w:p w:rsidR="00190C77" w:rsidRPr="00215284" w:rsidRDefault="00190C77" w:rsidP="009808A8">
            <w:pPr>
              <w:jc w:val="right"/>
              <w:rPr>
                <w:color w:val="000000"/>
                <w:sz w:val="16"/>
                <w:szCs w:val="16"/>
              </w:rPr>
            </w:pPr>
            <w:r w:rsidRPr="00215284">
              <w:rPr>
                <w:color w:val="000000"/>
                <w:sz w:val="16"/>
                <w:szCs w:val="16"/>
              </w:rPr>
              <w:t>1,66</w:t>
            </w:r>
          </w:p>
        </w:tc>
        <w:tc>
          <w:tcPr>
            <w:tcW w:w="496" w:type="dxa"/>
            <w:tcBorders>
              <w:top w:val="nil"/>
              <w:left w:val="nil"/>
              <w:bottom w:val="single" w:sz="4" w:space="0" w:color="auto"/>
              <w:right w:val="single" w:sz="4" w:space="0" w:color="auto"/>
            </w:tcBorders>
            <w:shd w:val="clear" w:color="auto" w:fill="auto"/>
            <w:noWrap/>
            <w:vAlign w:val="center"/>
          </w:tcPr>
          <w:p w:rsidR="00190C77" w:rsidRPr="00215284" w:rsidRDefault="00190C77" w:rsidP="009808A8">
            <w:pPr>
              <w:jc w:val="right"/>
              <w:rPr>
                <w:color w:val="000000"/>
                <w:sz w:val="16"/>
                <w:szCs w:val="16"/>
              </w:rPr>
            </w:pPr>
            <w:r w:rsidRPr="00215284">
              <w:rPr>
                <w:color w:val="000000"/>
                <w:sz w:val="16"/>
                <w:szCs w:val="16"/>
              </w:rPr>
              <w:t>0,03</w:t>
            </w:r>
          </w:p>
        </w:tc>
        <w:tc>
          <w:tcPr>
            <w:tcW w:w="496" w:type="dxa"/>
            <w:tcBorders>
              <w:top w:val="nil"/>
              <w:left w:val="nil"/>
              <w:bottom w:val="single" w:sz="4" w:space="0" w:color="auto"/>
              <w:right w:val="single" w:sz="4" w:space="0" w:color="auto"/>
            </w:tcBorders>
            <w:shd w:val="clear" w:color="auto" w:fill="auto"/>
            <w:noWrap/>
            <w:vAlign w:val="center"/>
          </w:tcPr>
          <w:p w:rsidR="00190C77" w:rsidRPr="00215284" w:rsidRDefault="00190C77" w:rsidP="009808A8">
            <w:pPr>
              <w:jc w:val="right"/>
              <w:rPr>
                <w:color w:val="000000"/>
                <w:sz w:val="16"/>
                <w:szCs w:val="16"/>
              </w:rPr>
            </w:pPr>
            <w:r w:rsidRPr="00215284">
              <w:rPr>
                <w:color w:val="000000"/>
                <w:sz w:val="16"/>
                <w:szCs w:val="16"/>
              </w:rPr>
              <w:t>0,00</w:t>
            </w:r>
          </w:p>
        </w:tc>
        <w:tc>
          <w:tcPr>
            <w:tcW w:w="576" w:type="dxa"/>
            <w:tcBorders>
              <w:top w:val="nil"/>
              <w:left w:val="nil"/>
              <w:bottom w:val="single" w:sz="4" w:space="0" w:color="auto"/>
              <w:right w:val="single" w:sz="4" w:space="0" w:color="auto"/>
            </w:tcBorders>
            <w:shd w:val="clear" w:color="auto" w:fill="auto"/>
            <w:noWrap/>
            <w:vAlign w:val="center"/>
          </w:tcPr>
          <w:p w:rsidR="00190C77" w:rsidRPr="00215284" w:rsidRDefault="00190C77" w:rsidP="009808A8">
            <w:pPr>
              <w:jc w:val="right"/>
              <w:rPr>
                <w:color w:val="000000"/>
                <w:sz w:val="16"/>
                <w:szCs w:val="16"/>
              </w:rPr>
            </w:pPr>
            <w:r w:rsidRPr="00215284">
              <w:rPr>
                <w:color w:val="000000"/>
                <w:sz w:val="16"/>
                <w:szCs w:val="16"/>
              </w:rPr>
              <w:t>12,24</w:t>
            </w:r>
          </w:p>
        </w:tc>
        <w:tc>
          <w:tcPr>
            <w:tcW w:w="496" w:type="dxa"/>
            <w:tcBorders>
              <w:top w:val="nil"/>
              <w:left w:val="nil"/>
              <w:bottom w:val="single" w:sz="4" w:space="0" w:color="auto"/>
              <w:right w:val="single" w:sz="4" w:space="0" w:color="auto"/>
            </w:tcBorders>
            <w:shd w:val="clear" w:color="auto" w:fill="auto"/>
            <w:noWrap/>
            <w:vAlign w:val="center"/>
          </w:tcPr>
          <w:p w:rsidR="00190C77" w:rsidRPr="00215284" w:rsidRDefault="00190C77" w:rsidP="009808A8">
            <w:pPr>
              <w:jc w:val="right"/>
              <w:rPr>
                <w:color w:val="000000"/>
                <w:sz w:val="16"/>
                <w:szCs w:val="16"/>
              </w:rPr>
            </w:pPr>
            <w:r w:rsidRPr="00215284">
              <w:rPr>
                <w:color w:val="000000"/>
                <w:sz w:val="16"/>
                <w:szCs w:val="16"/>
              </w:rPr>
              <w:t>2,63</w:t>
            </w:r>
          </w:p>
        </w:tc>
      </w:tr>
      <w:tr w:rsidR="00190C77" w:rsidRPr="00215284" w:rsidTr="00D61000">
        <w:trPr>
          <w:trHeight w:val="255"/>
        </w:trPr>
        <w:tc>
          <w:tcPr>
            <w:tcW w:w="532" w:type="dxa"/>
            <w:tcBorders>
              <w:top w:val="nil"/>
              <w:left w:val="single" w:sz="4" w:space="0" w:color="auto"/>
              <w:bottom w:val="single" w:sz="4" w:space="0" w:color="auto"/>
              <w:right w:val="single" w:sz="4" w:space="0" w:color="auto"/>
            </w:tcBorders>
            <w:shd w:val="clear" w:color="auto" w:fill="auto"/>
            <w:vAlign w:val="bottom"/>
            <w:hideMark/>
          </w:tcPr>
          <w:p w:rsidR="00190C77" w:rsidRPr="00215284" w:rsidRDefault="00190C77" w:rsidP="009808A8">
            <w:pPr>
              <w:jc w:val="center"/>
              <w:rPr>
                <w:color w:val="000000"/>
                <w:sz w:val="16"/>
                <w:szCs w:val="16"/>
              </w:rPr>
            </w:pPr>
            <w:r w:rsidRPr="00215284">
              <w:rPr>
                <w:color w:val="000000"/>
                <w:sz w:val="16"/>
                <w:szCs w:val="16"/>
              </w:rPr>
              <w:t>4</w:t>
            </w:r>
          </w:p>
        </w:tc>
        <w:tc>
          <w:tcPr>
            <w:tcW w:w="901" w:type="dxa"/>
            <w:tcBorders>
              <w:top w:val="nil"/>
              <w:left w:val="nil"/>
              <w:bottom w:val="single" w:sz="4" w:space="0" w:color="auto"/>
              <w:right w:val="single" w:sz="4" w:space="0" w:color="auto"/>
            </w:tcBorders>
            <w:shd w:val="clear" w:color="auto" w:fill="auto"/>
            <w:vAlign w:val="bottom"/>
          </w:tcPr>
          <w:p w:rsidR="00190C77" w:rsidRPr="00215284" w:rsidRDefault="00190C77" w:rsidP="009808A8">
            <w:pPr>
              <w:rPr>
                <w:color w:val="000000"/>
                <w:sz w:val="16"/>
                <w:szCs w:val="16"/>
              </w:rPr>
            </w:pPr>
            <w:r w:rsidRPr="00215284">
              <w:rPr>
                <w:color w:val="000000"/>
                <w:sz w:val="16"/>
                <w:szCs w:val="16"/>
              </w:rPr>
              <w:t>Oenenu Utara</w:t>
            </w:r>
          </w:p>
        </w:tc>
        <w:tc>
          <w:tcPr>
            <w:tcW w:w="377" w:type="dxa"/>
            <w:tcBorders>
              <w:top w:val="nil"/>
              <w:left w:val="nil"/>
              <w:bottom w:val="single" w:sz="4" w:space="0" w:color="auto"/>
              <w:right w:val="single" w:sz="4" w:space="0" w:color="auto"/>
            </w:tcBorders>
            <w:shd w:val="clear" w:color="auto" w:fill="auto"/>
            <w:vAlign w:val="bottom"/>
          </w:tcPr>
          <w:p w:rsidR="00190C77" w:rsidRPr="00215284" w:rsidRDefault="00190C77" w:rsidP="009808A8">
            <w:pPr>
              <w:jc w:val="center"/>
              <w:rPr>
                <w:color w:val="000000"/>
                <w:sz w:val="16"/>
                <w:szCs w:val="16"/>
              </w:rPr>
            </w:pPr>
            <w:r w:rsidRPr="00215284">
              <w:rPr>
                <w:color w:val="000000"/>
                <w:sz w:val="16"/>
                <w:szCs w:val="16"/>
              </w:rPr>
              <w:t>20</w:t>
            </w:r>
          </w:p>
        </w:tc>
        <w:tc>
          <w:tcPr>
            <w:tcW w:w="565" w:type="dxa"/>
            <w:tcBorders>
              <w:top w:val="nil"/>
              <w:left w:val="nil"/>
              <w:bottom w:val="single" w:sz="4" w:space="0" w:color="auto"/>
              <w:right w:val="single" w:sz="4" w:space="0" w:color="auto"/>
            </w:tcBorders>
            <w:shd w:val="clear" w:color="auto" w:fill="auto"/>
            <w:vAlign w:val="bottom"/>
          </w:tcPr>
          <w:p w:rsidR="00190C77" w:rsidRPr="00215284" w:rsidRDefault="00190C77" w:rsidP="009808A8">
            <w:pPr>
              <w:jc w:val="center"/>
              <w:rPr>
                <w:color w:val="000000"/>
                <w:sz w:val="16"/>
                <w:szCs w:val="16"/>
              </w:rPr>
            </w:pPr>
            <w:r w:rsidRPr="00215284">
              <w:rPr>
                <w:color w:val="000000"/>
                <w:sz w:val="16"/>
                <w:szCs w:val="16"/>
              </w:rPr>
              <w:t>26</w:t>
            </w:r>
          </w:p>
        </w:tc>
        <w:tc>
          <w:tcPr>
            <w:tcW w:w="547" w:type="dxa"/>
            <w:tcBorders>
              <w:top w:val="nil"/>
              <w:left w:val="nil"/>
              <w:bottom w:val="single" w:sz="4" w:space="0" w:color="auto"/>
              <w:right w:val="single" w:sz="4" w:space="0" w:color="auto"/>
            </w:tcBorders>
            <w:shd w:val="clear" w:color="auto" w:fill="auto"/>
            <w:vAlign w:val="center"/>
          </w:tcPr>
          <w:p w:rsidR="00190C77" w:rsidRPr="00215284" w:rsidRDefault="00190C77" w:rsidP="009808A8">
            <w:pPr>
              <w:jc w:val="right"/>
              <w:rPr>
                <w:color w:val="000000"/>
                <w:sz w:val="16"/>
                <w:szCs w:val="16"/>
              </w:rPr>
            </w:pPr>
            <w:r w:rsidRPr="00215284">
              <w:rPr>
                <w:color w:val="000000"/>
                <w:sz w:val="16"/>
                <w:szCs w:val="16"/>
              </w:rPr>
              <w:t>6,55</w:t>
            </w:r>
          </w:p>
        </w:tc>
        <w:tc>
          <w:tcPr>
            <w:tcW w:w="576" w:type="dxa"/>
            <w:tcBorders>
              <w:top w:val="nil"/>
              <w:left w:val="nil"/>
              <w:bottom w:val="single" w:sz="4" w:space="0" w:color="auto"/>
              <w:right w:val="single" w:sz="4" w:space="0" w:color="auto"/>
            </w:tcBorders>
            <w:shd w:val="clear" w:color="auto" w:fill="auto"/>
            <w:vAlign w:val="center"/>
          </w:tcPr>
          <w:p w:rsidR="00190C77" w:rsidRPr="00215284" w:rsidRDefault="00190C77" w:rsidP="009808A8">
            <w:pPr>
              <w:jc w:val="right"/>
              <w:rPr>
                <w:color w:val="000000"/>
                <w:sz w:val="16"/>
                <w:szCs w:val="16"/>
              </w:rPr>
            </w:pPr>
            <w:r w:rsidRPr="00215284">
              <w:rPr>
                <w:color w:val="000000"/>
                <w:sz w:val="16"/>
                <w:szCs w:val="16"/>
              </w:rPr>
              <w:t>1,89</w:t>
            </w:r>
          </w:p>
        </w:tc>
        <w:tc>
          <w:tcPr>
            <w:tcW w:w="576" w:type="dxa"/>
            <w:tcBorders>
              <w:top w:val="nil"/>
              <w:left w:val="nil"/>
              <w:bottom w:val="single" w:sz="4" w:space="0" w:color="auto"/>
              <w:right w:val="single" w:sz="4" w:space="0" w:color="auto"/>
            </w:tcBorders>
            <w:shd w:val="clear" w:color="auto" w:fill="auto"/>
            <w:vAlign w:val="center"/>
          </w:tcPr>
          <w:p w:rsidR="00190C77" w:rsidRPr="00215284" w:rsidRDefault="00190C77" w:rsidP="009808A8">
            <w:pPr>
              <w:jc w:val="right"/>
              <w:rPr>
                <w:color w:val="000000"/>
                <w:sz w:val="16"/>
                <w:szCs w:val="16"/>
              </w:rPr>
            </w:pPr>
            <w:r w:rsidRPr="00215284">
              <w:rPr>
                <w:color w:val="000000"/>
                <w:sz w:val="16"/>
                <w:szCs w:val="16"/>
              </w:rPr>
              <w:t>0,00</w:t>
            </w:r>
          </w:p>
        </w:tc>
        <w:tc>
          <w:tcPr>
            <w:tcW w:w="576" w:type="dxa"/>
            <w:tcBorders>
              <w:top w:val="nil"/>
              <w:left w:val="nil"/>
              <w:bottom w:val="single" w:sz="4" w:space="0" w:color="auto"/>
              <w:right w:val="single" w:sz="4" w:space="0" w:color="auto"/>
            </w:tcBorders>
            <w:shd w:val="clear" w:color="auto" w:fill="auto"/>
            <w:noWrap/>
            <w:vAlign w:val="center"/>
          </w:tcPr>
          <w:p w:rsidR="00190C77" w:rsidRPr="00215284" w:rsidRDefault="00190C77" w:rsidP="009808A8">
            <w:pPr>
              <w:jc w:val="right"/>
              <w:rPr>
                <w:color w:val="000000"/>
                <w:sz w:val="16"/>
                <w:szCs w:val="16"/>
              </w:rPr>
            </w:pPr>
            <w:r w:rsidRPr="00215284">
              <w:rPr>
                <w:color w:val="000000"/>
                <w:sz w:val="16"/>
                <w:szCs w:val="16"/>
              </w:rPr>
              <w:t>0,00</w:t>
            </w:r>
          </w:p>
        </w:tc>
        <w:tc>
          <w:tcPr>
            <w:tcW w:w="576" w:type="dxa"/>
            <w:tcBorders>
              <w:top w:val="nil"/>
              <w:left w:val="nil"/>
              <w:bottom w:val="single" w:sz="4" w:space="0" w:color="auto"/>
              <w:right w:val="single" w:sz="4" w:space="0" w:color="auto"/>
            </w:tcBorders>
            <w:shd w:val="clear" w:color="auto" w:fill="auto"/>
            <w:noWrap/>
            <w:vAlign w:val="center"/>
          </w:tcPr>
          <w:p w:rsidR="00190C77" w:rsidRPr="00215284" w:rsidRDefault="00190C77" w:rsidP="009808A8">
            <w:pPr>
              <w:jc w:val="right"/>
              <w:rPr>
                <w:color w:val="000000"/>
                <w:sz w:val="16"/>
                <w:szCs w:val="16"/>
              </w:rPr>
            </w:pPr>
            <w:r w:rsidRPr="00215284">
              <w:rPr>
                <w:color w:val="000000"/>
                <w:sz w:val="16"/>
                <w:szCs w:val="16"/>
              </w:rPr>
              <w:t>0,11</w:t>
            </w:r>
          </w:p>
        </w:tc>
        <w:tc>
          <w:tcPr>
            <w:tcW w:w="576" w:type="dxa"/>
            <w:tcBorders>
              <w:top w:val="nil"/>
              <w:left w:val="nil"/>
              <w:bottom w:val="single" w:sz="4" w:space="0" w:color="auto"/>
              <w:right w:val="single" w:sz="4" w:space="0" w:color="auto"/>
            </w:tcBorders>
            <w:shd w:val="clear" w:color="auto" w:fill="auto"/>
            <w:noWrap/>
            <w:vAlign w:val="center"/>
          </w:tcPr>
          <w:p w:rsidR="00190C77" w:rsidRPr="00215284" w:rsidRDefault="00190C77" w:rsidP="009808A8">
            <w:pPr>
              <w:jc w:val="right"/>
              <w:rPr>
                <w:color w:val="000000"/>
                <w:sz w:val="16"/>
                <w:szCs w:val="16"/>
              </w:rPr>
            </w:pPr>
            <w:r w:rsidRPr="00215284">
              <w:rPr>
                <w:color w:val="000000"/>
                <w:sz w:val="16"/>
                <w:szCs w:val="16"/>
              </w:rPr>
              <w:t>2,95</w:t>
            </w:r>
          </w:p>
        </w:tc>
        <w:tc>
          <w:tcPr>
            <w:tcW w:w="496" w:type="dxa"/>
            <w:tcBorders>
              <w:top w:val="nil"/>
              <w:left w:val="nil"/>
              <w:bottom w:val="single" w:sz="4" w:space="0" w:color="auto"/>
              <w:right w:val="single" w:sz="4" w:space="0" w:color="auto"/>
            </w:tcBorders>
            <w:shd w:val="clear" w:color="auto" w:fill="auto"/>
            <w:noWrap/>
            <w:vAlign w:val="center"/>
          </w:tcPr>
          <w:p w:rsidR="00190C77" w:rsidRPr="00215284" w:rsidRDefault="00190C77" w:rsidP="009808A8">
            <w:pPr>
              <w:jc w:val="right"/>
              <w:rPr>
                <w:color w:val="000000"/>
                <w:sz w:val="16"/>
                <w:szCs w:val="16"/>
              </w:rPr>
            </w:pPr>
            <w:r w:rsidRPr="00215284">
              <w:rPr>
                <w:color w:val="000000"/>
                <w:sz w:val="16"/>
                <w:szCs w:val="16"/>
              </w:rPr>
              <w:t>0,00</w:t>
            </w:r>
          </w:p>
        </w:tc>
        <w:tc>
          <w:tcPr>
            <w:tcW w:w="496" w:type="dxa"/>
            <w:tcBorders>
              <w:top w:val="nil"/>
              <w:left w:val="nil"/>
              <w:bottom w:val="single" w:sz="4" w:space="0" w:color="auto"/>
              <w:right w:val="single" w:sz="4" w:space="0" w:color="auto"/>
            </w:tcBorders>
            <w:shd w:val="clear" w:color="auto" w:fill="auto"/>
            <w:noWrap/>
            <w:vAlign w:val="center"/>
          </w:tcPr>
          <w:p w:rsidR="00190C77" w:rsidRPr="00215284" w:rsidRDefault="00190C77" w:rsidP="009808A8">
            <w:pPr>
              <w:jc w:val="right"/>
              <w:rPr>
                <w:color w:val="000000"/>
                <w:sz w:val="16"/>
                <w:szCs w:val="16"/>
              </w:rPr>
            </w:pPr>
            <w:r w:rsidRPr="00215284">
              <w:rPr>
                <w:color w:val="000000"/>
                <w:sz w:val="16"/>
                <w:szCs w:val="16"/>
              </w:rPr>
              <w:t>0,00</w:t>
            </w:r>
          </w:p>
        </w:tc>
        <w:tc>
          <w:tcPr>
            <w:tcW w:w="576" w:type="dxa"/>
            <w:tcBorders>
              <w:top w:val="nil"/>
              <w:left w:val="nil"/>
              <w:bottom w:val="single" w:sz="4" w:space="0" w:color="auto"/>
              <w:right w:val="single" w:sz="4" w:space="0" w:color="auto"/>
            </w:tcBorders>
            <w:shd w:val="clear" w:color="auto" w:fill="auto"/>
            <w:noWrap/>
            <w:vAlign w:val="center"/>
          </w:tcPr>
          <w:p w:rsidR="00190C77" w:rsidRPr="00215284" w:rsidRDefault="00190C77" w:rsidP="009808A8">
            <w:pPr>
              <w:jc w:val="right"/>
              <w:rPr>
                <w:color w:val="000000"/>
                <w:sz w:val="16"/>
                <w:szCs w:val="16"/>
              </w:rPr>
            </w:pPr>
            <w:r w:rsidRPr="00215284">
              <w:rPr>
                <w:color w:val="000000"/>
                <w:sz w:val="16"/>
                <w:szCs w:val="16"/>
              </w:rPr>
              <w:t>17,37</w:t>
            </w:r>
          </w:p>
        </w:tc>
        <w:tc>
          <w:tcPr>
            <w:tcW w:w="496" w:type="dxa"/>
            <w:tcBorders>
              <w:top w:val="nil"/>
              <w:left w:val="nil"/>
              <w:bottom w:val="single" w:sz="4" w:space="0" w:color="auto"/>
              <w:right w:val="single" w:sz="4" w:space="0" w:color="auto"/>
            </w:tcBorders>
            <w:shd w:val="clear" w:color="auto" w:fill="auto"/>
            <w:noWrap/>
            <w:vAlign w:val="center"/>
          </w:tcPr>
          <w:p w:rsidR="00190C77" w:rsidRPr="00215284" w:rsidRDefault="00190C77" w:rsidP="009808A8">
            <w:pPr>
              <w:jc w:val="right"/>
              <w:rPr>
                <w:color w:val="000000"/>
                <w:sz w:val="16"/>
                <w:szCs w:val="16"/>
              </w:rPr>
            </w:pPr>
            <w:r w:rsidRPr="00215284">
              <w:rPr>
                <w:color w:val="000000"/>
                <w:sz w:val="16"/>
                <w:szCs w:val="16"/>
              </w:rPr>
              <w:t>1,84</w:t>
            </w:r>
          </w:p>
        </w:tc>
      </w:tr>
      <w:tr w:rsidR="00190C77" w:rsidRPr="00215284" w:rsidTr="00D61000">
        <w:trPr>
          <w:trHeight w:val="255"/>
        </w:trPr>
        <w:tc>
          <w:tcPr>
            <w:tcW w:w="532" w:type="dxa"/>
            <w:tcBorders>
              <w:top w:val="nil"/>
              <w:left w:val="single" w:sz="4" w:space="0" w:color="auto"/>
              <w:bottom w:val="single" w:sz="4" w:space="0" w:color="auto"/>
              <w:right w:val="single" w:sz="4" w:space="0" w:color="auto"/>
            </w:tcBorders>
            <w:shd w:val="clear" w:color="auto" w:fill="auto"/>
            <w:vAlign w:val="bottom"/>
            <w:hideMark/>
          </w:tcPr>
          <w:p w:rsidR="00190C77" w:rsidRPr="00215284" w:rsidRDefault="00190C77" w:rsidP="009808A8">
            <w:pPr>
              <w:jc w:val="center"/>
              <w:rPr>
                <w:color w:val="000000"/>
                <w:sz w:val="16"/>
                <w:szCs w:val="16"/>
              </w:rPr>
            </w:pPr>
            <w:r w:rsidRPr="00215284">
              <w:rPr>
                <w:color w:val="000000"/>
                <w:sz w:val="16"/>
                <w:szCs w:val="16"/>
              </w:rPr>
              <w:t>5</w:t>
            </w:r>
          </w:p>
        </w:tc>
        <w:tc>
          <w:tcPr>
            <w:tcW w:w="901" w:type="dxa"/>
            <w:tcBorders>
              <w:top w:val="nil"/>
              <w:left w:val="nil"/>
              <w:bottom w:val="single" w:sz="4" w:space="0" w:color="auto"/>
              <w:right w:val="single" w:sz="4" w:space="0" w:color="auto"/>
            </w:tcBorders>
            <w:shd w:val="clear" w:color="auto" w:fill="auto"/>
            <w:vAlign w:val="bottom"/>
          </w:tcPr>
          <w:p w:rsidR="00190C77" w:rsidRPr="00215284" w:rsidRDefault="00190C77" w:rsidP="009808A8">
            <w:pPr>
              <w:rPr>
                <w:color w:val="000000"/>
                <w:sz w:val="16"/>
                <w:szCs w:val="16"/>
              </w:rPr>
            </w:pPr>
            <w:r w:rsidRPr="00215284">
              <w:rPr>
                <w:color w:val="000000"/>
                <w:sz w:val="16"/>
                <w:szCs w:val="16"/>
              </w:rPr>
              <w:t>Hauteas</w:t>
            </w:r>
          </w:p>
        </w:tc>
        <w:tc>
          <w:tcPr>
            <w:tcW w:w="377" w:type="dxa"/>
            <w:tcBorders>
              <w:top w:val="nil"/>
              <w:left w:val="nil"/>
              <w:bottom w:val="single" w:sz="4" w:space="0" w:color="auto"/>
              <w:right w:val="single" w:sz="4" w:space="0" w:color="auto"/>
            </w:tcBorders>
            <w:shd w:val="clear" w:color="auto" w:fill="auto"/>
            <w:vAlign w:val="bottom"/>
          </w:tcPr>
          <w:p w:rsidR="00190C77" w:rsidRPr="00215284" w:rsidRDefault="00190C77" w:rsidP="009808A8">
            <w:pPr>
              <w:jc w:val="center"/>
              <w:rPr>
                <w:color w:val="000000"/>
                <w:sz w:val="16"/>
                <w:szCs w:val="16"/>
              </w:rPr>
            </w:pPr>
            <w:r w:rsidRPr="00215284">
              <w:rPr>
                <w:color w:val="000000"/>
                <w:sz w:val="16"/>
                <w:szCs w:val="16"/>
              </w:rPr>
              <w:t>23</w:t>
            </w:r>
          </w:p>
        </w:tc>
        <w:tc>
          <w:tcPr>
            <w:tcW w:w="565" w:type="dxa"/>
            <w:tcBorders>
              <w:top w:val="nil"/>
              <w:left w:val="nil"/>
              <w:bottom w:val="single" w:sz="4" w:space="0" w:color="auto"/>
              <w:right w:val="single" w:sz="4" w:space="0" w:color="auto"/>
            </w:tcBorders>
            <w:shd w:val="clear" w:color="auto" w:fill="auto"/>
            <w:vAlign w:val="bottom"/>
          </w:tcPr>
          <w:p w:rsidR="00190C77" w:rsidRPr="00215284" w:rsidRDefault="00190C77" w:rsidP="009808A8">
            <w:pPr>
              <w:jc w:val="center"/>
              <w:rPr>
                <w:color w:val="000000"/>
                <w:sz w:val="16"/>
                <w:szCs w:val="16"/>
              </w:rPr>
            </w:pPr>
            <w:r w:rsidRPr="00215284">
              <w:rPr>
                <w:color w:val="000000"/>
                <w:sz w:val="16"/>
                <w:szCs w:val="16"/>
              </w:rPr>
              <w:t>27</w:t>
            </w:r>
          </w:p>
        </w:tc>
        <w:tc>
          <w:tcPr>
            <w:tcW w:w="547" w:type="dxa"/>
            <w:tcBorders>
              <w:top w:val="nil"/>
              <w:left w:val="nil"/>
              <w:bottom w:val="single" w:sz="4" w:space="0" w:color="auto"/>
              <w:right w:val="single" w:sz="4" w:space="0" w:color="auto"/>
            </w:tcBorders>
            <w:shd w:val="clear" w:color="auto" w:fill="auto"/>
            <w:vAlign w:val="center"/>
          </w:tcPr>
          <w:p w:rsidR="00190C77" w:rsidRPr="00215284" w:rsidRDefault="00190C77" w:rsidP="009808A8">
            <w:pPr>
              <w:jc w:val="right"/>
              <w:rPr>
                <w:color w:val="000000"/>
                <w:sz w:val="16"/>
                <w:szCs w:val="16"/>
              </w:rPr>
            </w:pPr>
            <w:r w:rsidRPr="00215284">
              <w:rPr>
                <w:color w:val="000000"/>
                <w:sz w:val="16"/>
                <w:szCs w:val="16"/>
              </w:rPr>
              <w:t>8,03</w:t>
            </w:r>
          </w:p>
        </w:tc>
        <w:tc>
          <w:tcPr>
            <w:tcW w:w="576" w:type="dxa"/>
            <w:tcBorders>
              <w:top w:val="nil"/>
              <w:left w:val="nil"/>
              <w:bottom w:val="single" w:sz="4" w:space="0" w:color="auto"/>
              <w:right w:val="single" w:sz="4" w:space="0" w:color="auto"/>
            </w:tcBorders>
            <w:shd w:val="clear" w:color="auto" w:fill="auto"/>
            <w:vAlign w:val="center"/>
          </w:tcPr>
          <w:p w:rsidR="00190C77" w:rsidRPr="00215284" w:rsidRDefault="00190C77" w:rsidP="009808A8">
            <w:pPr>
              <w:jc w:val="right"/>
              <w:rPr>
                <w:color w:val="000000"/>
                <w:sz w:val="16"/>
                <w:szCs w:val="16"/>
              </w:rPr>
            </w:pPr>
            <w:r w:rsidRPr="00215284">
              <w:rPr>
                <w:color w:val="000000"/>
                <w:sz w:val="16"/>
                <w:szCs w:val="16"/>
              </w:rPr>
              <w:t>0,13</w:t>
            </w:r>
          </w:p>
        </w:tc>
        <w:tc>
          <w:tcPr>
            <w:tcW w:w="576" w:type="dxa"/>
            <w:tcBorders>
              <w:top w:val="nil"/>
              <w:left w:val="nil"/>
              <w:bottom w:val="single" w:sz="4" w:space="0" w:color="auto"/>
              <w:right w:val="single" w:sz="4" w:space="0" w:color="auto"/>
            </w:tcBorders>
            <w:shd w:val="clear" w:color="auto" w:fill="auto"/>
            <w:vAlign w:val="center"/>
          </w:tcPr>
          <w:p w:rsidR="00190C77" w:rsidRPr="00215284" w:rsidRDefault="00190C77" w:rsidP="009808A8">
            <w:pPr>
              <w:jc w:val="right"/>
              <w:rPr>
                <w:color w:val="000000"/>
                <w:sz w:val="16"/>
                <w:szCs w:val="16"/>
              </w:rPr>
            </w:pPr>
            <w:r w:rsidRPr="00215284">
              <w:rPr>
                <w:color w:val="000000"/>
                <w:sz w:val="16"/>
                <w:szCs w:val="16"/>
              </w:rPr>
              <w:t>0,00</w:t>
            </w:r>
          </w:p>
        </w:tc>
        <w:tc>
          <w:tcPr>
            <w:tcW w:w="576" w:type="dxa"/>
            <w:tcBorders>
              <w:top w:val="nil"/>
              <w:left w:val="nil"/>
              <w:bottom w:val="single" w:sz="4" w:space="0" w:color="auto"/>
              <w:right w:val="single" w:sz="4" w:space="0" w:color="auto"/>
            </w:tcBorders>
            <w:shd w:val="clear" w:color="auto" w:fill="auto"/>
            <w:noWrap/>
            <w:vAlign w:val="center"/>
          </w:tcPr>
          <w:p w:rsidR="00190C77" w:rsidRPr="00215284" w:rsidRDefault="00190C77" w:rsidP="009808A8">
            <w:pPr>
              <w:jc w:val="right"/>
              <w:rPr>
                <w:color w:val="000000"/>
                <w:sz w:val="16"/>
                <w:szCs w:val="16"/>
              </w:rPr>
            </w:pPr>
            <w:r w:rsidRPr="00215284">
              <w:rPr>
                <w:color w:val="000000"/>
                <w:sz w:val="16"/>
                <w:szCs w:val="16"/>
              </w:rPr>
              <w:t>0,00</w:t>
            </w:r>
          </w:p>
        </w:tc>
        <w:tc>
          <w:tcPr>
            <w:tcW w:w="576" w:type="dxa"/>
            <w:tcBorders>
              <w:top w:val="nil"/>
              <w:left w:val="nil"/>
              <w:bottom w:val="single" w:sz="4" w:space="0" w:color="auto"/>
              <w:right w:val="single" w:sz="4" w:space="0" w:color="auto"/>
            </w:tcBorders>
            <w:shd w:val="clear" w:color="auto" w:fill="auto"/>
            <w:noWrap/>
            <w:vAlign w:val="center"/>
          </w:tcPr>
          <w:p w:rsidR="00190C77" w:rsidRPr="00215284" w:rsidRDefault="00190C77" w:rsidP="009808A8">
            <w:pPr>
              <w:jc w:val="right"/>
              <w:rPr>
                <w:color w:val="000000"/>
                <w:sz w:val="16"/>
                <w:szCs w:val="16"/>
              </w:rPr>
            </w:pPr>
            <w:r w:rsidRPr="00215284">
              <w:rPr>
                <w:color w:val="000000"/>
                <w:sz w:val="16"/>
                <w:szCs w:val="16"/>
              </w:rPr>
              <w:t>0,13</w:t>
            </w:r>
          </w:p>
        </w:tc>
        <w:tc>
          <w:tcPr>
            <w:tcW w:w="576" w:type="dxa"/>
            <w:tcBorders>
              <w:top w:val="nil"/>
              <w:left w:val="nil"/>
              <w:bottom w:val="single" w:sz="4" w:space="0" w:color="auto"/>
              <w:right w:val="single" w:sz="4" w:space="0" w:color="auto"/>
            </w:tcBorders>
            <w:shd w:val="clear" w:color="auto" w:fill="auto"/>
            <w:noWrap/>
            <w:vAlign w:val="center"/>
          </w:tcPr>
          <w:p w:rsidR="00190C77" w:rsidRPr="00215284" w:rsidRDefault="00190C77" w:rsidP="009808A8">
            <w:pPr>
              <w:jc w:val="right"/>
              <w:rPr>
                <w:color w:val="000000"/>
                <w:sz w:val="16"/>
                <w:szCs w:val="16"/>
              </w:rPr>
            </w:pPr>
            <w:r w:rsidRPr="00215284">
              <w:rPr>
                <w:color w:val="000000"/>
                <w:sz w:val="16"/>
                <w:szCs w:val="16"/>
              </w:rPr>
              <w:t>1,30</w:t>
            </w:r>
          </w:p>
        </w:tc>
        <w:tc>
          <w:tcPr>
            <w:tcW w:w="496" w:type="dxa"/>
            <w:tcBorders>
              <w:top w:val="nil"/>
              <w:left w:val="nil"/>
              <w:bottom w:val="single" w:sz="4" w:space="0" w:color="auto"/>
              <w:right w:val="single" w:sz="4" w:space="0" w:color="auto"/>
            </w:tcBorders>
            <w:shd w:val="clear" w:color="auto" w:fill="auto"/>
            <w:noWrap/>
            <w:vAlign w:val="center"/>
          </w:tcPr>
          <w:p w:rsidR="00190C77" w:rsidRPr="00215284" w:rsidRDefault="00190C77" w:rsidP="009808A8">
            <w:pPr>
              <w:jc w:val="right"/>
              <w:rPr>
                <w:color w:val="000000"/>
                <w:sz w:val="16"/>
                <w:szCs w:val="16"/>
              </w:rPr>
            </w:pPr>
            <w:r w:rsidRPr="00215284">
              <w:rPr>
                <w:color w:val="000000"/>
                <w:sz w:val="16"/>
                <w:szCs w:val="16"/>
              </w:rPr>
              <w:t>0,00</w:t>
            </w:r>
          </w:p>
        </w:tc>
        <w:tc>
          <w:tcPr>
            <w:tcW w:w="496" w:type="dxa"/>
            <w:tcBorders>
              <w:top w:val="nil"/>
              <w:left w:val="nil"/>
              <w:bottom w:val="single" w:sz="4" w:space="0" w:color="auto"/>
              <w:right w:val="single" w:sz="4" w:space="0" w:color="auto"/>
            </w:tcBorders>
            <w:shd w:val="clear" w:color="auto" w:fill="auto"/>
            <w:noWrap/>
            <w:vAlign w:val="center"/>
          </w:tcPr>
          <w:p w:rsidR="00190C77" w:rsidRPr="00215284" w:rsidRDefault="00190C77" w:rsidP="009808A8">
            <w:pPr>
              <w:jc w:val="right"/>
              <w:rPr>
                <w:color w:val="000000"/>
                <w:sz w:val="16"/>
                <w:szCs w:val="16"/>
              </w:rPr>
            </w:pPr>
            <w:r w:rsidRPr="00215284">
              <w:rPr>
                <w:color w:val="000000"/>
                <w:sz w:val="16"/>
                <w:szCs w:val="16"/>
              </w:rPr>
              <w:t>0,00</w:t>
            </w:r>
          </w:p>
        </w:tc>
        <w:tc>
          <w:tcPr>
            <w:tcW w:w="576" w:type="dxa"/>
            <w:tcBorders>
              <w:top w:val="nil"/>
              <w:left w:val="nil"/>
              <w:bottom w:val="single" w:sz="4" w:space="0" w:color="auto"/>
              <w:right w:val="single" w:sz="4" w:space="0" w:color="auto"/>
            </w:tcBorders>
            <w:shd w:val="clear" w:color="auto" w:fill="auto"/>
            <w:noWrap/>
            <w:vAlign w:val="center"/>
          </w:tcPr>
          <w:p w:rsidR="00190C77" w:rsidRPr="00215284" w:rsidRDefault="00190C77" w:rsidP="009808A8">
            <w:pPr>
              <w:jc w:val="right"/>
              <w:rPr>
                <w:color w:val="000000"/>
                <w:sz w:val="16"/>
                <w:szCs w:val="16"/>
              </w:rPr>
            </w:pPr>
            <w:r w:rsidRPr="00215284">
              <w:rPr>
                <w:color w:val="000000"/>
                <w:sz w:val="16"/>
                <w:szCs w:val="16"/>
              </w:rPr>
              <w:t>17,15</w:t>
            </w:r>
          </w:p>
        </w:tc>
        <w:tc>
          <w:tcPr>
            <w:tcW w:w="496" w:type="dxa"/>
            <w:tcBorders>
              <w:top w:val="nil"/>
              <w:left w:val="nil"/>
              <w:bottom w:val="single" w:sz="4" w:space="0" w:color="auto"/>
              <w:right w:val="single" w:sz="4" w:space="0" w:color="auto"/>
            </w:tcBorders>
            <w:shd w:val="clear" w:color="auto" w:fill="auto"/>
            <w:noWrap/>
            <w:vAlign w:val="center"/>
          </w:tcPr>
          <w:p w:rsidR="00190C77" w:rsidRPr="00215284" w:rsidRDefault="00190C77" w:rsidP="009808A8">
            <w:pPr>
              <w:jc w:val="right"/>
              <w:rPr>
                <w:color w:val="000000"/>
                <w:sz w:val="16"/>
                <w:szCs w:val="16"/>
              </w:rPr>
            </w:pPr>
            <w:r w:rsidRPr="00215284">
              <w:rPr>
                <w:color w:val="000000"/>
                <w:sz w:val="16"/>
                <w:szCs w:val="16"/>
              </w:rPr>
              <w:t>1,70</w:t>
            </w:r>
          </w:p>
        </w:tc>
      </w:tr>
      <w:tr w:rsidR="00190C77" w:rsidRPr="00215284" w:rsidTr="00D61000">
        <w:trPr>
          <w:trHeight w:val="255"/>
        </w:trPr>
        <w:tc>
          <w:tcPr>
            <w:tcW w:w="532" w:type="dxa"/>
            <w:tcBorders>
              <w:top w:val="single" w:sz="4" w:space="0" w:color="auto"/>
              <w:left w:val="single" w:sz="4" w:space="0" w:color="auto"/>
              <w:bottom w:val="single" w:sz="4" w:space="0" w:color="auto"/>
              <w:right w:val="single" w:sz="4" w:space="0" w:color="auto"/>
            </w:tcBorders>
            <w:shd w:val="clear" w:color="auto" w:fill="FF7C80"/>
            <w:vAlign w:val="bottom"/>
            <w:hideMark/>
          </w:tcPr>
          <w:p w:rsidR="00190C77" w:rsidRPr="00215284" w:rsidRDefault="00190C77" w:rsidP="009808A8">
            <w:pPr>
              <w:jc w:val="center"/>
              <w:rPr>
                <w:color w:val="000000"/>
                <w:sz w:val="16"/>
                <w:szCs w:val="16"/>
              </w:rPr>
            </w:pPr>
          </w:p>
        </w:tc>
        <w:tc>
          <w:tcPr>
            <w:tcW w:w="901" w:type="dxa"/>
            <w:tcBorders>
              <w:top w:val="single" w:sz="4" w:space="0" w:color="auto"/>
              <w:left w:val="nil"/>
              <w:bottom w:val="single" w:sz="4" w:space="0" w:color="auto"/>
              <w:right w:val="single" w:sz="4" w:space="0" w:color="auto"/>
            </w:tcBorders>
            <w:shd w:val="clear" w:color="auto" w:fill="FF7C80"/>
            <w:vAlign w:val="bottom"/>
          </w:tcPr>
          <w:p w:rsidR="00190C77" w:rsidRPr="00215284" w:rsidRDefault="00190C77" w:rsidP="009808A8">
            <w:pPr>
              <w:jc w:val="center"/>
              <w:rPr>
                <w:color w:val="000000"/>
                <w:sz w:val="16"/>
                <w:szCs w:val="16"/>
              </w:rPr>
            </w:pPr>
            <w:r w:rsidRPr="00215284">
              <w:rPr>
                <w:color w:val="000000"/>
                <w:sz w:val="16"/>
                <w:szCs w:val="16"/>
              </w:rPr>
              <w:t>Jumlah</w:t>
            </w:r>
          </w:p>
        </w:tc>
        <w:tc>
          <w:tcPr>
            <w:tcW w:w="377" w:type="dxa"/>
            <w:tcBorders>
              <w:top w:val="single" w:sz="4" w:space="0" w:color="auto"/>
              <w:left w:val="nil"/>
              <w:bottom w:val="single" w:sz="4" w:space="0" w:color="auto"/>
              <w:right w:val="single" w:sz="4" w:space="0" w:color="auto"/>
            </w:tcBorders>
            <w:shd w:val="clear" w:color="auto" w:fill="FF7C80"/>
            <w:vAlign w:val="bottom"/>
          </w:tcPr>
          <w:p w:rsidR="00190C77" w:rsidRPr="00215284" w:rsidRDefault="00190C77" w:rsidP="009808A8">
            <w:pPr>
              <w:jc w:val="center"/>
              <w:rPr>
                <w:color w:val="000000"/>
                <w:sz w:val="16"/>
                <w:szCs w:val="16"/>
              </w:rPr>
            </w:pPr>
            <w:r w:rsidRPr="00215284">
              <w:rPr>
                <w:color w:val="000000"/>
                <w:sz w:val="16"/>
                <w:szCs w:val="16"/>
              </w:rPr>
              <w:t>93</w:t>
            </w:r>
          </w:p>
        </w:tc>
        <w:tc>
          <w:tcPr>
            <w:tcW w:w="565" w:type="dxa"/>
            <w:tcBorders>
              <w:top w:val="single" w:sz="4" w:space="0" w:color="auto"/>
              <w:left w:val="nil"/>
              <w:bottom w:val="single" w:sz="4" w:space="0" w:color="auto"/>
              <w:right w:val="single" w:sz="4" w:space="0" w:color="auto"/>
            </w:tcBorders>
            <w:shd w:val="clear" w:color="auto" w:fill="FF7C80"/>
            <w:vAlign w:val="bottom"/>
          </w:tcPr>
          <w:p w:rsidR="00190C77" w:rsidRPr="00215284" w:rsidRDefault="00190C77" w:rsidP="009808A8">
            <w:pPr>
              <w:jc w:val="center"/>
              <w:rPr>
                <w:color w:val="000000"/>
                <w:sz w:val="16"/>
                <w:szCs w:val="16"/>
              </w:rPr>
            </w:pPr>
            <w:r w:rsidRPr="00215284">
              <w:rPr>
                <w:color w:val="000000"/>
                <w:sz w:val="16"/>
                <w:szCs w:val="16"/>
              </w:rPr>
              <w:t>114</w:t>
            </w:r>
          </w:p>
          <w:p w:rsidR="00190C77" w:rsidRPr="00215284" w:rsidRDefault="00190C77" w:rsidP="009808A8">
            <w:pPr>
              <w:jc w:val="center"/>
              <w:rPr>
                <w:color w:val="000000"/>
                <w:sz w:val="16"/>
                <w:szCs w:val="16"/>
              </w:rPr>
            </w:pPr>
          </w:p>
        </w:tc>
        <w:tc>
          <w:tcPr>
            <w:tcW w:w="547" w:type="dxa"/>
            <w:tcBorders>
              <w:top w:val="single" w:sz="4" w:space="0" w:color="auto"/>
              <w:left w:val="nil"/>
              <w:bottom w:val="single" w:sz="4" w:space="0" w:color="auto"/>
              <w:right w:val="single" w:sz="4" w:space="0" w:color="auto"/>
            </w:tcBorders>
            <w:shd w:val="clear" w:color="auto" w:fill="FF7C80"/>
            <w:vAlign w:val="bottom"/>
          </w:tcPr>
          <w:p w:rsidR="00190C77" w:rsidRPr="00215284" w:rsidRDefault="00190C77" w:rsidP="009808A8">
            <w:pPr>
              <w:jc w:val="center"/>
              <w:rPr>
                <w:color w:val="000000"/>
                <w:sz w:val="16"/>
                <w:szCs w:val="16"/>
              </w:rPr>
            </w:pPr>
          </w:p>
        </w:tc>
        <w:tc>
          <w:tcPr>
            <w:tcW w:w="576" w:type="dxa"/>
            <w:tcBorders>
              <w:top w:val="single" w:sz="4" w:space="0" w:color="auto"/>
              <w:left w:val="nil"/>
              <w:bottom w:val="single" w:sz="4" w:space="0" w:color="auto"/>
              <w:right w:val="single" w:sz="4" w:space="0" w:color="auto"/>
            </w:tcBorders>
            <w:shd w:val="clear" w:color="auto" w:fill="FF7C80"/>
            <w:vAlign w:val="bottom"/>
          </w:tcPr>
          <w:p w:rsidR="00190C77" w:rsidRPr="00215284" w:rsidRDefault="00190C77" w:rsidP="009808A8">
            <w:pPr>
              <w:jc w:val="center"/>
              <w:rPr>
                <w:color w:val="000000"/>
                <w:sz w:val="16"/>
                <w:szCs w:val="16"/>
              </w:rPr>
            </w:pPr>
          </w:p>
        </w:tc>
        <w:tc>
          <w:tcPr>
            <w:tcW w:w="576" w:type="dxa"/>
            <w:tcBorders>
              <w:top w:val="single" w:sz="4" w:space="0" w:color="auto"/>
              <w:left w:val="nil"/>
              <w:bottom w:val="single" w:sz="4" w:space="0" w:color="auto"/>
              <w:right w:val="single" w:sz="4" w:space="0" w:color="auto"/>
            </w:tcBorders>
            <w:shd w:val="clear" w:color="auto" w:fill="FF7C80"/>
            <w:vAlign w:val="bottom"/>
          </w:tcPr>
          <w:p w:rsidR="00190C77" w:rsidRPr="00215284" w:rsidRDefault="00190C77" w:rsidP="009808A8">
            <w:pPr>
              <w:jc w:val="center"/>
              <w:rPr>
                <w:color w:val="000000"/>
                <w:sz w:val="16"/>
                <w:szCs w:val="16"/>
              </w:rPr>
            </w:pPr>
          </w:p>
        </w:tc>
        <w:tc>
          <w:tcPr>
            <w:tcW w:w="576" w:type="dxa"/>
            <w:tcBorders>
              <w:top w:val="single" w:sz="4" w:space="0" w:color="auto"/>
              <w:left w:val="nil"/>
              <w:bottom w:val="single" w:sz="4" w:space="0" w:color="auto"/>
              <w:right w:val="single" w:sz="4" w:space="0" w:color="auto"/>
            </w:tcBorders>
            <w:shd w:val="clear" w:color="auto" w:fill="FF7C80"/>
            <w:noWrap/>
            <w:vAlign w:val="bottom"/>
          </w:tcPr>
          <w:p w:rsidR="00190C77" w:rsidRPr="00215284" w:rsidRDefault="00190C77" w:rsidP="009808A8">
            <w:pPr>
              <w:jc w:val="center"/>
              <w:rPr>
                <w:color w:val="000000"/>
                <w:sz w:val="16"/>
                <w:szCs w:val="16"/>
              </w:rPr>
            </w:pPr>
          </w:p>
        </w:tc>
        <w:tc>
          <w:tcPr>
            <w:tcW w:w="576" w:type="dxa"/>
            <w:tcBorders>
              <w:top w:val="single" w:sz="4" w:space="0" w:color="auto"/>
              <w:left w:val="nil"/>
              <w:bottom w:val="single" w:sz="4" w:space="0" w:color="auto"/>
              <w:right w:val="single" w:sz="4" w:space="0" w:color="auto"/>
            </w:tcBorders>
            <w:shd w:val="clear" w:color="auto" w:fill="FF7C80"/>
            <w:noWrap/>
            <w:vAlign w:val="bottom"/>
          </w:tcPr>
          <w:p w:rsidR="00190C77" w:rsidRPr="00215284" w:rsidRDefault="00190C77" w:rsidP="009808A8">
            <w:pPr>
              <w:jc w:val="center"/>
              <w:rPr>
                <w:color w:val="000000"/>
                <w:sz w:val="16"/>
                <w:szCs w:val="16"/>
              </w:rPr>
            </w:pPr>
          </w:p>
        </w:tc>
        <w:tc>
          <w:tcPr>
            <w:tcW w:w="576" w:type="dxa"/>
            <w:tcBorders>
              <w:top w:val="single" w:sz="4" w:space="0" w:color="auto"/>
              <w:left w:val="nil"/>
              <w:bottom w:val="single" w:sz="4" w:space="0" w:color="auto"/>
              <w:right w:val="single" w:sz="4" w:space="0" w:color="auto"/>
            </w:tcBorders>
            <w:shd w:val="clear" w:color="auto" w:fill="FF7C80"/>
            <w:noWrap/>
            <w:vAlign w:val="bottom"/>
          </w:tcPr>
          <w:p w:rsidR="00190C77" w:rsidRPr="00215284" w:rsidRDefault="00190C77" w:rsidP="009808A8">
            <w:pPr>
              <w:jc w:val="center"/>
              <w:rPr>
                <w:color w:val="000000"/>
                <w:sz w:val="16"/>
                <w:szCs w:val="16"/>
              </w:rPr>
            </w:pPr>
          </w:p>
        </w:tc>
        <w:tc>
          <w:tcPr>
            <w:tcW w:w="496" w:type="dxa"/>
            <w:tcBorders>
              <w:top w:val="single" w:sz="4" w:space="0" w:color="auto"/>
              <w:left w:val="nil"/>
              <w:bottom w:val="single" w:sz="4" w:space="0" w:color="auto"/>
              <w:right w:val="single" w:sz="4" w:space="0" w:color="auto"/>
            </w:tcBorders>
            <w:shd w:val="clear" w:color="auto" w:fill="FF7C80"/>
            <w:noWrap/>
            <w:vAlign w:val="bottom"/>
          </w:tcPr>
          <w:p w:rsidR="00190C77" w:rsidRPr="00215284" w:rsidRDefault="00190C77" w:rsidP="009808A8">
            <w:pPr>
              <w:jc w:val="center"/>
              <w:rPr>
                <w:color w:val="000000"/>
                <w:sz w:val="16"/>
                <w:szCs w:val="16"/>
              </w:rPr>
            </w:pPr>
          </w:p>
        </w:tc>
        <w:tc>
          <w:tcPr>
            <w:tcW w:w="496" w:type="dxa"/>
            <w:tcBorders>
              <w:top w:val="single" w:sz="4" w:space="0" w:color="auto"/>
              <w:left w:val="nil"/>
              <w:bottom w:val="single" w:sz="4" w:space="0" w:color="auto"/>
              <w:right w:val="single" w:sz="4" w:space="0" w:color="auto"/>
            </w:tcBorders>
            <w:shd w:val="clear" w:color="auto" w:fill="FF7C80"/>
            <w:noWrap/>
            <w:vAlign w:val="bottom"/>
          </w:tcPr>
          <w:p w:rsidR="00190C77" w:rsidRPr="00215284" w:rsidRDefault="00190C77" w:rsidP="009808A8">
            <w:pPr>
              <w:jc w:val="center"/>
              <w:rPr>
                <w:color w:val="000000"/>
                <w:sz w:val="16"/>
                <w:szCs w:val="16"/>
              </w:rPr>
            </w:pPr>
          </w:p>
        </w:tc>
        <w:tc>
          <w:tcPr>
            <w:tcW w:w="576" w:type="dxa"/>
            <w:tcBorders>
              <w:top w:val="single" w:sz="4" w:space="0" w:color="auto"/>
              <w:left w:val="nil"/>
              <w:bottom w:val="single" w:sz="4" w:space="0" w:color="auto"/>
              <w:right w:val="single" w:sz="4" w:space="0" w:color="auto"/>
            </w:tcBorders>
            <w:shd w:val="clear" w:color="auto" w:fill="FF7C80"/>
            <w:noWrap/>
            <w:vAlign w:val="bottom"/>
          </w:tcPr>
          <w:p w:rsidR="00190C77" w:rsidRPr="00215284" w:rsidRDefault="00190C77" w:rsidP="009808A8">
            <w:pPr>
              <w:jc w:val="center"/>
              <w:rPr>
                <w:color w:val="000000"/>
                <w:sz w:val="16"/>
                <w:szCs w:val="16"/>
              </w:rPr>
            </w:pPr>
          </w:p>
        </w:tc>
        <w:tc>
          <w:tcPr>
            <w:tcW w:w="496" w:type="dxa"/>
            <w:tcBorders>
              <w:top w:val="single" w:sz="4" w:space="0" w:color="auto"/>
              <w:left w:val="nil"/>
              <w:bottom w:val="single" w:sz="4" w:space="0" w:color="auto"/>
              <w:right w:val="single" w:sz="4" w:space="0" w:color="auto"/>
            </w:tcBorders>
            <w:shd w:val="clear" w:color="auto" w:fill="FF7C80"/>
            <w:noWrap/>
            <w:vAlign w:val="bottom"/>
          </w:tcPr>
          <w:p w:rsidR="00190C77" w:rsidRPr="00215284" w:rsidRDefault="00190C77" w:rsidP="009808A8">
            <w:pPr>
              <w:jc w:val="center"/>
              <w:rPr>
                <w:color w:val="000000"/>
                <w:sz w:val="16"/>
                <w:szCs w:val="16"/>
              </w:rPr>
            </w:pPr>
          </w:p>
        </w:tc>
      </w:tr>
      <w:tr w:rsidR="00190C77" w:rsidRPr="00215284" w:rsidTr="00D61000">
        <w:trPr>
          <w:trHeight w:val="255"/>
        </w:trPr>
        <w:tc>
          <w:tcPr>
            <w:tcW w:w="532" w:type="dxa"/>
            <w:tcBorders>
              <w:top w:val="single" w:sz="4" w:space="0" w:color="auto"/>
              <w:left w:val="single" w:sz="4" w:space="0" w:color="auto"/>
              <w:bottom w:val="single" w:sz="4" w:space="0" w:color="auto"/>
              <w:right w:val="single" w:sz="4" w:space="0" w:color="auto"/>
            </w:tcBorders>
            <w:shd w:val="clear" w:color="auto" w:fill="FF7C80"/>
            <w:vAlign w:val="bottom"/>
          </w:tcPr>
          <w:p w:rsidR="00190C77" w:rsidRPr="00215284" w:rsidRDefault="00190C77" w:rsidP="009808A8">
            <w:pPr>
              <w:jc w:val="center"/>
              <w:rPr>
                <w:color w:val="000000"/>
                <w:sz w:val="16"/>
                <w:szCs w:val="16"/>
              </w:rPr>
            </w:pPr>
          </w:p>
        </w:tc>
        <w:tc>
          <w:tcPr>
            <w:tcW w:w="901" w:type="dxa"/>
            <w:tcBorders>
              <w:top w:val="single" w:sz="4" w:space="0" w:color="auto"/>
              <w:left w:val="nil"/>
              <w:bottom w:val="single" w:sz="4" w:space="0" w:color="auto"/>
              <w:right w:val="single" w:sz="4" w:space="0" w:color="auto"/>
            </w:tcBorders>
            <w:shd w:val="clear" w:color="auto" w:fill="FF7C80"/>
            <w:vAlign w:val="bottom"/>
          </w:tcPr>
          <w:p w:rsidR="00190C77" w:rsidRPr="00215284" w:rsidRDefault="00190C77" w:rsidP="009808A8">
            <w:pPr>
              <w:rPr>
                <w:color w:val="000000"/>
                <w:sz w:val="16"/>
                <w:szCs w:val="16"/>
              </w:rPr>
            </w:pPr>
            <w:r w:rsidRPr="00215284">
              <w:rPr>
                <w:color w:val="000000"/>
                <w:sz w:val="16"/>
                <w:szCs w:val="16"/>
              </w:rPr>
              <w:t>Rata-rata tiap status</w:t>
            </w:r>
          </w:p>
        </w:tc>
        <w:tc>
          <w:tcPr>
            <w:tcW w:w="377" w:type="dxa"/>
            <w:tcBorders>
              <w:top w:val="single" w:sz="4" w:space="0" w:color="auto"/>
              <w:left w:val="nil"/>
              <w:bottom w:val="single" w:sz="4" w:space="0" w:color="auto"/>
              <w:right w:val="single" w:sz="4" w:space="0" w:color="auto"/>
            </w:tcBorders>
            <w:shd w:val="clear" w:color="auto" w:fill="FF7C80"/>
            <w:vAlign w:val="bottom"/>
          </w:tcPr>
          <w:p w:rsidR="00190C77" w:rsidRPr="00215284" w:rsidRDefault="00190C77" w:rsidP="009808A8">
            <w:pPr>
              <w:jc w:val="center"/>
              <w:rPr>
                <w:color w:val="000000"/>
                <w:sz w:val="16"/>
                <w:szCs w:val="16"/>
              </w:rPr>
            </w:pPr>
          </w:p>
        </w:tc>
        <w:tc>
          <w:tcPr>
            <w:tcW w:w="565" w:type="dxa"/>
            <w:tcBorders>
              <w:top w:val="single" w:sz="4" w:space="0" w:color="auto"/>
              <w:left w:val="nil"/>
              <w:bottom w:val="single" w:sz="4" w:space="0" w:color="auto"/>
              <w:right w:val="single" w:sz="4" w:space="0" w:color="auto"/>
            </w:tcBorders>
            <w:shd w:val="clear" w:color="auto" w:fill="FF7C80"/>
            <w:vAlign w:val="bottom"/>
          </w:tcPr>
          <w:p w:rsidR="00190C77" w:rsidRPr="00215284" w:rsidRDefault="00190C77" w:rsidP="009808A8">
            <w:pPr>
              <w:jc w:val="center"/>
              <w:rPr>
                <w:color w:val="000000"/>
                <w:sz w:val="16"/>
                <w:szCs w:val="16"/>
              </w:rPr>
            </w:pPr>
          </w:p>
        </w:tc>
        <w:tc>
          <w:tcPr>
            <w:tcW w:w="547" w:type="dxa"/>
            <w:tcBorders>
              <w:top w:val="single" w:sz="4" w:space="0" w:color="auto"/>
              <w:left w:val="nil"/>
              <w:bottom w:val="single" w:sz="4" w:space="0" w:color="auto"/>
              <w:right w:val="single" w:sz="4" w:space="0" w:color="auto"/>
            </w:tcBorders>
            <w:shd w:val="clear" w:color="auto" w:fill="FF7C80"/>
            <w:vAlign w:val="center"/>
          </w:tcPr>
          <w:p w:rsidR="00190C77" w:rsidRPr="00215284" w:rsidRDefault="00190C77" w:rsidP="009808A8">
            <w:pPr>
              <w:jc w:val="center"/>
              <w:rPr>
                <w:color w:val="000000"/>
                <w:sz w:val="16"/>
                <w:szCs w:val="16"/>
              </w:rPr>
            </w:pPr>
            <w:r w:rsidRPr="00215284">
              <w:rPr>
                <w:color w:val="000000"/>
                <w:sz w:val="16"/>
                <w:szCs w:val="16"/>
              </w:rPr>
              <w:t>7,71</w:t>
            </w:r>
          </w:p>
        </w:tc>
        <w:tc>
          <w:tcPr>
            <w:tcW w:w="576" w:type="dxa"/>
            <w:tcBorders>
              <w:top w:val="single" w:sz="4" w:space="0" w:color="auto"/>
              <w:left w:val="nil"/>
              <w:bottom w:val="single" w:sz="4" w:space="0" w:color="auto"/>
              <w:right w:val="single" w:sz="4" w:space="0" w:color="auto"/>
            </w:tcBorders>
            <w:shd w:val="clear" w:color="auto" w:fill="FF7C80"/>
            <w:vAlign w:val="center"/>
          </w:tcPr>
          <w:p w:rsidR="00190C77" w:rsidRPr="00215284" w:rsidRDefault="00190C77" w:rsidP="009808A8">
            <w:pPr>
              <w:jc w:val="center"/>
              <w:rPr>
                <w:color w:val="000000"/>
                <w:sz w:val="16"/>
                <w:szCs w:val="16"/>
              </w:rPr>
            </w:pPr>
            <w:r w:rsidRPr="00215284">
              <w:rPr>
                <w:color w:val="000000"/>
                <w:sz w:val="16"/>
                <w:szCs w:val="16"/>
              </w:rPr>
              <w:t>0,74</w:t>
            </w:r>
          </w:p>
        </w:tc>
        <w:tc>
          <w:tcPr>
            <w:tcW w:w="576" w:type="dxa"/>
            <w:tcBorders>
              <w:top w:val="single" w:sz="4" w:space="0" w:color="auto"/>
              <w:left w:val="nil"/>
              <w:bottom w:val="single" w:sz="4" w:space="0" w:color="auto"/>
              <w:right w:val="single" w:sz="4" w:space="0" w:color="auto"/>
            </w:tcBorders>
            <w:shd w:val="clear" w:color="auto" w:fill="FF7C80"/>
            <w:vAlign w:val="center"/>
          </w:tcPr>
          <w:p w:rsidR="00190C77" w:rsidRPr="00215284" w:rsidRDefault="00190C77" w:rsidP="009808A8">
            <w:pPr>
              <w:jc w:val="center"/>
              <w:rPr>
                <w:color w:val="000000"/>
                <w:sz w:val="16"/>
                <w:szCs w:val="16"/>
              </w:rPr>
            </w:pPr>
            <w:r w:rsidRPr="00215284">
              <w:rPr>
                <w:color w:val="000000"/>
                <w:sz w:val="16"/>
                <w:szCs w:val="16"/>
              </w:rPr>
              <w:t>0,00</w:t>
            </w:r>
          </w:p>
        </w:tc>
        <w:tc>
          <w:tcPr>
            <w:tcW w:w="576" w:type="dxa"/>
            <w:tcBorders>
              <w:top w:val="single" w:sz="4" w:space="0" w:color="auto"/>
              <w:left w:val="nil"/>
              <w:bottom w:val="single" w:sz="4" w:space="0" w:color="auto"/>
              <w:right w:val="single" w:sz="4" w:space="0" w:color="auto"/>
            </w:tcBorders>
            <w:shd w:val="clear" w:color="auto" w:fill="FF7C80"/>
            <w:noWrap/>
            <w:vAlign w:val="center"/>
          </w:tcPr>
          <w:p w:rsidR="00190C77" w:rsidRPr="00215284" w:rsidRDefault="00190C77" w:rsidP="009808A8">
            <w:pPr>
              <w:jc w:val="center"/>
              <w:rPr>
                <w:color w:val="000000"/>
                <w:sz w:val="16"/>
                <w:szCs w:val="16"/>
              </w:rPr>
            </w:pPr>
            <w:r w:rsidRPr="00215284">
              <w:rPr>
                <w:color w:val="000000"/>
                <w:sz w:val="16"/>
                <w:szCs w:val="16"/>
              </w:rPr>
              <w:t>0,00</w:t>
            </w:r>
          </w:p>
        </w:tc>
        <w:tc>
          <w:tcPr>
            <w:tcW w:w="576" w:type="dxa"/>
            <w:tcBorders>
              <w:top w:val="single" w:sz="4" w:space="0" w:color="auto"/>
              <w:left w:val="nil"/>
              <w:bottom w:val="single" w:sz="4" w:space="0" w:color="auto"/>
              <w:right w:val="single" w:sz="4" w:space="0" w:color="auto"/>
            </w:tcBorders>
            <w:shd w:val="clear" w:color="auto" w:fill="FF7C80"/>
            <w:noWrap/>
            <w:vAlign w:val="center"/>
          </w:tcPr>
          <w:p w:rsidR="00190C77" w:rsidRPr="00215284" w:rsidRDefault="00190C77" w:rsidP="009808A8">
            <w:pPr>
              <w:jc w:val="center"/>
              <w:rPr>
                <w:color w:val="000000"/>
                <w:sz w:val="16"/>
                <w:szCs w:val="16"/>
              </w:rPr>
            </w:pPr>
            <w:r w:rsidRPr="00215284">
              <w:rPr>
                <w:color w:val="000000"/>
                <w:sz w:val="16"/>
                <w:szCs w:val="16"/>
              </w:rPr>
              <w:t>0,28</w:t>
            </w:r>
          </w:p>
        </w:tc>
        <w:tc>
          <w:tcPr>
            <w:tcW w:w="576" w:type="dxa"/>
            <w:tcBorders>
              <w:top w:val="single" w:sz="4" w:space="0" w:color="auto"/>
              <w:left w:val="nil"/>
              <w:bottom w:val="single" w:sz="4" w:space="0" w:color="auto"/>
              <w:right w:val="single" w:sz="4" w:space="0" w:color="auto"/>
            </w:tcBorders>
            <w:shd w:val="clear" w:color="auto" w:fill="FF7C80"/>
            <w:noWrap/>
            <w:vAlign w:val="center"/>
          </w:tcPr>
          <w:p w:rsidR="00190C77" w:rsidRPr="00215284" w:rsidRDefault="00190C77" w:rsidP="009808A8">
            <w:pPr>
              <w:jc w:val="center"/>
              <w:rPr>
                <w:color w:val="000000"/>
                <w:sz w:val="16"/>
                <w:szCs w:val="16"/>
              </w:rPr>
            </w:pPr>
            <w:r w:rsidRPr="00215284">
              <w:rPr>
                <w:color w:val="000000"/>
                <w:sz w:val="16"/>
                <w:szCs w:val="16"/>
              </w:rPr>
              <w:t>1,69</w:t>
            </w:r>
          </w:p>
        </w:tc>
        <w:tc>
          <w:tcPr>
            <w:tcW w:w="496" w:type="dxa"/>
            <w:tcBorders>
              <w:top w:val="single" w:sz="4" w:space="0" w:color="auto"/>
              <w:left w:val="nil"/>
              <w:bottom w:val="single" w:sz="4" w:space="0" w:color="auto"/>
              <w:right w:val="single" w:sz="4" w:space="0" w:color="auto"/>
            </w:tcBorders>
            <w:shd w:val="clear" w:color="auto" w:fill="FF7C80"/>
            <w:noWrap/>
            <w:vAlign w:val="center"/>
          </w:tcPr>
          <w:p w:rsidR="00190C77" w:rsidRPr="00215284" w:rsidRDefault="00190C77" w:rsidP="009808A8">
            <w:pPr>
              <w:jc w:val="center"/>
              <w:rPr>
                <w:color w:val="000000"/>
                <w:sz w:val="16"/>
                <w:szCs w:val="16"/>
              </w:rPr>
            </w:pPr>
            <w:r w:rsidRPr="00215284">
              <w:rPr>
                <w:color w:val="000000"/>
                <w:sz w:val="16"/>
                <w:szCs w:val="16"/>
              </w:rPr>
              <w:t>0,01</w:t>
            </w:r>
          </w:p>
        </w:tc>
        <w:tc>
          <w:tcPr>
            <w:tcW w:w="496" w:type="dxa"/>
            <w:tcBorders>
              <w:top w:val="single" w:sz="4" w:space="0" w:color="auto"/>
              <w:left w:val="nil"/>
              <w:bottom w:val="single" w:sz="4" w:space="0" w:color="auto"/>
              <w:right w:val="single" w:sz="4" w:space="0" w:color="auto"/>
            </w:tcBorders>
            <w:shd w:val="clear" w:color="auto" w:fill="FF7C80"/>
            <w:noWrap/>
            <w:vAlign w:val="center"/>
          </w:tcPr>
          <w:p w:rsidR="00190C77" w:rsidRPr="00215284" w:rsidRDefault="00190C77" w:rsidP="009808A8">
            <w:pPr>
              <w:jc w:val="center"/>
              <w:rPr>
                <w:color w:val="000000"/>
                <w:sz w:val="16"/>
                <w:szCs w:val="16"/>
              </w:rPr>
            </w:pPr>
            <w:r w:rsidRPr="00215284">
              <w:rPr>
                <w:color w:val="000000"/>
                <w:sz w:val="16"/>
                <w:szCs w:val="16"/>
              </w:rPr>
              <w:t>0,00</w:t>
            </w:r>
          </w:p>
        </w:tc>
        <w:tc>
          <w:tcPr>
            <w:tcW w:w="576" w:type="dxa"/>
            <w:tcBorders>
              <w:top w:val="single" w:sz="4" w:space="0" w:color="auto"/>
              <w:left w:val="nil"/>
              <w:bottom w:val="single" w:sz="4" w:space="0" w:color="auto"/>
              <w:right w:val="single" w:sz="4" w:space="0" w:color="auto"/>
            </w:tcBorders>
            <w:shd w:val="clear" w:color="auto" w:fill="FF7C80"/>
            <w:noWrap/>
            <w:vAlign w:val="center"/>
          </w:tcPr>
          <w:p w:rsidR="00190C77" w:rsidRPr="00215284" w:rsidRDefault="00190C77" w:rsidP="009808A8">
            <w:pPr>
              <w:jc w:val="center"/>
              <w:rPr>
                <w:color w:val="000000"/>
                <w:sz w:val="16"/>
                <w:szCs w:val="16"/>
              </w:rPr>
            </w:pPr>
            <w:r w:rsidRPr="00215284">
              <w:rPr>
                <w:color w:val="000000"/>
                <w:sz w:val="16"/>
                <w:szCs w:val="16"/>
              </w:rPr>
              <w:t>16,72</w:t>
            </w:r>
          </w:p>
        </w:tc>
        <w:tc>
          <w:tcPr>
            <w:tcW w:w="496" w:type="dxa"/>
            <w:tcBorders>
              <w:top w:val="single" w:sz="4" w:space="0" w:color="auto"/>
              <w:left w:val="nil"/>
              <w:bottom w:val="single" w:sz="4" w:space="0" w:color="auto"/>
              <w:right w:val="single" w:sz="4" w:space="0" w:color="auto"/>
            </w:tcBorders>
            <w:shd w:val="clear" w:color="auto" w:fill="FF7C80"/>
            <w:noWrap/>
            <w:vAlign w:val="center"/>
          </w:tcPr>
          <w:p w:rsidR="00190C77" w:rsidRPr="00215284" w:rsidRDefault="00190C77" w:rsidP="009808A8">
            <w:pPr>
              <w:jc w:val="center"/>
              <w:rPr>
                <w:color w:val="000000"/>
                <w:sz w:val="16"/>
                <w:szCs w:val="16"/>
              </w:rPr>
            </w:pPr>
            <w:r w:rsidRPr="00215284">
              <w:rPr>
                <w:color w:val="000000"/>
                <w:sz w:val="16"/>
                <w:szCs w:val="16"/>
              </w:rPr>
              <w:t>1,63</w:t>
            </w:r>
          </w:p>
        </w:tc>
      </w:tr>
    </w:tbl>
    <w:p w:rsidR="00190C77" w:rsidRPr="00215284" w:rsidRDefault="00190C77" w:rsidP="00CB13E9">
      <w:pPr>
        <w:spacing w:line="360" w:lineRule="auto"/>
        <w:ind w:left="360" w:firstLine="360"/>
        <w:jc w:val="both"/>
        <w:rPr>
          <w:lang w:val="en-ID"/>
        </w:rPr>
      </w:pPr>
    </w:p>
    <w:p w:rsidR="00995C0F" w:rsidRPr="00215284" w:rsidRDefault="00190C77" w:rsidP="00D61000">
      <w:pPr>
        <w:spacing w:line="360" w:lineRule="auto"/>
        <w:ind w:left="360" w:firstLine="360"/>
        <w:jc w:val="both"/>
        <w:rPr>
          <w:lang w:val="en-ID"/>
        </w:rPr>
      </w:pPr>
      <w:r w:rsidRPr="00215284">
        <w:rPr>
          <w:lang w:val="en-ID"/>
        </w:rPr>
        <w:t xml:space="preserve">Status periodontal di dalam format </w:t>
      </w:r>
      <w:r w:rsidRPr="00215284">
        <w:rPr>
          <w:lang w:val="id-ID"/>
        </w:rPr>
        <w:t>pemeriksaan WHO Oral Health Surveys Basic Methods 5th Edition</w:t>
      </w:r>
      <w:r w:rsidRPr="00215284">
        <w:rPr>
          <w:lang w:val="en-ID"/>
        </w:rPr>
        <w:t xml:space="preserve"> ini terdiri dari status perdarahan gingiva (gingival bleeding) dan status saku gusi (gingival pocket). </w:t>
      </w:r>
      <w:r w:rsidRPr="00215284">
        <w:rPr>
          <w:lang w:val="id-ID"/>
        </w:rPr>
        <w:t xml:space="preserve">Pada tabel </w:t>
      </w:r>
      <w:r w:rsidR="00D61000" w:rsidRPr="00215284">
        <w:rPr>
          <w:lang w:val="en-ID"/>
        </w:rPr>
        <w:t xml:space="preserve">3 </w:t>
      </w:r>
      <w:r w:rsidRPr="00215284">
        <w:rPr>
          <w:lang w:val="id-ID"/>
        </w:rPr>
        <w:t xml:space="preserve">nampak bahwa masyarakat Kabupaten Timor Tengah Utara rata-rata memiliki 21 gigi dengan status gusi sehat, </w:t>
      </w:r>
      <w:r w:rsidRPr="00215284">
        <w:rPr>
          <w:lang w:val="id-ID"/>
        </w:rPr>
        <w:lastRenderedPageBreak/>
        <w:t>5 gigi dengan status perdarahan gusi dan 2 gigi yang tidak bisa ditentukan status perdarahan gusinya serta 4 gigi yang tidak atau belum ada</w:t>
      </w:r>
      <w:r w:rsidR="003049AD">
        <w:rPr>
          <w:lang w:val="en-ID"/>
        </w:rPr>
        <w:t>, sedangkan untuk s</w:t>
      </w:r>
      <w:r w:rsidRPr="00215284">
        <w:rPr>
          <w:lang w:val="en-ID"/>
        </w:rPr>
        <w:t xml:space="preserve">tatus saku gusi </w:t>
      </w:r>
      <w:r w:rsidR="003049AD">
        <w:rPr>
          <w:lang w:val="en-ID"/>
        </w:rPr>
        <w:t xml:space="preserve">seperti yang ada </w:t>
      </w:r>
      <w:r w:rsidRPr="00215284">
        <w:rPr>
          <w:lang w:val="en-ID"/>
        </w:rPr>
        <w:t xml:space="preserve"> p</w:t>
      </w:r>
      <w:r w:rsidR="00D61000" w:rsidRPr="00215284">
        <w:rPr>
          <w:lang w:val="id-ID"/>
        </w:rPr>
        <w:t>ada tabel 4</w:t>
      </w:r>
      <w:r w:rsidRPr="00215284">
        <w:rPr>
          <w:lang w:val="id-ID"/>
        </w:rPr>
        <w:t xml:space="preserve"> ternyata bahwa mereka rata-rata memiliki 20 gigi tanpa saku gusi, 6 gigi dengan poket kedalaman  4-5 mm dan 1 gigi dengan poket kedalaman ≥ 6 mm, 1 yang tidak bisa ditentukan status saku gusinya serta 4 gigi yang tidak atau belum ada</w:t>
      </w:r>
      <w:r w:rsidR="00D61000" w:rsidRPr="00215284">
        <w:rPr>
          <w:lang w:val="en-ID"/>
        </w:rPr>
        <w:t>.</w:t>
      </w:r>
    </w:p>
    <w:p w:rsidR="00D61000" w:rsidRPr="00215284" w:rsidRDefault="00D61000" w:rsidP="00D61000">
      <w:pPr>
        <w:spacing w:line="360" w:lineRule="auto"/>
        <w:ind w:left="360" w:firstLine="360"/>
        <w:jc w:val="both"/>
        <w:rPr>
          <w:lang w:val="en-ID"/>
        </w:rPr>
      </w:pPr>
    </w:p>
    <w:p w:rsidR="00D61000" w:rsidRPr="00215284" w:rsidRDefault="00D61000" w:rsidP="00D61000">
      <w:pPr>
        <w:pStyle w:val="ListParagraph"/>
        <w:tabs>
          <w:tab w:val="left" w:pos="1134"/>
        </w:tabs>
        <w:spacing w:line="240" w:lineRule="auto"/>
        <w:ind w:left="1495"/>
        <w:jc w:val="center"/>
        <w:rPr>
          <w:rFonts w:ascii="Times New Roman" w:hAnsi="Times New Roman"/>
          <w:b/>
          <w:sz w:val="24"/>
          <w:szCs w:val="24"/>
          <w:lang w:val="id-ID"/>
        </w:rPr>
      </w:pPr>
      <w:r w:rsidRPr="00215284">
        <w:rPr>
          <w:rFonts w:ascii="Times New Roman" w:hAnsi="Times New Roman"/>
          <w:b/>
          <w:sz w:val="24"/>
          <w:szCs w:val="24"/>
          <w:lang w:val="id-ID"/>
        </w:rPr>
        <w:t xml:space="preserve">Tabel </w:t>
      </w:r>
      <w:r w:rsidRPr="00215284">
        <w:rPr>
          <w:rFonts w:ascii="Times New Roman" w:hAnsi="Times New Roman"/>
          <w:b/>
          <w:sz w:val="24"/>
          <w:szCs w:val="24"/>
          <w:lang w:val="en-ID"/>
        </w:rPr>
        <w:t>3</w:t>
      </w:r>
      <w:r w:rsidRPr="00215284">
        <w:rPr>
          <w:rFonts w:ascii="Times New Roman" w:hAnsi="Times New Roman"/>
          <w:b/>
          <w:sz w:val="24"/>
          <w:szCs w:val="24"/>
          <w:lang w:val="id-ID"/>
        </w:rPr>
        <w:t>. Status Perdarahan Gusi (Gingival Bleeding) Masyarakat  Kabupaten Timor Tengah Utara</w:t>
      </w:r>
    </w:p>
    <w:tbl>
      <w:tblPr>
        <w:tblW w:w="7796" w:type="dxa"/>
        <w:tblInd w:w="817" w:type="dxa"/>
        <w:tblLayout w:type="fixed"/>
        <w:tblLook w:val="04A0" w:firstRow="1" w:lastRow="0" w:firstColumn="1" w:lastColumn="0" w:noHBand="0" w:noVBand="1"/>
      </w:tblPr>
      <w:tblGrid>
        <w:gridCol w:w="567"/>
        <w:gridCol w:w="1134"/>
        <w:gridCol w:w="709"/>
        <w:gridCol w:w="709"/>
        <w:gridCol w:w="1134"/>
        <w:gridCol w:w="1134"/>
        <w:gridCol w:w="1134"/>
        <w:gridCol w:w="1275"/>
      </w:tblGrid>
      <w:tr w:rsidR="00D61000" w:rsidRPr="00215284" w:rsidTr="009808A8">
        <w:trPr>
          <w:trHeight w:val="255"/>
        </w:trPr>
        <w:tc>
          <w:tcPr>
            <w:tcW w:w="567" w:type="dxa"/>
            <w:vMerge w:val="restart"/>
            <w:tcBorders>
              <w:top w:val="single" w:sz="4" w:space="0" w:color="auto"/>
              <w:left w:val="single" w:sz="4" w:space="0" w:color="auto"/>
              <w:right w:val="single" w:sz="4" w:space="0" w:color="auto"/>
            </w:tcBorders>
            <w:shd w:val="clear" w:color="auto" w:fill="FFC000"/>
            <w:vAlign w:val="center"/>
            <w:hideMark/>
          </w:tcPr>
          <w:p w:rsidR="00D61000" w:rsidRPr="00215284" w:rsidRDefault="00D61000" w:rsidP="009808A8">
            <w:pPr>
              <w:jc w:val="center"/>
              <w:rPr>
                <w:b/>
                <w:bCs/>
                <w:color w:val="000000"/>
                <w:sz w:val="16"/>
                <w:szCs w:val="16"/>
                <w:lang w:val="id-ID" w:eastAsia="id-ID"/>
              </w:rPr>
            </w:pPr>
            <w:r w:rsidRPr="00215284">
              <w:rPr>
                <w:b/>
                <w:bCs/>
                <w:color w:val="000000"/>
                <w:sz w:val="16"/>
                <w:szCs w:val="16"/>
                <w:lang w:val="id-ID" w:eastAsia="id-ID"/>
              </w:rPr>
              <w:t>NO</w:t>
            </w:r>
          </w:p>
        </w:tc>
        <w:tc>
          <w:tcPr>
            <w:tcW w:w="1134" w:type="dxa"/>
            <w:vMerge w:val="restart"/>
            <w:tcBorders>
              <w:top w:val="single" w:sz="4" w:space="0" w:color="auto"/>
              <w:left w:val="nil"/>
              <w:right w:val="single" w:sz="4" w:space="0" w:color="auto"/>
            </w:tcBorders>
            <w:shd w:val="clear" w:color="auto" w:fill="FFC000"/>
            <w:vAlign w:val="center"/>
            <w:hideMark/>
          </w:tcPr>
          <w:p w:rsidR="00D61000" w:rsidRPr="00215284" w:rsidRDefault="00D61000" w:rsidP="009808A8">
            <w:pPr>
              <w:jc w:val="center"/>
              <w:rPr>
                <w:b/>
                <w:bCs/>
                <w:color w:val="000000"/>
                <w:sz w:val="16"/>
                <w:szCs w:val="16"/>
                <w:lang w:val="id-ID" w:eastAsia="id-ID"/>
              </w:rPr>
            </w:pPr>
            <w:r w:rsidRPr="00215284">
              <w:rPr>
                <w:b/>
                <w:bCs/>
                <w:color w:val="000000"/>
                <w:sz w:val="16"/>
                <w:szCs w:val="16"/>
                <w:lang w:val="id-ID" w:eastAsia="id-ID"/>
              </w:rPr>
              <w:t>DESA</w:t>
            </w:r>
          </w:p>
        </w:tc>
        <w:tc>
          <w:tcPr>
            <w:tcW w:w="1418" w:type="dxa"/>
            <w:gridSpan w:val="2"/>
            <w:tcBorders>
              <w:top w:val="single" w:sz="4" w:space="0" w:color="auto"/>
              <w:left w:val="nil"/>
              <w:bottom w:val="single" w:sz="4" w:space="0" w:color="auto"/>
              <w:right w:val="single" w:sz="4" w:space="0" w:color="auto"/>
            </w:tcBorders>
            <w:shd w:val="clear" w:color="auto" w:fill="FFC000"/>
            <w:vAlign w:val="center"/>
            <w:hideMark/>
          </w:tcPr>
          <w:p w:rsidR="00D61000" w:rsidRPr="00215284" w:rsidRDefault="00D61000" w:rsidP="009808A8">
            <w:pPr>
              <w:jc w:val="center"/>
              <w:rPr>
                <w:b/>
                <w:bCs/>
                <w:color w:val="000000"/>
                <w:sz w:val="16"/>
                <w:szCs w:val="16"/>
                <w:lang w:val="id-ID" w:eastAsia="id-ID"/>
              </w:rPr>
            </w:pPr>
            <w:r w:rsidRPr="00215284">
              <w:rPr>
                <w:b/>
                <w:bCs/>
                <w:color w:val="000000"/>
                <w:sz w:val="16"/>
                <w:szCs w:val="16"/>
                <w:lang w:val="id-ID" w:eastAsia="id-ID"/>
              </w:rPr>
              <w:t>Junlah Responden</w:t>
            </w:r>
          </w:p>
        </w:tc>
        <w:tc>
          <w:tcPr>
            <w:tcW w:w="4677" w:type="dxa"/>
            <w:gridSpan w:val="4"/>
            <w:tcBorders>
              <w:top w:val="single" w:sz="4" w:space="0" w:color="auto"/>
              <w:left w:val="nil"/>
              <w:bottom w:val="single" w:sz="4" w:space="0" w:color="auto"/>
              <w:right w:val="single" w:sz="4" w:space="0" w:color="auto"/>
            </w:tcBorders>
            <w:shd w:val="clear" w:color="auto" w:fill="92D050"/>
            <w:vAlign w:val="center"/>
            <w:hideMark/>
          </w:tcPr>
          <w:p w:rsidR="00D61000" w:rsidRPr="00215284" w:rsidRDefault="00D61000" w:rsidP="009808A8">
            <w:pPr>
              <w:jc w:val="center"/>
              <w:rPr>
                <w:color w:val="000000"/>
                <w:sz w:val="16"/>
                <w:szCs w:val="16"/>
                <w:lang w:val="id-ID" w:eastAsia="id-ID"/>
              </w:rPr>
            </w:pPr>
            <w:r w:rsidRPr="00215284">
              <w:rPr>
                <w:color w:val="000000"/>
                <w:sz w:val="16"/>
                <w:szCs w:val="16"/>
                <w:lang w:val="id-ID" w:eastAsia="id-ID"/>
              </w:rPr>
              <w:t>Status Perdarahan Gusi (Gingival Bleeding)</w:t>
            </w:r>
          </w:p>
        </w:tc>
      </w:tr>
      <w:tr w:rsidR="00D61000" w:rsidRPr="00215284" w:rsidTr="009808A8">
        <w:trPr>
          <w:trHeight w:val="255"/>
        </w:trPr>
        <w:tc>
          <w:tcPr>
            <w:tcW w:w="567" w:type="dxa"/>
            <w:vMerge/>
            <w:tcBorders>
              <w:left w:val="single" w:sz="4" w:space="0" w:color="auto"/>
              <w:bottom w:val="single" w:sz="4" w:space="0" w:color="auto"/>
              <w:right w:val="single" w:sz="4" w:space="0" w:color="auto"/>
            </w:tcBorders>
            <w:shd w:val="clear" w:color="auto" w:fill="FFC000"/>
            <w:vAlign w:val="center"/>
            <w:hideMark/>
          </w:tcPr>
          <w:p w:rsidR="00D61000" w:rsidRPr="00215284" w:rsidRDefault="00D61000" w:rsidP="009808A8">
            <w:pPr>
              <w:jc w:val="center"/>
              <w:rPr>
                <w:b/>
                <w:bCs/>
                <w:color w:val="000000"/>
                <w:sz w:val="16"/>
                <w:szCs w:val="16"/>
                <w:lang w:val="id-ID" w:eastAsia="id-ID"/>
              </w:rPr>
            </w:pPr>
          </w:p>
        </w:tc>
        <w:tc>
          <w:tcPr>
            <w:tcW w:w="1134" w:type="dxa"/>
            <w:vMerge/>
            <w:tcBorders>
              <w:left w:val="nil"/>
              <w:bottom w:val="single" w:sz="4" w:space="0" w:color="auto"/>
              <w:right w:val="single" w:sz="4" w:space="0" w:color="auto"/>
            </w:tcBorders>
            <w:shd w:val="clear" w:color="auto" w:fill="FFC000"/>
            <w:vAlign w:val="center"/>
            <w:hideMark/>
          </w:tcPr>
          <w:p w:rsidR="00D61000" w:rsidRPr="00215284" w:rsidRDefault="00D61000" w:rsidP="009808A8">
            <w:pPr>
              <w:jc w:val="center"/>
              <w:rPr>
                <w:b/>
                <w:bCs/>
                <w:color w:val="000000"/>
                <w:sz w:val="16"/>
                <w:szCs w:val="16"/>
                <w:lang w:val="id-ID" w:eastAsia="id-ID"/>
              </w:rPr>
            </w:pPr>
          </w:p>
        </w:tc>
        <w:tc>
          <w:tcPr>
            <w:tcW w:w="709" w:type="dxa"/>
            <w:tcBorders>
              <w:top w:val="single" w:sz="4" w:space="0" w:color="auto"/>
              <w:left w:val="nil"/>
              <w:bottom w:val="single" w:sz="4" w:space="0" w:color="auto"/>
              <w:right w:val="single" w:sz="4" w:space="0" w:color="auto"/>
            </w:tcBorders>
            <w:shd w:val="clear" w:color="auto" w:fill="FFC000"/>
            <w:vAlign w:val="center"/>
            <w:hideMark/>
          </w:tcPr>
          <w:p w:rsidR="00D61000" w:rsidRPr="00215284" w:rsidRDefault="00D61000" w:rsidP="009808A8">
            <w:pPr>
              <w:jc w:val="center"/>
              <w:rPr>
                <w:b/>
                <w:bCs/>
                <w:color w:val="000000"/>
                <w:sz w:val="16"/>
                <w:szCs w:val="16"/>
                <w:lang w:val="id-ID" w:eastAsia="id-ID"/>
              </w:rPr>
            </w:pPr>
            <w:r w:rsidRPr="00215284">
              <w:rPr>
                <w:b/>
                <w:bCs/>
                <w:color w:val="000000"/>
                <w:sz w:val="16"/>
                <w:szCs w:val="16"/>
                <w:lang w:val="id-ID" w:eastAsia="id-ID"/>
              </w:rPr>
              <w:t>L</w:t>
            </w:r>
          </w:p>
        </w:tc>
        <w:tc>
          <w:tcPr>
            <w:tcW w:w="709" w:type="dxa"/>
            <w:tcBorders>
              <w:top w:val="single" w:sz="4" w:space="0" w:color="auto"/>
              <w:left w:val="nil"/>
              <w:bottom w:val="single" w:sz="4" w:space="0" w:color="auto"/>
              <w:right w:val="single" w:sz="4" w:space="0" w:color="auto"/>
            </w:tcBorders>
            <w:shd w:val="clear" w:color="auto" w:fill="FFC000"/>
            <w:vAlign w:val="center"/>
            <w:hideMark/>
          </w:tcPr>
          <w:p w:rsidR="00D61000" w:rsidRPr="00215284" w:rsidRDefault="00D61000" w:rsidP="009808A8">
            <w:pPr>
              <w:jc w:val="center"/>
              <w:rPr>
                <w:b/>
                <w:bCs/>
                <w:color w:val="000000"/>
                <w:sz w:val="16"/>
                <w:szCs w:val="16"/>
                <w:lang w:val="id-ID" w:eastAsia="id-ID"/>
              </w:rPr>
            </w:pPr>
            <w:r w:rsidRPr="00215284">
              <w:rPr>
                <w:b/>
                <w:bCs/>
                <w:color w:val="000000"/>
                <w:sz w:val="16"/>
                <w:szCs w:val="16"/>
                <w:lang w:val="id-ID" w:eastAsia="id-ID"/>
              </w:rPr>
              <w:t>P</w:t>
            </w:r>
          </w:p>
        </w:tc>
        <w:tc>
          <w:tcPr>
            <w:tcW w:w="1134" w:type="dxa"/>
            <w:tcBorders>
              <w:top w:val="single" w:sz="4" w:space="0" w:color="auto"/>
              <w:left w:val="nil"/>
              <w:bottom w:val="single" w:sz="4" w:space="0" w:color="auto"/>
              <w:right w:val="single" w:sz="4" w:space="0" w:color="auto"/>
            </w:tcBorders>
            <w:shd w:val="clear" w:color="auto" w:fill="92D050"/>
            <w:vAlign w:val="center"/>
            <w:hideMark/>
          </w:tcPr>
          <w:p w:rsidR="00D61000" w:rsidRPr="00215284" w:rsidRDefault="00D61000" w:rsidP="009808A8">
            <w:pPr>
              <w:jc w:val="center"/>
              <w:rPr>
                <w:color w:val="000000"/>
                <w:sz w:val="16"/>
                <w:szCs w:val="16"/>
                <w:lang w:val="id-ID" w:eastAsia="id-ID"/>
              </w:rPr>
            </w:pPr>
            <w:r w:rsidRPr="00215284">
              <w:rPr>
                <w:color w:val="000000"/>
                <w:sz w:val="16"/>
                <w:szCs w:val="16"/>
                <w:lang w:val="id-ID" w:eastAsia="id-ID"/>
              </w:rPr>
              <w:t>0 (SEHAT)</w:t>
            </w:r>
          </w:p>
        </w:tc>
        <w:tc>
          <w:tcPr>
            <w:tcW w:w="1134" w:type="dxa"/>
            <w:tcBorders>
              <w:top w:val="single" w:sz="4" w:space="0" w:color="auto"/>
              <w:left w:val="nil"/>
              <w:bottom w:val="single" w:sz="4" w:space="0" w:color="auto"/>
              <w:right w:val="single" w:sz="4" w:space="0" w:color="auto"/>
            </w:tcBorders>
            <w:shd w:val="clear" w:color="auto" w:fill="92D050"/>
            <w:vAlign w:val="center"/>
            <w:hideMark/>
          </w:tcPr>
          <w:p w:rsidR="00D61000" w:rsidRPr="00215284" w:rsidRDefault="00D61000" w:rsidP="009808A8">
            <w:pPr>
              <w:jc w:val="center"/>
              <w:rPr>
                <w:color w:val="000000"/>
                <w:sz w:val="16"/>
                <w:szCs w:val="16"/>
                <w:lang w:val="id-ID" w:eastAsia="id-ID"/>
              </w:rPr>
            </w:pPr>
            <w:r w:rsidRPr="00215284">
              <w:rPr>
                <w:color w:val="000000"/>
                <w:sz w:val="16"/>
                <w:szCs w:val="16"/>
                <w:lang w:val="id-ID" w:eastAsia="id-ID"/>
              </w:rPr>
              <w:t>1 (BLEEDING)</w:t>
            </w:r>
          </w:p>
        </w:tc>
        <w:tc>
          <w:tcPr>
            <w:tcW w:w="1134" w:type="dxa"/>
            <w:tcBorders>
              <w:top w:val="single" w:sz="4" w:space="0" w:color="auto"/>
              <w:left w:val="nil"/>
              <w:bottom w:val="single" w:sz="4" w:space="0" w:color="auto"/>
              <w:right w:val="single" w:sz="4" w:space="0" w:color="auto"/>
            </w:tcBorders>
            <w:shd w:val="clear" w:color="auto" w:fill="92D050"/>
            <w:vAlign w:val="center"/>
            <w:hideMark/>
          </w:tcPr>
          <w:p w:rsidR="00D61000" w:rsidRPr="00215284" w:rsidRDefault="00D61000" w:rsidP="009808A8">
            <w:pPr>
              <w:jc w:val="center"/>
              <w:rPr>
                <w:color w:val="000000"/>
                <w:sz w:val="16"/>
                <w:szCs w:val="16"/>
                <w:lang w:val="id-ID" w:eastAsia="id-ID"/>
              </w:rPr>
            </w:pPr>
            <w:r w:rsidRPr="00215284">
              <w:rPr>
                <w:color w:val="000000"/>
                <w:sz w:val="16"/>
                <w:szCs w:val="16"/>
                <w:lang w:val="id-ID" w:eastAsia="id-ID"/>
              </w:rPr>
              <w:t>9 (EKSKLUSI)</w:t>
            </w:r>
          </w:p>
        </w:tc>
        <w:tc>
          <w:tcPr>
            <w:tcW w:w="1275" w:type="dxa"/>
            <w:tcBorders>
              <w:top w:val="single" w:sz="4" w:space="0" w:color="auto"/>
              <w:left w:val="nil"/>
              <w:bottom w:val="single" w:sz="4" w:space="0" w:color="auto"/>
              <w:right w:val="single" w:sz="4" w:space="0" w:color="auto"/>
            </w:tcBorders>
            <w:shd w:val="clear" w:color="auto" w:fill="92D050"/>
            <w:vAlign w:val="center"/>
            <w:hideMark/>
          </w:tcPr>
          <w:p w:rsidR="00D61000" w:rsidRPr="00215284" w:rsidRDefault="00D61000" w:rsidP="009808A8">
            <w:pPr>
              <w:jc w:val="center"/>
              <w:rPr>
                <w:color w:val="000000"/>
                <w:sz w:val="16"/>
                <w:szCs w:val="16"/>
                <w:lang w:val="id-ID" w:eastAsia="id-ID"/>
              </w:rPr>
            </w:pPr>
            <w:r w:rsidRPr="00215284">
              <w:rPr>
                <w:color w:val="000000"/>
                <w:sz w:val="16"/>
                <w:szCs w:val="16"/>
                <w:lang w:val="id-ID" w:eastAsia="id-ID"/>
              </w:rPr>
              <w:t>X (GIGI TDK ADA)</w:t>
            </w:r>
          </w:p>
        </w:tc>
      </w:tr>
      <w:tr w:rsidR="00D61000" w:rsidRPr="00215284" w:rsidTr="009808A8">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000" w:rsidRPr="00215284" w:rsidRDefault="00D61000" w:rsidP="009808A8">
            <w:pPr>
              <w:jc w:val="center"/>
              <w:rPr>
                <w:color w:val="000000"/>
                <w:sz w:val="16"/>
                <w:szCs w:val="16"/>
                <w:lang w:val="id-ID" w:eastAsia="id-ID"/>
              </w:rPr>
            </w:pPr>
            <w:r w:rsidRPr="00215284">
              <w:rPr>
                <w:color w:val="000000"/>
                <w:sz w:val="16"/>
                <w:szCs w:val="16"/>
                <w:lang w:val="id-ID" w:eastAsia="id-ID"/>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1000" w:rsidRPr="00215284" w:rsidRDefault="00D61000" w:rsidP="009808A8">
            <w:pPr>
              <w:jc w:val="both"/>
              <w:rPr>
                <w:color w:val="000000"/>
                <w:sz w:val="16"/>
                <w:szCs w:val="16"/>
                <w:lang w:val="id-ID" w:eastAsia="id-ID"/>
              </w:rPr>
            </w:pPr>
            <w:r w:rsidRPr="00215284">
              <w:rPr>
                <w:color w:val="000000"/>
                <w:sz w:val="16"/>
                <w:szCs w:val="16"/>
                <w:lang w:val="id-ID" w:eastAsia="id-ID"/>
              </w:rPr>
              <w:t>Homusu</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61000" w:rsidRPr="00215284" w:rsidRDefault="00D61000" w:rsidP="009808A8">
            <w:pPr>
              <w:jc w:val="center"/>
              <w:rPr>
                <w:color w:val="000000"/>
                <w:sz w:val="16"/>
                <w:szCs w:val="16"/>
                <w:lang w:val="id-ID" w:eastAsia="id-ID"/>
              </w:rPr>
            </w:pPr>
            <w:r w:rsidRPr="00215284">
              <w:rPr>
                <w:color w:val="000000"/>
                <w:sz w:val="16"/>
                <w:szCs w:val="16"/>
                <w:lang w:val="id-ID" w:eastAsia="id-ID"/>
              </w:rPr>
              <w:t>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61000" w:rsidRPr="00215284" w:rsidRDefault="00D61000" w:rsidP="009808A8">
            <w:pPr>
              <w:jc w:val="center"/>
              <w:rPr>
                <w:color w:val="000000"/>
                <w:sz w:val="16"/>
                <w:szCs w:val="16"/>
                <w:lang w:val="id-ID" w:eastAsia="id-ID"/>
              </w:rPr>
            </w:pPr>
            <w:r w:rsidRPr="00215284">
              <w:rPr>
                <w:color w:val="000000"/>
                <w:sz w:val="16"/>
                <w:szCs w:val="16"/>
                <w:lang w:val="id-ID" w:eastAsia="id-ID"/>
              </w:rPr>
              <w:t>15</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D61000" w:rsidRPr="00215284" w:rsidRDefault="00D61000" w:rsidP="009808A8">
            <w:pPr>
              <w:jc w:val="center"/>
              <w:rPr>
                <w:color w:val="000000" w:themeColor="text1"/>
                <w:sz w:val="16"/>
                <w:szCs w:val="16"/>
                <w:lang w:val="id-ID" w:eastAsia="id-ID"/>
              </w:rPr>
            </w:pPr>
            <w:r w:rsidRPr="00215284">
              <w:rPr>
                <w:color w:val="000000" w:themeColor="text1"/>
                <w:sz w:val="16"/>
                <w:szCs w:val="16"/>
                <w:lang w:val="id-ID" w:eastAsia="id-ID"/>
              </w:rPr>
              <w:t>23</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D61000" w:rsidRPr="00215284" w:rsidRDefault="00D61000" w:rsidP="009808A8">
            <w:pPr>
              <w:jc w:val="center"/>
              <w:rPr>
                <w:color w:val="000000" w:themeColor="text1"/>
                <w:sz w:val="16"/>
                <w:szCs w:val="16"/>
                <w:lang w:val="id-ID" w:eastAsia="id-ID"/>
              </w:rPr>
            </w:pPr>
            <w:r w:rsidRPr="00215284">
              <w:rPr>
                <w:color w:val="000000" w:themeColor="text1"/>
                <w:sz w:val="16"/>
                <w:szCs w:val="16"/>
                <w:lang w:val="id-ID" w:eastAsia="id-ID"/>
              </w:rPr>
              <w:t>4</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D61000" w:rsidRPr="00215284" w:rsidRDefault="00D61000" w:rsidP="009808A8">
            <w:pPr>
              <w:jc w:val="center"/>
              <w:rPr>
                <w:color w:val="000000" w:themeColor="text1"/>
                <w:sz w:val="16"/>
                <w:szCs w:val="16"/>
                <w:lang w:val="id-ID" w:eastAsia="id-ID"/>
              </w:rPr>
            </w:pPr>
            <w:r w:rsidRPr="00215284">
              <w:rPr>
                <w:color w:val="000000" w:themeColor="text1"/>
                <w:sz w:val="16"/>
                <w:szCs w:val="16"/>
                <w:lang w:val="id-ID" w:eastAsia="id-ID"/>
              </w:rPr>
              <w:t>1</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rsidR="00D61000" w:rsidRPr="00215284" w:rsidRDefault="00D61000" w:rsidP="009808A8">
            <w:pPr>
              <w:jc w:val="center"/>
              <w:rPr>
                <w:color w:val="000000" w:themeColor="text1"/>
                <w:sz w:val="16"/>
                <w:szCs w:val="16"/>
                <w:lang w:val="id-ID" w:eastAsia="id-ID"/>
              </w:rPr>
            </w:pPr>
            <w:r w:rsidRPr="00215284">
              <w:rPr>
                <w:color w:val="000000" w:themeColor="text1"/>
                <w:sz w:val="16"/>
                <w:szCs w:val="16"/>
                <w:lang w:val="id-ID" w:eastAsia="id-ID"/>
              </w:rPr>
              <w:t>4</w:t>
            </w:r>
          </w:p>
        </w:tc>
      </w:tr>
      <w:tr w:rsidR="00D61000" w:rsidRPr="00215284" w:rsidTr="009808A8">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1000" w:rsidRPr="00215284" w:rsidRDefault="00D61000" w:rsidP="009808A8">
            <w:pPr>
              <w:jc w:val="center"/>
              <w:rPr>
                <w:color w:val="000000"/>
                <w:sz w:val="16"/>
                <w:szCs w:val="16"/>
                <w:lang w:val="id-ID" w:eastAsia="id-ID"/>
              </w:rPr>
            </w:pPr>
            <w:r w:rsidRPr="00215284">
              <w:rPr>
                <w:color w:val="000000"/>
                <w:sz w:val="16"/>
                <w:szCs w:val="16"/>
                <w:lang w:val="id-ID" w:eastAsia="id-ID"/>
              </w:rPr>
              <w:t>2</w:t>
            </w:r>
          </w:p>
        </w:tc>
        <w:tc>
          <w:tcPr>
            <w:tcW w:w="1134" w:type="dxa"/>
            <w:tcBorders>
              <w:top w:val="nil"/>
              <w:left w:val="nil"/>
              <w:bottom w:val="single" w:sz="4" w:space="0" w:color="auto"/>
              <w:right w:val="single" w:sz="4" w:space="0" w:color="auto"/>
            </w:tcBorders>
            <w:shd w:val="clear" w:color="auto" w:fill="auto"/>
            <w:vAlign w:val="center"/>
            <w:hideMark/>
          </w:tcPr>
          <w:p w:rsidR="00D61000" w:rsidRPr="00215284" w:rsidRDefault="00D61000" w:rsidP="009808A8">
            <w:pPr>
              <w:jc w:val="both"/>
              <w:rPr>
                <w:color w:val="000000"/>
                <w:sz w:val="16"/>
                <w:szCs w:val="16"/>
                <w:lang w:val="id-ID" w:eastAsia="id-ID"/>
              </w:rPr>
            </w:pPr>
            <w:r w:rsidRPr="00215284">
              <w:rPr>
                <w:color w:val="000000"/>
                <w:sz w:val="16"/>
                <w:szCs w:val="16"/>
                <w:lang w:val="id-ID" w:eastAsia="id-ID"/>
              </w:rPr>
              <w:t>Tes</w:t>
            </w:r>
          </w:p>
        </w:tc>
        <w:tc>
          <w:tcPr>
            <w:tcW w:w="709" w:type="dxa"/>
            <w:tcBorders>
              <w:top w:val="nil"/>
              <w:left w:val="nil"/>
              <w:bottom w:val="single" w:sz="4" w:space="0" w:color="auto"/>
              <w:right w:val="single" w:sz="4" w:space="0" w:color="auto"/>
            </w:tcBorders>
            <w:shd w:val="clear" w:color="auto" w:fill="auto"/>
            <w:vAlign w:val="center"/>
            <w:hideMark/>
          </w:tcPr>
          <w:p w:rsidR="00D61000" w:rsidRPr="00215284" w:rsidRDefault="00D61000" w:rsidP="009808A8">
            <w:pPr>
              <w:jc w:val="center"/>
              <w:rPr>
                <w:color w:val="000000"/>
                <w:sz w:val="16"/>
                <w:szCs w:val="16"/>
                <w:lang w:val="id-ID" w:eastAsia="id-ID"/>
              </w:rPr>
            </w:pPr>
            <w:r w:rsidRPr="00215284">
              <w:rPr>
                <w:color w:val="000000"/>
                <w:sz w:val="16"/>
                <w:szCs w:val="16"/>
                <w:lang w:val="id-ID" w:eastAsia="id-ID"/>
              </w:rPr>
              <w:t>17</w:t>
            </w:r>
          </w:p>
        </w:tc>
        <w:tc>
          <w:tcPr>
            <w:tcW w:w="709" w:type="dxa"/>
            <w:tcBorders>
              <w:top w:val="nil"/>
              <w:left w:val="nil"/>
              <w:bottom w:val="single" w:sz="4" w:space="0" w:color="auto"/>
              <w:right w:val="single" w:sz="4" w:space="0" w:color="auto"/>
            </w:tcBorders>
            <w:shd w:val="clear" w:color="auto" w:fill="auto"/>
            <w:vAlign w:val="center"/>
            <w:hideMark/>
          </w:tcPr>
          <w:p w:rsidR="00D61000" w:rsidRPr="00215284" w:rsidRDefault="00D61000" w:rsidP="009808A8">
            <w:pPr>
              <w:jc w:val="center"/>
              <w:rPr>
                <w:color w:val="000000"/>
                <w:sz w:val="16"/>
                <w:szCs w:val="16"/>
                <w:lang w:val="id-ID" w:eastAsia="id-ID"/>
              </w:rPr>
            </w:pPr>
            <w:r w:rsidRPr="00215284">
              <w:rPr>
                <w:color w:val="000000"/>
                <w:sz w:val="16"/>
                <w:szCs w:val="16"/>
                <w:lang w:val="id-ID" w:eastAsia="id-ID"/>
              </w:rPr>
              <w:t>21</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D61000" w:rsidRPr="00215284" w:rsidRDefault="00D61000" w:rsidP="009808A8">
            <w:pPr>
              <w:jc w:val="center"/>
              <w:rPr>
                <w:color w:val="000000" w:themeColor="text1"/>
                <w:sz w:val="16"/>
                <w:szCs w:val="16"/>
                <w:lang w:val="id-ID" w:eastAsia="id-ID"/>
              </w:rPr>
            </w:pPr>
            <w:r w:rsidRPr="00215284">
              <w:rPr>
                <w:color w:val="000000" w:themeColor="text1"/>
                <w:sz w:val="16"/>
                <w:szCs w:val="16"/>
                <w:lang w:val="id-ID" w:eastAsia="id-ID"/>
              </w:rPr>
              <w:t>24</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D61000" w:rsidRPr="00215284" w:rsidRDefault="00D61000" w:rsidP="009808A8">
            <w:pPr>
              <w:jc w:val="center"/>
              <w:rPr>
                <w:color w:val="000000" w:themeColor="text1"/>
                <w:sz w:val="16"/>
                <w:szCs w:val="16"/>
                <w:lang w:val="id-ID" w:eastAsia="id-ID"/>
              </w:rPr>
            </w:pPr>
            <w:r w:rsidRPr="00215284">
              <w:rPr>
                <w:color w:val="000000" w:themeColor="text1"/>
                <w:sz w:val="16"/>
                <w:szCs w:val="16"/>
                <w:lang w:val="id-ID" w:eastAsia="id-ID"/>
              </w:rPr>
              <w:t>2</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D61000" w:rsidRPr="00215284" w:rsidRDefault="00D61000" w:rsidP="009808A8">
            <w:pPr>
              <w:jc w:val="center"/>
              <w:rPr>
                <w:color w:val="000000" w:themeColor="text1"/>
                <w:sz w:val="16"/>
                <w:szCs w:val="16"/>
                <w:lang w:val="id-ID" w:eastAsia="id-ID"/>
              </w:rPr>
            </w:pPr>
            <w:r w:rsidRPr="00215284">
              <w:rPr>
                <w:color w:val="000000" w:themeColor="text1"/>
                <w:sz w:val="16"/>
                <w:szCs w:val="16"/>
                <w:lang w:val="id-ID" w:eastAsia="id-ID"/>
              </w:rPr>
              <w:t>2</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D61000" w:rsidRPr="00215284" w:rsidRDefault="00D61000" w:rsidP="009808A8">
            <w:pPr>
              <w:jc w:val="center"/>
              <w:rPr>
                <w:color w:val="000000" w:themeColor="text1"/>
                <w:sz w:val="16"/>
                <w:szCs w:val="16"/>
                <w:lang w:val="id-ID" w:eastAsia="id-ID"/>
              </w:rPr>
            </w:pPr>
            <w:r w:rsidRPr="00215284">
              <w:rPr>
                <w:color w:val="000000" w:themeColor="text1"/>
                <w:sz w:val="16"/>
                <w:szCs w:val="16"/>
                <w:lang w:val="id-ID" w:eastAsia="id-ID"/>
              </w:rPr>
              <w:t>4</w:t>
            </w:r>
          </w:p>
        </w:tc>
      </w:tr>
      <w:tr w:rsidR="00D61000" w:rsidRPr="00215284" w:rsidTr="009808A8">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1000" w:rsidRPr="00215284" w:rsidRDefault="00D61000" w:rsidP="009808A8">
            <w:pPr>
              <w:jc w:val="center"/>
              <w:rPr>
                <w:color w:val="000000"/>
                <w:sz w:val="16"/>
                <w:szCs w:val="16"/>
                <w:lang w:val="id-ID" w:eastAsia="id-ID"/>
              </w:rPr>
            </w:pPr>
            <w:r w:rsidRPr="00215284">
              <w:rPr>
                <w:color w:val="000000"/>
                <w:sz w:val="16"/>
                <w:szCs w:val="16"/>
                <w:lang w:val="id-ID" w:eastAsia="id-ID"/>
              </w:rPr>
              <w:t>3</w:t>
            </w:r>
          </w:p>
        </w:tc>
        <w:tc>
          <w:tcPr>
            <w:tcW w:w="1134" w:type="dxa"/>
            <w:tcBorders>
              <w:top w:val="nil"/>
              <w:left w:val="nil"/>
              <w:bottom w:val="single" w:sz="4" w:space="0" w:color="auto"/>
              <w:right w:val="single" w:sz="4" w:space="0" w:color="auto"/>
            </w:tcBorders>
            <w:shd w:val="clear" w:color="auto" w:fill="auto"/>
            <w:vAlign w:val="center"/>
            <w:hideMark/>
          </w:tcPr>
          <w:p w:rsidR="00D61000" w:rsidRPr="00215284" w:rsidRDefault="00D61000" w:rsidP="009808A8">
            <w:pPr>
              <w:jc w:val="both"/>
              <w:rPr>
                <w:color w:val="000000"/>
                <w:sz w:val="16"/>
                <w:szCs w:val="16"/>
                <w:lang w:val="id-ID" w:eastAsia="id-ID"/>
              </w:rPr>
            </w:pPr>
            <w:r w:rsidRPr="00215284">
              <w:rPr>
                <w:color w:val="000000"/>
                <w:sz w:val="16"/>
                <w:szCs w:val="16"/>
                <w:lang w:val="id-ID" w:eastAsia="id-ID"/>
              </w:rPr>
              <w:t>Sainiup</w:t>
            </w:r>
          </w:p>
        </w:tc>
        <w:tc>
          <w:tcPr>
            <w:tcW w:w="709" w:type="dxa"/>
            <w:tcBorders>
              <w:top w:val="nil"/>
              <w:left w:val="nil"/>
              <w:bottom w:val="single" w:sz="4" w:space="0" w:color="auto"/>
              <w:right w:val="single" w:sz="4" w:space="0" w:color="auto"/>
            </w:tcBorders>
            <w:shd w:val="clear" w:color="auto" w:fill="auto"/>
            <w:vAlign w:val="center"/>
            <w:hideMark/>
          </w:tcPr>
          <w:p w:rsidR="00D61000" w:rsidRPr="00215284" w:rsidRDefault="00D61000" w:rsidP="009808A8">
            <w:pPr>
              <w:jc w:val="center"/>
              <w:rPr>
                <w:color w:val="000000"/>
                <w:sz w:val="16"/>
                <w:szCs w:val="16"/>
                <w:lang w:val="id-ID" w:eastAsia="id-ID"/>
              </w:rPr>
            </w:pPr>
            <w:r w:rsidRPr="00215284">
              <w:rPr>
                <w:color w:val="000000"/>
                <w:sz w:val="16"/>
                <w:szCs w:val="16"/>
                <w:lang w:val="id-ID" w:eastAsia="id-ID"/>
              </w:rPr>
              <w:t>20</w:t>
            </w:r>
          </w:p>
        </w:tc>
        <w:tc>
          <w:tcPr>
            <w:tcW w:w="709" w:type="dxa"/>
            <w:tcBorders>
              <w:top w:val="nil"/>
              <w:left w:val="nil"/>
              <w:bottom w:val="single" w:sz="4" w:space="0" w:color="auto"/>
              <w:right w:val="single" w:sz="4" w:space="0" w:color="auto"/>
            </w:tcBorders>
            <w:shd w:val="clear" w:color="auto" w:fill="auto"/>
            <w:vAlign w:val="center"/>
            <w:hideMark/>
          </w:tcPr>
          <w:p w:rsidR="00D61000" w:rsidRPr="00215284" w:rsidRDefault="00D61000" w:rsidP="009808A8">
            <w:pPr>
              <w:jc w:val="center"/>
              <w:rPr>
                <w:color w:val="000000"/>
                <w:sz w:val="16"/>
                <w:szCs w:val="16"/>
                <w:lang w:val="id-ID" w:eastAsia="id-ID"/>
              </w:rPr>
            </w:pPr>
            <w:r w:rsidRPr="00215284">
              <w:rPr>
                <w:color w:val="000000"/>
                <w:sz w:val="16"/>
                <w:szCs w:val="16"/>
                <w:lang w:val="id-ID" w:eastAsia="id-ID"/>
              </w:rPr>
              <w:t>26</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D61000" w:rsidRPr="00215284" w:rsidRDefault="00D61000" w:rsidP="009808A8">
            <w:pPr>
              <w:jc w:val="center"/>
              <w:rPr>
                <w:color w:val="000000" w:themeColor="text1"/>
                <w:sz w:val="16"/>
                <w:szCs w:val="16"/>
                <w:lang w:val="id-ID" w:eastAsia="id-ID"/>
              </w:rPr>
            </w:pPr>
            <w:r w:rsidRPr="00215284">
              <w:rPr>
                <w:color w:val="000000" w:themeColor="text1"/>
                <w:sz w:val="16"/>
                <w:szCs w:val="16"/>
                <w:lang w:val="id-ID" w:eastAsia="id-ID"/>
              </w:rPr>
              <w:t>17</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D61000" w:rsidRPr="00215284" w:rsidRDefault="00D61000" w:rsidP="009808A8">
            <w:pPr>
              <w:jc w:val="center"/>
              <w:rPr>
                <w:color w:val="000000" w:themeColor="text1"/>
                <w:sz w:val="16"/>
                <w:szCs w:val="16"/>
                <w:lang w:val="id-ID" w:eastAsia="id-ID"/>
              </w:rPr>
            </w:pPr>
            <w:r w:rsidRPr="00215284">
              <w:rPr>
                <w:color w:val="000000" w:themeColor="text1"/>
                <w:sz w:val="16"/>
                <w:szCs w:val="16"/>
                <w:lang w:val="id-ID" w:eastAsia="id-ID"/>
              </w:rPr>
              <w:t>10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D61000" w:rsidRPr="00215284" w:rsidRDefault="00D61000" w:rsidP="009808A8">
            <w:pPr>
              <w:jc w:val="center"/>
              <w:rPr>
                <w:color w:val="000000" w:themeColor="text1"/>
                <w:sz w:val="16"/>
                <w:szCs w:val="16"/>
                <w:lang w:val="id-ID" w:eastAsia="id-ID"/>
              </w:rPr>
            </w:pPr>
            <w:r w:rsidRPr="00215284">
              <w:rPr>
                <w:color w:val="000000" w:themeColor="text1"/>
                <w:sz w:val="16"/>
                <w:szCs w:val="16"/>
                <w:lang w:val="id-ID" w:eastAsia="id-ID"/>
              </w:rPr>
              <w:t>1</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D61000" w:rsidRPr="00215284" w:rsidRDefault="00D61000" w:rsidP="009808A8">
            <w:pPr>
              <w:jc w:val="center"/>
              <w:rPr>
                <w:color w:val="000000" w:themeColor="text1"/>
                <w:sz w:val="16"/>
                <w:szCs w:val="16"/>
                <w:lang w:val="id-ID" w:eastAsia="id-ID"/>
              </w:rPr>
            </w:pPr>
            <w:r w:rsidRPr="00215284">
              <w:rPr>
                <w:color w:val="000000" w:themeColor="text1"/>
                <w:sz w:val="16"/>
                <w:szCs w:val="16"/>
                <w:lang w:val="id-ID" w:eastAsia="id-ID"/>
              </w:rPr>
              <w:t>4</w:t>
            </w:r>
          </w:p>
        </w:tc>
      </w:tr>
      <w:tr w:rsidR="00D61000" w:rsidRPr="00215284" w:rsidTr="009808A8">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1000" w:rsidRPr="00215284" w:rsidRDefault="00D61000" w:rsidP="009808A8">
            <w:pPr>
              <w:jc w:val="center"/>
              <w:rPr>
                <w:color w:val="000000"/>
                <w:sz w:val="16"/>
                <w:szCs w:val="16"/>
                <w:lang w:val="id-ID" w:eastAsia="id-ID"/>
              </w:rPr>
            </w:pPr>
            <w:r w:rsidRPr="00215284">
              <w:rPr>
                <w:color w:val="000000"/>
                <w:sz w:val="16"/>
                <w:szCs w:val="16"/>
                <w:lang w:val="id-ID" w:eastAsia="id-ID"/>
              </w:rPr>
              <w:t>4</w:t>
            </w:r>
          </w:p>
        </w:tc>
        <w:tc>
          <w:tcPr>
            <w:tcW w:w="1134" w:type="dxa"/>
            <w:tcBorders>
              <w:top w:val="nil"/>
              <w:left w:val="nil"/>
              <w:bottom w:val="single" w:sz="4" w:space="0" w:color="auto"/>
              <w:right w:val="single" w:sz="4" w:space="0" w:color="auto"/>
            </w:tcBorders>
            <w:shd w:val="clear" w:color="auto" w:fill="auto"/>
            <w:vAlign w:val="center"/>
            <w:hideMark/>
          </w:tcPr>
          <w:p w:rsidR="00D61000" w:rsidRPr="00215284" w:rsidRDefault="00D61000" w:rsidP="009808A8">
            <w:pPr>
              <w:jc w:val="both"/>
              <w:rPr>
                <w:color w:val="000000"/>
                <w:sz w:val="16"/>
                <w:szCs w:val="16"/>
                <w:lang w:val="id-ID" w:eastAsia="id-ID"/>
              </w:rPr>
            </w:pPr>
            <w:r w:rsidRPr="00215284">
              <w:rPr>
                <w:color w:val="000000"/>
                <w:sz w:val="16"/>
                <w:szCs w:val="16"/>
                <w:lang w:val="id-ID" w:eastAsia="id-ID"/>
              </w:rPr>
              <w:t>Oenenu Utara</w:t>
            </w:r>
          </w:p>
        </w:tc>
        <w:tc>
          <w:tcPr>
            <w:tcW w:w="709" w:type="dxa"/>
            <w:tcBorders>
              <w:top w:val="nil"/>
              <w:left w:val="nil"/>
              <w:bottom w:val="single" w:sz="4" w:space="0" w:color="auto"/>
              <w:right w:val="single" w:sz="4" w:space="0" w:color="auto"/>
            </w:tcBorders>
            <w:shd w:val="clear" w:color="auto" w:fill="auto"/>
            <w:vAlign w:val="center"/>
            <w:hideMark/>
          </w:tcPr>
          <w:p w:rsidR="00D61000" w:rsidRPr="00215284" w:rsidRDefault="00D61000" w:rsidP="009808A8">
            <w:pPr>
              <w:jc w:val="center"/>
              <w:rPr>
                <w:color w:val="000000"/>
                <w:sz w:val="16"/>
                <w:szCs w:val="16"/>
                <w:lang w:val="id-ID" w:eastAsia="id-ID"/>
              </w:rPr>
            </w:pPr>
            <w:r w:rsidRPr="00215284">
              <w:rPr>
                <w:color w:val="000000"/>
                <w:sz w:val="16"/>
                <w:szCs w:val="16"/>
                <w:lang w:val="id-ID" w:eastAsia="id-ID"/>
              </w:rPr>
              <w:t>20</w:t>
            </w:r>
          </w:p>
        </w:tc>
        <w:tc>
          <w:tcPr>
            <w:tcW w:w="709" w:type="dxa"/>
            <w:tcBorders>
              <w:top w:val="nil"/>
              <w:left w:val="nil"/>
              <w:bottom w:val="single" w:sz="4" w:space="0" w:color="auto"/>
              <w:right w:val="single" w:sz="4" w:space="0" w:color="auto"/>
            </w:tcBorders>
            <w:shd w:val="clear" w:color="auto" w:fill="auto"/>
            <w:vAlign w:val="center"/>
            <w:hideMark/>
          </w:tcPr>
          <w:p w:rsidR="00D61000" w:rsidRPr="00215284" w:rsidRDefault="00D61000" w:rsidP="009808A8">
            <w:pPr>
              <w:jc w:val="center"/>
              <w:rPr>
                <w:color w:val="000000"/>
                <w:sz w:val="16"/>
                <w:szCs w:val="16"/>
                <w:lang w:val="id-ID" w:eastAsia="id-ID"/>
              </w:rPr>
            </w:pPr>
            <w:r w:rsidRPr="00215284">
              <w:rPr>
                <w:color w:val="000000"/>
                <w:sz w:val="16"/>
                <w:szCs w:val="16"/>
                <w:lang w:val="id-ID" w:eastAsia="id-ID"/>
              </w:rPr>
              <w:t>26</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D61000" w:rsidRPr="00215284" w:rsidRDefault="00D61000" w:rsidP="009808A8">
            <w:pPr>
              <w:jc w:val="center"/>
              <w:rPr>
                <w:color w:val="000000" w:themeColor="text1"/>
                <w:sz w:val="16"/>
                <w:szCs w:val="16"/>
                <w:lang w:val="id-ID" w:eastAsia="id-ID"/>
              </w:rPr>
            </w:pPr>
            <w:r w:rsidRPr="00215284">
              <w:rPr>
                <w:color w:val="000000" w:themeColor="text1"/>
                <w:sz w:val="16"/>
                <w:szCs w:val="16"/>
                <w:lang w:val="id-ID" w:eastAsia="id-ID"/>
              </w:rPr>
              <w:t>20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D61000" w:rsidRPr="00215284" w:rsidRDefault="00D61000" w:rsidP="009808A8">
            <w:pPr>
              <w:jc w:val="center"/>
              <w:rPr>
                <w:color w:val="000000" w:themeColor="text1"/>
                <w:sz w:val="16"/>
                <w:szCs w:val="16"/>
                <w:lang w:val="id-ID" w:eastAsia="id-ID"/>
              </w:rPr>
            </w:pPr>
            <w:r w:rsidRPr="00215284">
              <w:rPr>
                <w:color w:val="000000" w:themeColor="text1"/>
                <w:sz w:val="16"/>
                <w:szCs w:val="16"/>
                <w:lang w:val="id-ID" w:eastAsia="id-ID"/>
              </w:rPr>
              <w:t>4</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D61000" w:rsidRPr="00215284" w:rsidRDefault="00D61000" w:rsidP="009808A8">
            <w:pPr>
              <w:jc w:val="center"/>
              <w:rPr>
                <w:color w:val="000000" w:themeColor="text1"/>
                <w:sz w:val="16"/>
                <w:szCs w:val="16"/>
                <w:lang w:val="id-ID" w:eastAsia="id-ID"/>
              </w:rPr>
            </w:pPr>
            <w:r w:rsidRPr="00215284">
              <w:rPr>
                <w:color w:val="000000" w:themeColor="text1"/>
                <w:sz w:val="16"/>
                <w:szCs w:val="16"/>
                <w:lang w:val="id-ID" w:eastAsia="id-ID"/>
              </w:rPr>
              <w:t>3</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D61000" w:rsidRPr="00215284" w:rsidRDefault="00D61000" w:rsidP="009808A8">
            <w:pPr>
              <w:jc w:val="center"/>
              <w:rPr>
                <w:color w:val="000000" w:themeColor="text1"/>
                <w:sz w:val="16"/>
                <w:szCs w:val="16"/>
                <w:lang w:val="id-ID" w:eastAsia="id-ID"/>
              </w:rPr>
            </w:pPr>
            <w:r w:rsidRPr="00215284">
              <w:rPr>
                <w:color w:val="000000" w:themeColor="text1"/>
                <w:sz w:val="16"/>
                <w:szCs w:val="16"/>
                <w:lang w:val="id-ID" w:eastAsia="id-ID"/>
              </w:rPr>
              <w:t>5</w:t>
            </w:r>
          </w:p>
        </w:tc>
      </w:tr>
      <w:tr w:rsidR="00D61000" w:rsidRPr="00215284" w:rsidTr="009808A8">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1000" w:rsidRPr="00215284" w:rsidRDefault="00D61000" w:rsidP="009808A8">
            <w:pPr>
              <w:jc w:val="center"/>
              <w:rPr>
                <w:color w:val="000000"/>
                <w:sz w:val="16"/>
                <w:szCs w:val="16"/>
                <w:lang w:val="id-ID" w:eastAsia="id-ID"/>
              </w:rPr>
            </w:pPr>
            <w:r w:rsidRPr="00215284">
              <w:rPr>
                <w:color w:val="000000"/>
                <w:sz w:val="16"/>
                <w:szCs w:val="16"/>
                <w:lang w:val="id-ID" w:eastAsia="id-ID"/>
              </w:rPr>
              <w:t>5</w:t>
            </w:r>
          </w:p>
        </w:tc>
        <w:tc>
          <w:tcPr>
            <w:tcW w:w="1134" w:type="dxa"/>
            <w:tcBorders>
              <w:top w:val="nil"/>
              <w:left w:val="nil"/>
              <w:bottom w:val="single" w:sz="4" w:space="0" w:color="auto"/>
              <w:right w:val="single" w:sz="4" w:space="0" w:color="auto"/>
            </w:tcBorders>
            <w:shd w:val="clear" w:color="auto" w:fill="auto"/>
            <w:vAlign w:val="center"/>
            <w:hideMark/>
          </w:tcPr>
          <w:p w:rsidR="00D61000" w:rsidRPr="00215284" w:rsidRDefault="00D61000" w:rsidP="009808A8">
            <w:pPr>
              <w:jc w:val="both"/>
              <w:rPr>
                <w:color w:val="000000"/>
                <w:sz w:val="16"/>
                <w:szCs w:val="16"/>
                <w:lang w:val="id-ID" w:eastAsia="id-ID"/>
              </w:rPr>
            </w:pPr>
            <w:r w:rsidRPr="00215284">
              <w:rPr>
                <w:color w:val="000000"/>
                <w:sz w:val="16"/>
                <w:szCs w:val="16"/>
                <w:lang w:val="id-ID" w:eastAsia="id-ID"/>
              </w:rPr>
              <w:t>Hauteas</w:t>
            </w:r>
          </w:p>
        </w:tc>
        <w:tc>
          <w:tcPr>
            <w:tcW w:w="709" w:type="dxa"/>
            <w:tcBorders>
              <w:top w:val="nil"/>
              <w:left w:val="nil"/>
              <w:bottom w:val="single" w:sz="4" w:space="0" w:color="auto"/>
              <w:right w:val="single" w:sz="4" w:space="0" w:color="auto"/>
            </w:tcBorders>
            <w:shd w:val="clear" w:color="auto" w:fill="auto"/>
            <w:vAlign w:val="center"/>
            <w:hideMark/>
          </w:tcPr>
          <w:p w:rsidR="00D61000" w:rsidRPr="00215284" w:rsidRDefault="00D61000" w:rsidP="009808A8">
            <w:pPr>
              <w:jc w:val="center"/>
              <w:rPr>
                <w:color w:val="000000"/>
                <w:sz w:val="16"/>
                <w:szCs w:val="16"/>
                <w:lang w:val="id-ID" w:eastAsia="id-ID"/>
              </w:rPr>
            </w:pPr>
            <w:r w:rsidRPr="00215284">
              <w:rPr>
                <w:color w:val="000000"/>
                <w:sz w:val="16"/>
                <w:szCs w:val="16"/>
                <w:lang w:val="id-ID" w:eastAsia="id-ID"/>
              </w:rPr>
              <w:t>23</w:t>
            </w:r>
          </w:p>
        </w:tc>
        <w:tc>
          <w:tcPr>
            <w:tcW w:w="709" w:type="dxa"/>
            <w:tcBorders>
              <w:top w:val="nil"/>
              <w:left w:val="nil"/>
              <w:bottom w:val="single" w:sz="4" w:space="0" w:color="auto"/>
              <w:right w:val="single" w:sz="4" w:space="0" w:color="auto"/>
            </w:tcBorders>
            <w:shd w:val="clear" w:color="auto" w:fill="auto"/>
            <w:vAlign w:val="center"/>
            <w:hideMark/>
          </w:tcPr>
          <w:p w:rsidR="00D61000" w:rsidRPr="00215284" w:rsidRDefault="00D61000" w:rsidP="009808A8">
            <w:pPr>
              <w:jc w:val="center"/>
              <w:rPr>
                <w:color w:val="000000"/>
                <w:sz w:val="16"/>
                <w:szCs w:val="16"/>
                <w:lang w:val="id-ID" w:eastAsia="id-ID"/>
              </w:rPr>
            </w:pPr>
            <w:r w:rsidRPr="00215284">
              <w:rPr>
                <w:color w:val="000000"/>
                <w:sz w:val="16"/>
                <w:szCs w:val="16"/>
                <w:lang w:val="id-ID" w:eastAsia="id-ID"/>
              </w:rPr>
              <w:t>27</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D61000" w:rsidRPr="00215284" w:rsidRDefault="00D61000" w:rsidP="009808A8">
            <w:pPr>
              <w:jc w:val="center"/>
              <w:rPr>
                <w:color w:val="000000" w:themeColor="text1"/>
                <w:sz w:val="16"/>
                <w:szCs w:val="16"/>
                <w:lang w:val="id-ID" w:eastAsia="id-ID"/>
              </w:rPr>
            </w:pPr>
            <w:r w:rsidRPr="00215284">
              <w:rPr>
                <w:color w:val="000000" w:themeColor="text1"/>
                <w:sz w:val="16"/>
                <w:szCs w:val="16"/>
                <w:lang w:val="id-ID" w:eastAsia="id-ID"/>
              </w:rPr>
              <w:t>23</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D61000" w:rsidRPr="00215284" w:rsidRDefault="00D61000" w:rsidP="009808A8">
            <w:pPr>
              <w:jc w:val="center"/>
              <w:rPr>
                <w:color w:val="000000" w:themeColor="text1"/>
                <w:sz w:val="16"/>
                <w:szCs w:val="16"/>
                <w:lang w:val="id-ID" w:eastAsia="id-ID"/>
              </w:rPr>
            </w:pPr>
            <w:r w:rsidRPr="00215284">
              <w:rPr>
                <w:color w:val="000000" w:themeColor="text1"/>
                <w:sz w:val="16"/>
                <w:szCs w:val="16"/>
                <w:lang w:val="id-ID" w:eastAsia="id-ID"/>
              </w:rPr>
              <w:t>6</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D61000" w:rsidRPr="00215284" w:rsidRDefault="00D61000" w:rsidP="009808A8">
            <w:pPr>
              <w:jc w:val="center"/>
              <w:rPr>
                <w:color w:val="000000" w:themeColor="text1"/>
                <w:sz w:val="16"/>
                <w:szCs w:val="16"/>
                <w:lang w:val="id-ID" w:eastAsia="id-ID"/>
              </w:rPr>
            </w:pPr>
            <w:r w:rsidRPr="00215284">
              <w:rPr>
                <w:color w:val="000000" w:themeColor="text1"/>
                <w:sz w:val="16"/>
                <w:szCs w:val="16"/>
                <w:lang w:val="id-ID" w:eastAsia="id-ID"/>
              </w:rPr>
              <w:t>1</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D61000" w:rsidRPr="00215284" w:rsidRDefault="00D61000" w:rsidP="009808A8">
            <w:pPr>
              <w:jc w:val="center"/>
              <w:rPr>
                <w:color w:val="000000" w:themeColor="text1"/>
                <w:sz w:val="16"/>
                <w:szCs w:val="16"/>
                <w:lang w:val="id-ID" w:eastAsia="id-ID"/>
              </w:rPr>
            </w:pPr>
            <w:r w:rsidRPr="00215284">
              <w:rPr>
                <w:color w:val="000000" w:themeColor="text1"/>
                <w:sz w:val="16"/>
                <w:szCs w:val="16"/>
                <w:lang w:val="id-ID" w:eastAsia="id-ID"/>
              </w:rPr>
              <w:t>2</w:t>
            </w:r>
          </w:p>
        </w:tc>
      </w:tr>
      <w:tr w:rsidR="00D61000" w:rsidRPr="00215284" w:rsidTr="009808A8">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FF7C80"/>
            <w:vAlign w:val="center"/>
            <w:hideMark/>
          </w:tcPr>
          <w:p w:rsidR="00D61000" w:rsidRPr="00215284" w:rsidRDefault="00D61000" w:rsidP="009808A8">
            <w:pPr>
              <w:jc w:val="center"/>
              <w:rPr>
                <w:color w:val="000000"/>
                <w:sz w:val="16"/>
                <w:szCs w:val="16"/>
                <w:lang w:val="id-ID" w:eastAsia="id-ID"/>
              </w:rPr>
            </w:pPr>
          </w:p>
        </w:tc>
        <w:tc>
          <w:tcPr>
            <w:tcW w:w="1134" w:type="dxa"/>
            <w:tcBorders>
              <w:top w:val="single" w:sz="4" w:space="0" w:color="auto"/>
              <w:left w:val="nil"/>
              <w:bottom w:val="single" w:sz="4" w:space="0" w:color="auto"/>
              <w:right w:val="single" w:sz="4" w:space="0" w:color="auto"/>
            </w:tcBorders>
            <w:shd w:val="clear" w:color="auto" w:fill="FF7C80"/>
            <w:vAlign w:val="center"/>
            <w:hideMark/>
          </w:tcPr>
          <w:p w:rsidR="00D61000" w:rsidRPr="00215284" w:rsidRDefault="00D61000" w:rsidP="009808A8">
            <w:pPr>
              <w:jc w:val="both"/>
              <w:rPr>
                <w:b/>
                <w:color w:val="000000"/>
                <w:sz w:val="16"/>
                <w:szCs w:val="16"/>
                <w:lang w:val="id-ID" w:eastAsia="id-ID"/>
              </w:rPr>
            </w:pPr>
            <w:r w:rsidRPr="00215284">
              <w:rPr>
                <w:b/>
                <w:color w:val="000000"/>
                <w:sz w:val="16"/>
                <w:szCs w:val="16"/>
                <w:lang w:val="id-ID" w:eastAsia="id-ID"/>
              </w:rPr>
              <w:t>Total</w:t>
            </w:r>
          </w:p>
        </w:tc>
        <w:tc>
          <w:tcPr>
            <w:tcW w:w="709" w:type="dxa"/>
            <w:tcBorders>
              <w:top w:val="single" w:sz="4" w:space="0" w:color="auto"/>
              <w:left w:val="nil"/>
              <w:bottom w:val="single" w:sz="4" w:space="0" w:color="auto"/>
              <w:right w:val="single" w:sz="4" w:space="0" w:color="auto"/>
            </w:tcBorders>
            <w:shd w:val="clear" w:color="auto" w:fill="FF7C80"/>
            <w:vAlign w:val="center"/>
            <w:hideMark/>
          </w:tcPr>
          <w:p w:rsidR="00D61000" w:rsidRPr="00215284" w:rsidRDefault="00D61000" w:rsidP="009808A8">
            <w:pPr>
              <w:jc w:val="center"/>
              <w:rPr>
                <w:color w:val="000000"/>
                <w:sz w:val="16"/>
                <w:szCs w:val="16"/>
                <w:lang w:val="id-ID" w:eastAsia="id-ID"/>
              </w:rPr>
            </w:pPr>
            <w:r w:rsidRPr="00215284">
              <w:rPr>
                <w:color w:val="000000"/>
                <w:sz w:val="16"/>
                <w:szCs w:val="16"/>
                <w:lang w:val="id-ID" w:eastAsia="id-ID"/>
              </w:rPr>
              <w:t>93</w:t>
            </w:r>
          </w:p>
        </w:tc>
        <w:tc>
          <w:tcPr>
            <w:tcW w:w="709" w:type="dxa"/>
            <w:tcBorders>
              <w:top w:val="single" w:sz="4" w:space="0" w:color="auto"/>
              <w:left w:val="nil"/>
              <w:bottom w:val="single" w:sz="4" w:space="0" w:color="auto"/>
              <w:right w:val="single" w:sz="4" w:space="0" w:color="auto"/>
            </w:tcBorders>
            <w:shd w:val="clear" w:color="auto" w:fill="FF7C80"/>
            <w:vAlign w:val="center"/>
            <w:hideMark/>
          </w:tcPr>
          <w:p w:rsidR="00D61000" w:rsidRPr="00215284" w:rsidRDefault="00D61000" w:rsidP="009808A8">
            <w:pPr>
              <w:jc w:val="center"/>
              <w:rPr>
                <w:color w:val="000000"/>
                <w:sz w:val="16"/>
                <w:szCs w:val="16"/>
                <w:lang w:val="id-ID" w:eastAsia="id-ID"/>
              </w:rPr>
            </w:pPr>
            <w:r w:rsidRPr="00215284">
              <w:rPr>
                <w:color w:val="000000"/>
                <w:sz w:val="16"/>
                <w:szCs w:val="16"/>
                <w:lang w:val="id-ID" w:eastAsia="id-ID"/>
              </w:rPr>
              <w:t>115</w:t>
            </w:r>
          </w:p>
        </w:tc>
        <w:tc>
          <w:tcPr>
            <w:tcW w:w="1134" w:type="dxa"/>
            <w:tcBorders>
              <w:top w:val="single" w:sz="4" w:space="0" w:color="auto"/>
              <w:left w:val="nil"/>
              <w:bottom w:val="single" w:sz="4" w:space="0" w:color="auto"/>
              <w:right w:val="single" w:sz="4" w:space="0" w:color="auto"/>
            </w:tcBorders>
            <w:shd w:val="clear" w:color="auto" w:fill="FF7C80"/>
            <w:vAlign w:val="center"/>
            <w:hideMark/>
          </w:tcPr>
          <w:p w:rsidR="00D61000" w:rsidRPr="00215284" w:rsidRDefault="00D61000" w:rsidP="009808A8">
            <w:pPr>
              <w:jc w:val="center"/>
              <w:rPr>
                <w:color w:val="000000" w:themeColor="text1"/>
                <w:sz w:val="16"/>
                <w:szCs w:val="16"/>
                <w:lang w:val="id-ID" w:eastAsia="id-ID"/>
              </w:rPr>
            </w:pPr>
          </w:p>
        </w:tc>
        <w:tc>
          <w:tcPr>
            <w:tcW w:w="1134" w:type="dxa"/>
            <w:tcBorders>
              <w:top w:val="single" w:sz="4" w:space="0" w:color="auto"/>
              <w:left w:val="nil"/>
              <w:bottom w:val="single" w:sz="4" w:space="0" w:color="auto"/>
              <w:right w:val="single" w:sz="4" w:space="0" w:color="auto"/>
            </w:tcBorders>
            <w:shd w:val="clear" w:color="auto" w:fill="FF7C80"/>
            <w:vAlign w:val="center"/>
            <w:hideMark/>
          </w:tcPr>
          <w:p w:rsidR="00D61000" w:rsidRPr="00215284" w:rsidRDefault="00D61000" w:rsidP="009808A8">
            <w:pPr>
              <w:jc w:val="center"/>
              <w:rPr>
                <w:color w:val="000000" w:themeColor="text1"/>
                <w:sz w:val="16"/>
                <w:szCs w:val="16"/>
                <w:lang w:val="id-ID" w:eastAsia="id-ID"/>
              </w:rPr>
            </w:pPr>
          </w:p>
        </w:tc>
        <w:tc>
          <w:tcPr>
            <w:tcW w:w="1134" w:type="dxa"/>
            <w:tcBorders>
              <w:top w:val="single" w:sz="4" w:space="0" w:color="auto"/>
              <w:left w:val="nil"/>
              <w:bottom w:val="single" w:sz="4" w:space="0" w:color="auto"/>
              <w:right w:val="single" w:sz="4" w:space="0" w:color="auto"/>
            </w:tcBorders>
            <w:shd w:val="clear" w:color="auto" w:fill="FF7C80"/>
            <w:vAlign w:val="center"/>
            <w:hideMark/>
          </w:tcPr>
          <w:p w:rsidR="00D61000" w:rsidRPr="00215284" w:rsidRDefault="00D61000" w:rsidP="009808A8">
            <w:pPr>
              <w:jc w:val="center"/>
              <w:rPr>
                <w:color w:val="000000" w:themeColor="text1"/>
                <w:sz w:val="16"/>
                <w:szCs w:val="16"/>
                <w:lang w:val="id-ID" w:eastAsia="id-ID"/>
              </w:rPr>
            </w:pPr>
          </w:p>
        </w:tc>
        <w:tc>
          <w:tcPr>
            <w:tcW w:w="1275" w:type="dxa"/>
            <w:tcBorders>
              <w:top w:val="single" w:sz="4" w:space="0" w:color="auto"/>
              <w:left w:val="nil"/>
              <w:bottom w:val="single" w:sz="4" w:space="0" w:color="auto"/>
              <w:right w:val="single" w:sz="4" w:space="0" w:color="auto"/>
            </w:tcBorders>
            <w:shd w:val="clear" w:color="auto" w:fill="FF7C80"/>
            <w:vAlign w:val="center"/>
            <w:hideMark/>
          </w:tcPr>
          <w:p w:rsidR="00D61000" w:rsidRPr="00215284" w:rsidRDefault="00D61000" w:rsidP="009808A8">
            <w:pPr>
              <w:jc w:val="center"/>
              <w:rPr>
                <w:color w:val="000000" w:themeColor="text1"/>
                <w:sz w:val="16"/>
                <w:szCs w:val="16"/>
                <w:lang w:val="id-ID" w:eastAsia="id-ID"/>
              </w:rPr>
            </w:pPr>
          </w:p>
        </w:tc>
      </w:tr>
      <w:tr w:rsidR="00D61000" w:rsidRPr="00215284" w:rsidTr="009808A8">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FF7C80"/>
            <w:vAlign w:val="center"/>
            <w:hideMark/>
          </w:tcPr>
          <w:p w:rsidR="00D61000" w:rsidRPr="00215284" w:rsidRDefault="00D61000" w:rsidP="009808A8">
            <w:pPr>
              <w:jc w:val="center"/>
              <w:rPr>
                <w:color w:val="000000"/>
                <w:sz w:val="16"/>
                <w:szCs w:val="16"/>
                <w:lang w:val="id-ID" w:eastAsia="id-ID"/>
              </w:rPr>
            </w:pPr>
          </w:p>
        </w:tc>
        <w:tc>
          <w:tcPr>
            <w:tcW w:w="1134" w:type="dxa"/>
            <w:tcBorders>
              <w:top w:val="single" w:sz="4" w:space="0" w:color="auto"/>
              <w:left w:val="nil"/>
              <w:bottom w:val="single" w:sz="4" w:space="0" w:color="auto"/>
              <w:right w:val="single" w:sz="4" w:space="0" w:color="auto"/>
            </w:tcBorders>
            <w:shd w:val="clear" w:color="auto" w:fill="FF7C80"/>
            <w:vAlign w:val="center"/>
            <w:hideMark/>
          </w:tcPr>
          <w:p w:rsidR="00D61000" w:rsidRPr="00215284" w:rsidRDefault="00D61000" w:rsidP="009808A8">
            <w:pPr>
              <w:jc w:val="both"/>
              <w:rPr>
                <w:b/>
                <w:color w:val="000000"/>
                <w:sz w:val="16"/>
                <w:szCs w:val="16"/>
                <w:lang w:val="id-ID" w:eastAsia="id-ID"/>
              </w:rPr>
            </w:pPr>
            <w:r w:rsidRPr="00215284">
              <w:rPr>
                <w:b/>
                <w:color w:val="000000"/>
                <w:sz w:val="16"/>
                <w:szCs w:val="16"/>
                <w:lang w:val="id-ID" w:eastAsia="id-ID"/>
              </w:rPr>
              <w:t>Rata-rata</w:t>
            </w:r>
          </w:p>
        </w:tc>
        <w:tc>
          <w:tcPr>
            <w:tcW w:w="709" w:type="dxa"/>
            <w:tcBorders>
              <w:top w:val="single" w:sz="4" w:space="0" w:color="auto"/>
              <w:left w:val="nil"/>
              <w:bottom w:val="single" w:sz="4" w:space="0" w:color="auto"/>
              <w:right w:val="single" w:sz="4" w:space="0" w:color="auto"/>
            </w:tcBorders>
            <w:shd w:val="clear" w:color="auto" w:fill="FF7C80"/>
            <w:vAlign w:val="center"/>
            <w:hideMark/>
          </w:tcPr>
          <w:p w:rsidR="00D61000" w:rsidRPr="00215284" w:rsidRDefault="00D61000" w:rsidP="009808A8">
            <w:pPr>
              <w:jc w:val="center"/>
              <w:rPr>
                <w:b/>
                <w:color w:val="000000"/>
                <w:sz w:val="16"/>
                <w:szCs w:val="16"/>
                <w:lang w:val="id-ID" w:eastAsia="id-ID"/>
              </w:rPr>
            </w:pPr>
          </w:p>
        </w:tc>
        <w:tc>
          <w:tcPr>
            <w:tcW w:w="709" w:type="dxa"/>
            <w:tcBorders>
              <w:top w:val="single" w:sz="4" w:space="0" w:color="auto"/>
              <w:left w:val="nil"/>
              <w:bottom w:val="single" w:sz="4" w:space="0" w:color="auto"/>
              <w:right w:val="single" w:sz="4" w:space="0" w:color="auto"/>
            </w:tcBorders>
            <w:shd w:val="clear" w:color="auto" w:fill="FF7C80"/>
            <w:vAlign w:val="center"/>
            <w:hideMark/>
          </w:tcPr>
          <w:p w:rsidR="00D61000" w:rsidRPr="00215284" w:rsidRDefault="00D61000" w:rsidP="009808A8">
            <w:pPr>
              <w:jc w:val="center"/>
              <w:rPr>
                <w:b/>
                <w:color w:val="000000"/>
                <w:sz w:val="16"/>
                <w:szCs w:val="16"/>
                <w:lang w:val="id-ID" w:eastAsia="id-ID"/>
              </w:rPr>
            </w:pPr>
          </w:p>
        </w:tc>
        <w:tc>
          <w:tcPr>
            <w:tcW w:w="1134" w:type="dxa"/>
            <w:tcBorders>
              <w:top w:val="single" w:sz="4" w:space="0" w:color="auto"/>
              <w:left w:val="nil"/>
              <w:bottom w:val="single" w:sz="4" w:space="0" w:color="auto"/>
              <w:right w:val="single" w:sz="4" w:space="0" w:color="auto"/>
            </w:tcBorders>
            <w:shd w:val="clear" w:color="auto" w:fill="FF7C80"/>
            <w:vAlign w:val="center"/>
            <w:hideMark/>
          </w:tcPr>
          <w:p w:rsidR="00D61000" w:rsidRPr="00215284" w:rsidRDefault="00D61000" w:rsidP="009808A8">
            <w:pPr>
              <w:jc w:val="center"/>
              <w:rPr>
                <w:color w:val="000000" w:themeColor="text1"/>
                <w:sz w:val="16"/>
                <w:szCs w:val="16"/>
                <w:lang w:val="id-ID" w:eastAsia="id-ID"/>
              </w:rPr>
            </w:pPr>
            <w:r w:rsidRPr="00215284">
              <w:rPr>
                <w:color w:val="000000" w:themeColor="text1"/>
                <w:sz w:val="16"/>
                <w:szCs w:val="16"/>
                <w:lang w:val="id-ID" w:eastAsia="id-ID"/>
              </w:rPr>
              <w:t>21,4</w:t>
            </w:r>
          </w:p>
        </w:tc>
        <w:tc>
          <w:tcPr>
            <w:tcW w:w="1134" w:type="dxa"/>
            <w:tcBorders>
              <w:top w:val="single" w:sz="4" w:space="0" w:color="auto"/>
              <w:left w:val="nil"/>
              <w:bottom w:val="single" w:sz="4" w:space="0" w:color="auto"/>
              <w:right w:val="single" w:sz="4" w:space="0" w:color="auto"/>
            </w:tcBorders>
            <w:shd w:val="clear" w:color="auto" w:fill="FF7C80"/>
            <w:vAlign w:val="center"/>
            <w:hideMark/>
          </w:tcPr>
          <w:p w:rsidR="00D61000" w:rsidRPr="00215284" w:rsidRDefault="00D61000" w:rsidP="009808A8">
            <w:pPr>
              <w:jc w:val="center"/>
              <w:rPr>
                <w:color w:val="000000" w:themeColor="text1"/>
                <w:sz w:val="16"/>
                <w:szCs w:val="16"/>
                <w:lang w:val="id-ID" w:eastAsia="id-ID"/>
              </w:rPr>
            </w:pPr>
            <w:r w:rsidRPr="00215284">
              <w:rPr>
                <w:color w:val="000000" w:themeColor="text1"/>
                <w:sz w:val="16"/>
                <w:szCs w:val="16"/>
                <w:lang w:val="id-ID" w:eastAsia="id-ID"/>
              </w:rPr>
              <w:t>5,2</w:t>
            </w:r>
          </w:p>
        </w:tc>
        <w:tc>
          <w:tcPr>
            <w:tcW w:w="1134" w:type="dxa"/>
            <w:tcBorders>
              <w:top w:val="single" w:sz="4" w:space="0" w:color="auto"/>
              <w:left w:val="nil"/>
              <w:bottom w:val="single" w:sz="4" w:space="0" w:color="auto"/>
              <w:right w:val="single" w:sz="4" w:space="0" w:color="auto"/>
            </w:tcBorders>
            <w:shd w:val="clear" w:color="auto" w:fill="FF7C80"/>
            <w:vAlign w:val="center"/>
            <w:hideMark/>
          </w:tcPr>
          <w:p w:rsidR="00D61000" w:rsidRPr="00215284" w:rsidRDefault="00D61000" w:rsidP="009808A8">
            <w:pPr>
              <w:jc w:val="center"/>
              <w:rPr>
                <w:color w:val="000000" w:themeColor="text1"/>
                <w:sz w:val="16"/>
                <w:szCs w:val="16"/>
                <w:lang w:val="id-ID" w:eastAsia="id-ID"/>
              </w:rPr>
            </w:pPr>
            <w:r w:rsidRPr="00215284">
              <w:rPr>
                <w:color w:val="000000" w:themeColor="text1"/>
                <w:sz w:val="16"/>
                <w:szCs w:val="16"/>
                <w:lang w:val="id-ID" w:eastAsia="id-ID"/>
              </w:rPr>
              <w:t>1,6</w:t>
            </w:r>
          </w:p>
        </w:tc>
        <w:tc>
          <w:tcPr>
            <w:tcW w:w="1275" w:type="dxa"/>
            <w:tcBorders>
              <w:top w:val="single" w:sz="4" w:space="0" w:color="auto"/>
              <w:left w:val="nil"/>
              <w:bottom w:val="single" w:sz="4" w:space="0" w:color="auto"/>
              <w:right w:val="single" w:sz="4" w:space="0" w:color="auto"/>
            </w:tcBorders>
            <w:shd w:val="clear" w:color="auto" w:fill="FF7C80"/>
            <w:vAlign w:val="center"/>
            <w:hideMark/>
          </w:tcPr>
          <w:p w:rsidR="00D61000" w:rsidRPr="00215284" w:rsidRDefault="00D61000" w:rsidP="009808A8">
            <w:pPr>
              <w:jc w:val="center"/>
              <w:rPr>
                <w:color w:val="000000" w:themeColor="text1"/>
                <w:sz w:val="16"/>
                <w:szCs w:val="16"/>
                <w:lang w:val="id-ID" w:eastAsia="id-ID"/>
              </w:rPr>
            </w:pPr>
            <w:r w:rsidRPr="00215284">
              <w:rPr>
                <w:color w:val="000000" w:themeColor="text1"/>
                <w:sz w:val="16"/>
                <w:szCs w:val="16"/>
                <w:lang w:val="id-ID" w:eastAsia="id-ID"/>
              </w:rPr>
              <w:t>3,8</w:t>
            </w:r>
          </w:p>
        </w:tc>
      </w:tr>
    </w:tbl>
    <w:p w:rsidR="00D61000" w:rsidRPr="00215284" w:rsidRDefault="00D61000" w:rsidP="00D61000">
      <w:pPr>
        <w:pStyle w:val="ListParagraph"/>
        <w:tabs>
          <w:tab w:val="left" w:pos="1134"/>
        </w:tabs>
        <w:spacing w:line="360" w:lineRule="auto"/>
        <w:ind w:left="1495"/>
        <w:jc w:val="both"/>
        <w:rPr>
          <w:rFonts w:ascii="Times New Roman" w:hAnsi="Times New Roman"/>
          <w:sz w:val="24"/>
          <w:szCs w:val="24"/>
          <w:lang w:val="id-ID"/>
        </w:rPr>
      </w:pPr>
    </w:p>
    <w:p w:rsidR="00D61000" w:rsidRPr="00215284" w:rsidRDefault="00D61000" w:rsidP="00D61000">
      <w:pPr>
        <w:pStyle w:val="ListParagraph"/>
        <w:tabs>
          <w:tab w:val="left" w:pos="1134"/>
        </w:tabs>
        <w:spacing w:line="240" w:lineRule="auto"/>
        <w:ind w:left="1495"/>
        <w:jc w:val="center"/>
        <w:rPr>
          <w:rFonts w:ascii="Times New Roman" w:hAnsi="Times New Roman"/>
          <w:b/>
          <w:lang w:val="id-ID"/>
        </w:rPr>
      </w:pPr>
      <w:r w:rsidRPr="00215284">
        <w:rPr>
          <w:rFonts w:ascii="Times New Roman" w:hAnsi="Times New Roman"/>
          <w:b/>
          <w:lang w:val="id-ID"/>
        </w:rPr>
        <w:t xml:space="preserve">Tabel </w:t>
      </w:r>
      <w:r w:rsidRPr="00215284">
        <w:rPr>
          <w:rFonts w:ascii="Times New Roman" w:hAnsi="Times New Roman"/>
          <w:b/>
          <w:lang w:val="en-ID"/>
        </w:rPr>
        <w:t>4</w:t>
      </w:r>
      <w:r w:rsidRPr="00215284">
        <w:rPr>
          <w:rFonts w:ascii="Times New Roman" w:hAnsi="Times New Roman"/>
          <w:b/>
          <w:lang w:val="id-ID"/>
        </w:rPr>
        <w:t>. Status Saku Gusi (Gingival Pocket)</w:t>
      </w:r>
      <w:r w:rsidRPr="00215284">
        <w:rPr>
          <w:rFonts w:ascii="Times New Roman" w:hAnsi="Times New Roman"/>
          <w:b/>
          <w:lang w:val="en-ID"/>
        </w:rPr>
        <w:t xml:space="preserve"> </w:t>
      </w:r>
      <w:r w:rsidRPr="00215284">
        <w:rPr>
          <w:rFonts w:ascii="Times New Roman" w:hAnsi="Times New Roman"/>
          <w:b/>
          <w:lang w:val="id-ID"/>
        </w:rPr>
        <w:t>Masyarakat  Kabupaten Timor Tengah Utara</w:t>
      </w:r>
    </w:p>
    <w:tbl>
      <w:tblPr>
        <w:tblW w:w="7683" w:type="dxa"/>
        <w:tblInd w:w="817" w:type="dxa"/>
        <w:tblLayout w:type="fixed"/>
        <w:tblLook w:val="04A0" w:firstRow="1" w:lastRow="0" w:firstColumn="1" w:lastColumn="0" w:noHBand="0" w:noVBand="1"/>
      </w:tblPr>
      <w:tblGrid>
        <w:gridCol w:w="567"/>
        <w:gridCol w:w="1134"/>
        <w:gridCol w:w="567"/>
        <w:gridCol w:w="567"/>
        <w:gridCol w:w="1021"/>
        <w:gridCol w:w="851"/>
        <w:gridCol w:w="992"/>
        <w:gridCol w:w="992"/>
        <w:gridCol w:w="992"/>
      </w:tblGrid>
      <w:tr w:rsidR="00D61000" w:rsidRPr="00215284" w:rsidTr="009808A8">
        <w:trPr>
          <w:trHeight w:val="407"/>
        </w:trPr>
        <w:tc>
          <w:tcPr>
            <w:tcW w:w="567" w:type="dxa"/>
            <w:vMerge w:val="restart"/>
            <w:tcBorders>
              <w:top w:val="single" w:sz="4" w:space="0" w:color="auto"/>
              <w:left w:val="single" w:sz="4" w:space="0" w:color="auto"/>
              <w:right w:val="single" w:sz="4" w:space="0" w:color="auto"/>
            </w:tcBorders>
            <w:shd w:val="clear" w:color="auto" w:fill="FFC000"/>
            <w:vAlign w:val="center"/>
            <w:hideMark/>
          </w:tcPr>
          <w:p w:rsidR="00D61000" w:rsidRPr="00215284" w:rsidRDefault="00D61000" w:rsidP="009808A8">
            <w:pPr>
              <w:jc w:val="center"/>
              <w:rPr>
                <w:b/>
                <w:bCs/>
                <w:color w:val="000000"/>
                <w:sz w:val="16"/>
                <w:szCs w:val="16"/>
                <w:lang w:val="id-ID" w:eastAsia="id-ID"/>
              </w:rPr>
            </w:pPr>
            <w:r w:rsidRPr="00215284">
              <w:rPr>
                <w:b/>
                <w:bCs/>
                <w:color w:val="000000"/>
                <w:sz w:val="16"/>
                <w:szCs w:val="16"/>
                <w:lang w:val="id-ID" w:eastAsia="id-ID"/>
              </w:rPr>
              <w:t>NO</w:t>
            </w:r>
          </w:p>
        </w:tc>
        <w:tc>
          <w:tcPr>
            <w:tcW w:w="1134" w:type="dxa"/>
            <w:vMerge w:val="restart"/>
            <w:tcBorders>
              <w:top w:val="single" w:sz="4" w:space="0" w:color="auto"/>
              <w:left w:val="nil"/>
              <w:right w:val="single" w:sz="4" w:space="0" w:color="auto"/>
            </w:tcBorders>
            <w:shd w:val="clear" w:color="auto" w:fill="FFC000"/>
            <w:vAlign w:val="center"/>
            <w:hideMark/>
          </w:tcPr>
          <w:p w:rsidR="00D61000" w:rsidRPr="00215284" w:rsidRDefault="00D61000" w:rsidP="009808A8">
            <w:pPr>
              <w:jc w:val="center"/>
              <w:rPr>
                <w:b/>
                <w:bCs/>
                <w:color w:val="000000"/>
                <w:sz w:val="16"/>
                <w:szCs w:val="16"/>
                <w:lang w:val="id-ID" w:eastAsia="id-ID"/>
              </w:rPr>
            </w:pPr>
            <w:r w:rsidRPr="00215284">
              <w:rPr>
                <w:b/>
                <w:bCs/>
                <w:color w:val="000000"/>
                <w:sz w:val="16"/>
                <w:szCs w:val="16"/>
                <w:lang w:val="id-ID" w:eastAsia="id-ID"/>
              </w:rPr>
              <w:t>DESA</w:t>
            </w:r>
          </w:p>
        </w:tc>
        <w:tc>
          <w:tcPr>
            <w:tcW w:w="1134" w:type="dxa"/>
            <w:gridSpan w:val="2"/>
            <w:tcBorders>
              <w:top w:val="single" w:sz="4" w:space="0" w:color="auto"/>
              <w:left w:val="nil"/>
              <w:bottom w:val="single" w:sz="4" w:space="0" w:color="auto"/>
              <w:right w:val="single" w:sz="4" w:space="0" w:color="auto"/>
            </w:tcBorders>
            <w:shd w:val="clear" w:color="auto" w:fill="FFC000"/>
            <w:vAlign w:val="center"/>
            <w:hideMark/>
          </w:tcPr>
          <w:p w:rsidR="00D61000" w:rsidRPr="00215284" w:rsidRDefault="00D61000" w:rsidP="009808A8">
            <w:pPr>
              <w:jc w:val="center"/>
              <w:rPr>
                <w:b/>
                <w:bCs/>
                <w:color w:val="000000"/>
                <w:sz w:val="16"/>
                <w:szCs w:val="16"/>
                <w:lang w:val="id-ID" w:eastAsia="id-ID"/>
              </w:rPr>
            </w:pPr>
            <w:r w:rsidRPr="00215284">
              <w:rPr>
                <w:b/>
                <w:bCs/>
                <w:color w:val="000000"/>
                <w:sz w:val="16"/>
                <w:szCs w:val="16"/>
                <w:lang w:val="id-ID" w:eastAsia="id-ID"/>
              </w:rPr>
              <w:t>Junlah Responden</w:t>
            </w:r>
          </w:p>
        </w:tc>
        <w:tc>
          <w:tcPr>
            <w:tcW w:w="4848" w:type="dxa"/>
            <w:gridSpan w:val="5"/>
            <w:tcBorders>
              <w:top w:val="single" w:sz="4" w:space="0" w:color="auto"/>
              <w:left w:val="nil"/>
              <w:bottom w:val="single" w:sz="4" w:space="0" w:color="auto"/>
              <w:right w:val="single" w:sz="4" w:space="0" w:color="auto"/>
            </w:tcBorders>
            <w:shd w:val="clear" w:color="auto" w:fill="92D050"/>
            <w:vAlign w:val="center"/>
            <w:hideMark/>
          </w:tcPr>
          <w:p w:rsidR="00D61000" w:rsidRPr="00215284" w:rsidRDefault="00D61000" w:rsidP="009808A8">
            <w:pPr>
              <w:jc w:val="center"/>
              <w:rPr>
                <w:color w:val="000000"/>
                <w:sz w:val="16"/>
                <w:szCs w:val="16"/>
                <w:lang w:val="id-ID" w:eastAsia="id-ID"/>
              </w:rPr>
            </w:pPr>
            <w:r w:rsidRPr="00215284">
              <w:rPr>
                <w:color w:val="000000"/>
                <w:sz w:val="16"/>
                <w:szCs w:val="16"/>
                <w:lang w:val="id-ID" w:eastAsia="id-ID"/>
              </w:rPr>
              <w:t>Status Saku Gusi (Gingival Pocket)</w:t>
            </w:r>
          </w:p>
        </w:tc>
      </w:tr>
      <w:tr w:rsidR="00D61000" w:rsidRPr="00215284" w:rsidTr="009808A8">
        <w:trPr>
          <w:trHeight w:val="255"/>
        </w:trPr>
        <w:tc>
          <w:tcPr>
            <w:tcW w:w="567" w:type="dxa"/>
            <w:vMerge/>
            <w:tcBorders>
              <w:left w:val="single" w:sz="4" w:space="0" w:color="auto"/>
              <w:bottom w:val="single" w:sz="4" w:space="0" w:color="auto"/>
              <w:right w:val="single" w:sz="4" w:space="0" w:color="auto"/>
            </w:tcBorders>
            <w:shd w:val="clear" w:color="auto" w:fill="FFC000"/>
            <w:vAlign w:val="center"/>
            <w:hideMark/>
          </w:tcPr>
          <w:p w:rsidR="00D61000" w:rsidRPr="00215284" w:rsidRDefault="00D61000" w:rsidP="009808A8">
            <w:pPr>
              <w:jc w:val="center"/>
              <w:rPr>
                <w:b/>
                <w:bCs/>
                <w:color w:val="000000"/>
                <w:sz w:val="16"/>
                <w:szCs w:val="16"/>
                <w:lang w:val="id-ID" w:eastAsia="id-ID"/>
              </w:rPr>
            </w:pPr>
          </w:p>
        </w:tc>
        <w:tc>
          <w:tcPr>
            <w:tcW w:w="1134" w:type="dxa"/>
            <w:vMerge/>
            <w:tcBorders>
              <w:left w:val="nil"/>
              <w:bottom w:val="single" w:sz="4" w:space="0" w:color="auto"/>
              <w:right w:val="single" w:sz="4" w:space="0" w:color="auto"/>
            </w:tcBorders>
            <w:shd w:val="clear" w:color="auto" w:fill="FFC000"/>
            <w:vAlign w:val="center"/>
            <w:hideMark/>
          </w:tcPr>
          <w:p w:rsidR="00D61000" w:rsidRPr="00215284" w:rsidRDefault="00D61000" w:rsidP="009808A8">
            <w:pPr>
              <w:jc w:val="center"/>
              <w:rPr>
                <w:b/>
                <w:bCs/>
                <w:color w:val="000000"/>
                <w:sz w:val="16"/>
                <w:szCs w:val="16"/>
                <w:lang w:val="id-ID" w:eastAsia="id-ID"/>
              </w:rPr>
            </w:pPr>
          </w:p>
        </w:tc>
        <w:tc>
          <w:tcPr>
            <w:tcW w:w="567" w:type="dxa"/>
            <w:tcBorders>
              <w:top w:val="single" w:sz="4" w:space="0" w:color="auto"/>
              <w:left w:val="nil"/>
              <w:bottom w:val="single" w:sz="4" w:space="0" w:color="auto"/>
              <w:right w:val="single" w:sz="4" w:space="0" w:color="auto"/>
            </w:tcBorders>
            <w:shd w:val="clear" w:color="auto" w:fill="FFC000"/>
            <w:vAlign w:val="center"/>
            <w:hideMark/>
          </w:tcPr>
          <w:p w:rsidR="00D61000" w:rsidRPr="00215284" w:rsidRDefault="00D61000" w:rsidP="009808A8">
            <w:pPr>
              <w:jc w:val="center"/>
              <w:rPr>
                <w:b/>
                <w:bCs/>
                <w:color w:val="000000"/>
                <w:sz w:val="16"/>
                <w:szCs w:val="16"/>
                <w:lang w:val="id-ID" w:eastAsia="id-ID"/>
              </w:rPr>
            </w:pPr>
            <w:r w:rsidRPr="00215284">
              <w:rPr>
                <w:b/>
                <w:bCs/>
                <w:color w:val="000000"/>
                <w:sz w:val="16"/>
                <w:szCs w:val="16"/>
                <w:lang w:val="id-ID" w:eastAsia="id-ID"/>
              </w:rPr>
              <w:t>L</w:t>
            </w:r>
          </w:p>
        </w:tc>
        <w:tc>
          <w:tcPr>
            <w:tcW w:w="567" w:type="dxa"/>
            <w:tcBorders>
              <w:top w:val="single" w:sz="4" w:space="0" w:color="auto"/>
              <w:left w:val="nil"/>
              <w:bottom w:val="single" w:sz="4" w:space="0" w:color="auto"/>
              <w:right w:val="single" w:sz="4" w:space="0" w:color="auto"/>
            </w:tcBorders>
            <w:shd w:val="clear" w:color="auto" w:fill="FFC000"/>
            <w:vAlign w:val="center"/>
            <w:hideMark/>
          </w:tcPr>
          <w:p w:rsidR="00D61000" w:rsidRPr="00215284" w:rsidRDefault="00D61000" w:rsidP="009808A8">
            <w:pPr>
              <w:jc w:val="center"/>
              <w:rPr>
                <w:b/>
                <w:bCs/>
                <w:color w:val="000000"/>
                <w:sz w:val="16"/>
                <w:szCs w:val="16"/>
                <w:lang w:val="id-ID" w:eastAsia="id-ID"/>
              </w:rPr>
            </w:pPr>
            <w:r w:rsidRPr="00215284">
              <w:rPr>
                <w:b/>
                <w:bCs/>
                <w:color w:val="000000"/>
                <w:sz w:val="16"/>
                <w:szCs w:val="16"/>
                <w:lang w:val="id-ID" w:eastAsia="id-ID"/>
              </w:rPr>
              <w:t>P</w:t>
            </w:r>
          </w:p>
        </w:tc>
        <w:tc>
          <w:tcPr>
            <w:tcW w:w="1021" w:type="dxa"/>
            <w:tcBorders>
              <w:top w:val="single" w:sz="4" w:space="0" w:color="auto"/>
              <w:left w:val="nil"/>
              <w:bottom w:val="single" w:sz="4" w:space="0" w:color="auto"/>
              <w:right w:val="single" w:sz="4" w:space="0" w:color="auto"/>
            </w:tcBorders>
            <w:shd w:val="clear" w:color="auto" w:fill="92D050"/>
            <w:vAlign w:val="center"/>
            <w:hideMark/>
          </w:tcPr>
          <w:p w:rsidR="00D61000" w:rsidRPr="00215284" w:rsidRDefault="00D61000" w:rsidP="009808A8">
            <w:pPr>
              <w:jc w:val="center"/>
              <w:rPr>
                <w:color w:val="000000"/>
                <w:sz w:val="16"/>
                <w:szCs w:val="16"/>
                <w:lang w:val="id-ID" w:eastAsia="id-ID"/>
              </w:rPr>
            </w:pPr>
            <w:r w:rsidRPr="00215284">
              <w:rPr>
                <w:color w:val="000000"/>
                <w:sz w:val="16"/>
                <w:szCs w:val="16"/>
                <w:lang w:val="id-ID" w:eastAsia="id-ID"/>
              </w:rPr>
              <w:t xml:space="preserve">0 </w:t>
            </w:r>
          </w:p>
          <w:p w:rsidR="00D61000" w:rsidRPr="00215284" w:rsidRDefault="00D61000" w:rsidP="009808A8">
            <w:pPr>
              <w:jc w:val="center"/>
              <w:rPr>
                <w:color w:val="000000"/>
                <w:sz w:val="16"/>
                <w:szCs w:val="16"/>
                <w:lang w:val="id-ID" w:eastAsia="id-ID"/>
              </w:rPr>
            </w:pPr>
            <w:r w:rsidRPr="00215284">
              <w:rPr>
                <w:color w:val="000000"/>
                <w:sz w:val="16"/>
                <w:szCs w:val="16"/>
                <w:lang w:val="id-ID" w:eastAsia="id-ID"/>
              </w:rPr>
              <w:t>(TDK ADA POKET)</w:t>
            </w:r>
          </w:p>
        </w:tc>
        <w:tc>
          <w:tcPr>
            <w:tcW w:w="851" w:type="dxa"/>
            <w:tcBorders>
              <w:top w:val="single" w:sz="4" w:space="0" w:color="auto"/>
              <w:left w:val="nil"/>
              <w:bottom w:val="single" w:sz="4" w:space="0" w:color="auto"/>
              <w:right w:val="single" w:sz="4" w:space="0" w:color="auto"/>
            </w:tcBorders>
            <w:shd w:val="clear" w:color="auto" w:fill="92D050"/>
            <w:vAlign w:val="center"/>
            <w:hideMark/>
          </w:tcPr>
          <w:p w:rsidR="00D61000" w:rsidRPr="00215284" w:rsidRDefault="00D61000" w:rsidP="009808A8">
            <w:pPr>
              <w:jc w:val="center"/>
              <w:rPr>
                <w:color w:val="000000"/>
                <w:sz w:val="16"/>
                <w:szCs w:val="16"/>
                <w:lang w:val="id-ID" w:eastAsia="id-ID"/>
              </w:rPr>
            </w:pPr>
            <w:r w:rsidRPr="00215284">
              <w:rPr>
                <w:color w:val="000000"/>
                <w:sz w:val="16"/>
                <w:szCs w:val="16"/>
                <w:lang w:val="id-ID" w:eastAsia="id-ID"/>
              </w:rPr>
              <w:t>1</w:t>
            </w:r>
          </w:p>
          <w:p w:rsidR="00D61000" w:rsidRPr="00215284" w:rsidRDefault="00D61000" w:rsidP="009808A8">
            <w:pPr>
              <w:jc w:val="center"/>
              <w:rPr>
                <w:color w:val="000000"/>
                <w:sz w:val="16"/>
                <w:szCs w:val="16"/>
                <w:lang w:val="id-ID" w:eastAsia="id-ID"/>
              </w:rPr>
            </w:pPr>
            <w:r w:rsidRPr="00215284">
              <w:rPr>
                <w:color w:val="000000"/>
                <w:sz w:val="16"/>
                <w:szCs w:val="16"/>
                <w:lang w:val="id-ID" w:eastAsia="id-ID"/>
              </w:rPr>
              <w:t xml:space="preserve"> (POKET 4-5mm)</w:t>
            </w:r>
          </w:p>
        </w:tc>
        <w:tc>
          <w:tcPr>
            <w:tcW w:w="992" w:type="dxa"/>
            <w:tcBorders>
              <w:top w:val="single" w:sz="4" w:space="0" w:color="auto"/>
              <w:left w:val="nil"/>
              <w:bottom w:val="single" w:sz="4" w:space="0" w:color="auto"/>
              <w:right w:val="single" w:sz="4" w:space="0" w:color="auto"/>
            </w:tcBorders>
            <w:shd w:val="clear" w:color="auto" w:fill="92D050"/>
            <w:vAlign w:val="center"/>
            <w:hideMark/>
          </w:tcPr>
          <w:p w:rsidR="00D61000" w:rsidRPr="00215284" w:rsidRDefault="00D61000" w:rsidP="009808A8">
            <w:pPr>
              <w:jc w:val="center"/>
              <w:rPr>
                <w:color w:val="000000"/>
                <w:sz w:val="16"/>
                <w:szCs w:val="16"/>
                <w:lang w:val="id-ID" w:eastAsia="id-ID"/>
              </w:rPr>
            </w:pPr>
            <w:r w:rsidRPr="00215284">
              <w:rPr>
                <w:color w:val="000000"/>
                <w:sz w:val="16"/>
                <w:szCs w:val="16"/>
                <w:lang w:val="id-ID" w:eastAsia="id-ID"/>
              </w:rPr>
              <w:t>2</w:t>
            </w:r>
          </w:p>
          <w:p w:rsidR="00D61000" w:rsidRPr="00215284" w:rsidRDefault="00D61000" w:rsidP="009808A8">
            <w:pPr>
              <w:jc w:val="center"/>
              <w:rPr>
                <w:color w:val="000000"/>
                <w:sz w:val="16"/>
                <w:szCs w:val="16"/>
                <w:lang w:val="id-ID" w:eastAsia="id-ID"/>
              </w:rPr>
            </w:pPr>
            <w:r w:rsidRPr="00215284">
              <w:rPr>
                <w:color w:val="000000"/>
                <w:sz w:val="16"/>
                <w:szCs w:val="16"/>
                <w:lang w:val="id-ID" w:eastAsia="id-ID"/>
              </w:rPr>
              <w:t xml:space="preserve"> (POKET  ≥ 6mm)</w:t>
            </w:r>
          </w:p>
        </w:tc>
        <w:tc>
          <w:tcPr>
            <w:tcW w:w="992" w:type="dxa"/>
            <w:tcBorders>
              <w:top w:val="single" w:sz="4" w:space="0" w:color="auto"/>
              <w:left w:val="nil"/>
              <w:bottom w:val="single" w:sz="4" w:space="0" w:color="auto"/>
              <w:right w:val="single" w:sz="4" w:space="0" w:color="auto"/>
            </w:tcBorders>
            <w:shd w:val="clear" w:color="auto" w:fill="92D050"/>
            <w:vAlign w:val="center"/>
            <w:hideMark/>
          </w:tcPr>
          <w:p w:rsidR="00D61000" w:rsidRPr="00215284" w:rsidRDefault="00D61000" w:rsidP="009808A8">
            <w:pPr>
              <w:jc w:val="center"/>
              <w:rPr>
                <w:color w:val="000000"/>
                <w:sz w:val="16"/>
                <w:szCs w:val="16"/>
                <w:lang w:val="id-ID" w:eastAsia="id-ID"/>
              </w:rPr>
            </w:pPr>
            <w:r w:rsidRPr="00215284">
              <w:rPr>
                <w:color w:val="000000"/>
                <w:sz w:val="16"/>
                <w:szCs w:val="16"/>
                <w:lang w:val="id-ID" w:eastAsia="id-ID"/>
              </w:rPr>
              <w:t>9</w:t>
            </w:r>
          </w:p>
          <w:p w:rsidR="00D61000" w:rsidRPr="00215284" w:rsidRDefault="00D61000" w:rsidP="009808A8">
            <w:pPr>
              <w:jc w:val="center"/>
              <w:rPr>
                <w:color w:val="000000"/>
                <w:sz w:val="16"/>
                <w:szCs w:val="16"/>
                <w:lang w:val="id-ID" w:eastAsia="id-ID"/>
              </w:rPr>
            </w:pPr>
            <w:r w:rsidRPr="00215284">
              <w:rPr>
                <w:color w:val="000000"/>
                <w:sz w:val="16"/>
                <w:szCs w:val="16"/>
                <w:lang w:val="id-ID" w:eastAsia="id-ID"/>
              </w:rPr>
              <w:t xml:space="preserve"> (GIGI EKSKLUSI)</w:t>
            </w:r>
          </w:p>
        </w:tc>
        <w:tc>
          <w:tcPr>
            <w:tcW w:w="992" w:type="dxa"/>
            <w:tcBorders>
              <w:top w:val="single" w:sz="4" w:space="0" w:color="auto"/>
              <w:left w:val="nil"/>
              <w:bottom w:val="single" w:sz="4" w:space="0" w:color="auto"/>
              <w:right w:val="single" w:sz="4" w:space="0" w:color="auto"/>
            </w:tcBorders>
            <w:shd w:val="clear" w:color="auto" w:fill="92D050"/>
            <w:vAlign w:val="center"/>
          </w:tcPr>
          <w:p w:rsidR="00D61000" w:rsidRPr="00215284" w:rsidRDefault="00D61000" w:rsidP="009808A8">
            <w:pPr>
              <w:jc w:val="center"/>
              <w:rPr>
                <w:color w:val="000000"/>
                <w:sz w:val="16"/>
                <w:szCs w:val="16"/>
                <w:lang w:val="id-ID" w:eastAsia="id-ID"/>
              </w:rPr>
            </w:pPr>
            <w:r w:rsidRPr="00215284">
              <w:rPr>
                <w:color w:val="000000"/>
                <w:sz w:val="16"/>
                <w:szCs w:val="16"/>
                <w:lang w:val="id-ID" w:eastAsia="id-ID"/>
              </w:rPr>
              <w:t xml:space="preserve">X </w:t>
            </w:r>
          </w:p>
          <w:p w:rsidR="00D61000" w:rsidRPr="00215284" w:rsidRDefault="00D61000" w:rsidP="009808A8">
            <w:pPr>
              <w:jc w:val="center"/>
              <w:rPr>
                <w:color w:val="000000"/>
                <w:sz w:val="16"/>
                <w:szCs w:val="16"/>
                <w:lang w:val="id-ID" w:eastAsia="id-ID"/>
              </w:rPr>
            </w:pPr>
            <w:r w:rsidRPr="00215284">
              <w:rPr>
                <w:color w:val="000000"/>
                <w:sz w:val="16"/>
                <w:szCs w:val="16"/>
                <w:lang w:val="id-ID" w:eastAsia="id-ID"/>
              </w:rPr>
              <w:t>(GIGI TDK ERUPSI / TDK ADA)</w:t>
            </w:r>
          </w:p>
        </w:tc>
      </w:tr>
      <w:tr w:rsidR="00D61000" w:rsidRPr="00215284" w:rsidTr="009808A8">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000" w:rsidRPr="00215284" w:rsidRDefault="00D61000" w:rsidP="009808A8">
            <w:pPr>
              <w:jc w:val="center"/>
              <w:rPr>
                <w:color w:val="000000"/>
                <w:sz w:val="16"/>
                <w:szCs w:val="16"/>
                <w:lang w:val="id-ID" w:eastAsia="id-ID"/>
              </w:rPr>
            </w:pPr>
            <w:r w:rsidRPr="00215284">
              <w:rPr>
                <w:color w:val="000000"/>
                <w:sz w:val="16"/>
                <w:szCs w:val="16"/>
                <w:lang w:val="id-ID" w:eastAsia="id-ID"/>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1000" w:rsidRPr="00215284" w:rsidRDefault="00D61000" w:rsidP="009808A8">
            <w:pPr>
              <w:jc w:val="both"/>
              <w:rPr>
                <w:color w:val="000000"/>
                <w:sz w:val="16"/>
                <w:szCs w:val="16"/>
                <w:lang w:val="id-ID" w:eastAsia="id-ID"/>
              </w:rPr>
            </w:pPr>
            <w:r w:rsidRPr="00215284">
              <w:rPr>
                <w:color w:val="000000"/>
                <w:sz w:val="16"/>
                <w:szCs w:val="16"/>
                <w:lang w:val="id-ID" w:eastAsia="id-ID"/>
              </w:rPr>
              <w:t>Homusu</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61000" w:rsidRPr="00215284" w:rsidRDefault="00D61000" w:rsidP="009808A8">
            <w:pPr>
              <w:jc w:val="center"/>
              <w:rPr>
                <w:color w:val="000000"/>
                <w:sz w:val="16"/>
                <w:szCs w:val="16"/>
                <w:lang w:val="id-ID" w:eastAsia="id-ID"/>
              </w:rPr>
            </w:pPr>
            <w:r w:rsidRPr="00215284">
              <w:rPr>
                <w:color w:val="000000"/>
                <w:sz w:val="16"/>
                <w:szCs w:val="16"/>
                <w:lang w:val="id-ID" w:eastAsia="id-ID"/>
              </w:rPr>
              <w:t>13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61000" w:rsidRPr="00215284" w:rsidRDefault="00D61000" w:rsidP="009808A8">
            <w:pPr>
              <w:jc w:val="center"/>
              <w:rPr>
                <w:color w:val="000000"/>
                <w:sz w:val="16"/>
                <w:szCs w:val="16"/>
                <w:lang w:val="id-ID" w:eastAsia="id-ID"/>
              </w:rPr>
            </w:pPr>
            <w:r w:rsidRPr="00215284">
              <w:rPr>
                <w:color w:val="000000"/>
                <w:sz w:val="16"/>
                <w:szCs w:val="16"/>
                <w:lang w:val="id-ID" w:eastAsia="id-ID"/>
              </w:rPr>
              <w:t>15</w:t>
            </w:r>
          </w:p>
        </w:tc>
        <w:tc>
          <w:tcPr>
            <w:tcW w:w="1021" w:type="dxa"/>
            <w:tcBorders>
              <w:top w:val="single" w:sz="4" w:space="0" w:color="auto"/>
              <w:left w:val="nil"/>
              <w:bottom w:val="single" w:sz="4" w:space="0" w:color="auto"/>
              <w:right w:val="single" w:sz="4" w:space="0" w:color="auto"/>
            </w:tcBorders>
            <w:shd w:val="clear" w:color="auto" w:fill="FFFFFF" w:themeFill="background1"/>
            <w:vAlign w:val="center"/>
            <w:hideMark/>
          </w:tcPr>
          <w:p w:rsidR="00D61000" w:rsidRPr="00215284" w:rsidRDefault="00D61000" w:rsidP="009808A8">
            <w:pPr>
              <w:jc w:val="center"/>
              <w:rPr>
                <w:color w:val="000000" w:themeColor="text1"/>
                <w:sz w:val="16"/>
                <w:szCs w:val="16"/>
                <w:lang w:val="id-ID" w:eastAsia="id-ID"/>
              </w:rPr>
            </w:pPr>
            <w:r w:rsidRPr="00215284">
              <w:rPr>
                <w:color w:val="000000" w:themeColor="text1"/>
                <w:sz w:val="16"/>
                <w:szCs w:val="16"/>
                <w:lang w:val="id-ID" w:eastAsia="id-ID"/>
              </w:rPr>
              <w:t>24</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hideMark/>
          </w:tcPr>
          <w:p w:rsidR="00D61000" w:rsidRPr="00215284" w:rsidRDefault="00D61000" w:rsidP="009808A8">
            <w:pPr>
              <w:jc w:val="center"/>
              <w:rPr>
                <w:color w:val="000000" w:themeColor="text1"/>
                <w:sz w:val="16"/>
                <w:szCs w:val="16"/>
                <w:lang w:val="id-ID" w:eastAsia="id-ID"/>
              </w:rPr>
            </w:pPr>
            <w:r w:rsidRPr="00215284">
              <w:rPr>
                <w:color w:val="000000" w:themeColor="text1"/>
                <w:sz w:val="16"/>
                <w:szCs w:val="16"/>
                <w:lang w:val="id-ID" w:eastAsia="id-ID"/>
              </w:rPr>
              <w:t>3</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rsidR="00D61000" w:rsidRPr="00215284" w:rsidRDefault="00D61000" w:rsidP="009808A8">
            <w:pPr>
              <w:jc w:val="center"/>
              <w:rPr>
                <w:color w:val="000000" w:themeColor="text1"/>
                <w:sz w:val="16"/>
                <w:szCs w:val="16"/>
                <w:lang w:val="id-ID" w:eastAsia="id-ID"/>
              </w:rPr>
            </w:pPr>
            <w:r w:rsidRPr="00215284">
              <w:rPr>
                <w:color w:val="000000" w:themeColor="text1"/>
                <w:sz w:val="16"/>
                <w:szCs w:val="16"/>
                <w:lang w:val="id-ID" w:eastAsia="id-ID"/>
              </w:rPr>
              <w:t>1</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rsidR="00D61000" w:rsidRPr="00215284" w:rsidRDefault="00D61000" w:rsidP="009808A8">
            <w:pPr>
              <w:jc w:val="center"/>
              <w:rPr>
                <w:color w:val="000000" w:themeColor="text1"/>
                <w:sz w:val="16"/>
                <w:szCs w:val="16"/>
                <w:lang w:val="id-ID" w:eastAsia="id-ID"/>
              </w:rPr>
            </w:pPr>
            <w:r w:rsidRPr="00215284">
              <w:rPr>
                <w:color w:val="000000" w:themeColor="text1"/>
                <w:sz w:val="16"/>
                <w:szCs w:val="16"/>
                <w:lang w:val="id-ID" w:eastAsia="id-ID"/>
              </w:rPr>
              <w:t>1</w:t>
            </w:r>
          </w:p>
        </w:tc>
        <w:tc>
          <w:tcPr>
            <w:tcW w:w="992" w:type="dxa"/>
            <w:tcBorders>
              <w:top w:val="single" w:sz="4" w:space="0" w:color="auto"/>
              <w:left w:val="nil"/>
              <w:bottom w:val="single" w:sz="4" w:space="0" w:color="auto"/>
              <w:right w:val="single" w:sz="4" w:space="0" w:color="auto"/>
            </w:tcBorders>
            <w:shd w:val="clear" w:color="auto" w:fill="FFFFFF" w:themeFill="background1"/>
          </w:tcPr>
          <w:p w:rsidR="00D61000" w:rsidRPr="00215284" w:rsidRDefault="00D61000" w:rsidP="009808A8">
            <w:pPr>
              <w:jc w:val="center"/>
              <w:rPr>
                <w:color w:val="000000" w:themeColor="text1"/>
                <w:sz w:val="16"/>
                <w:szCs w:val="16"/>
                <w:lang w:val="id-ID" w:eastAsia="id-ID"/>
              </w:rPr>
            </w:pPr>
            <w:r w:rsidRPr="00215284">
              <w:rPr>
                <w:color w:val="000000" w:themeColor="text1"/>
                <w:sz w:val="16"/>
                <w:szCs w:val="16"/>
                <w:lang w:val="id-ID" w:eastAsia="id-ID"/>
              </w:rPr>
              <w:t>3</w:t>
            </w:r>
          </w:p>
        </w:tc>
      </w:tr>
      <w:tr w:rsidR="00D61000" w:rsidRPr="00215284" w:rsidTr="009808A8">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1000" w:rsidRPr="00215284" w:rsidRDefault="00D61000" w:rsidP="009808A8">
            <w:pPr>
              <w:jc w:val="center"/>
              <w:rPr>
                <w:color w:val="000000"/>
                <w:sz w:val="16"/>
                <w:szCs w:val="16"/>
                <w:lang w:val="id-ID" w:eastAsia="id-ID"/>
              </w:rPr>
            </w:pPr>
            <w:r w:rsidRPr="00215284">
              <w:rPr>
                <w:color w:val="000000"/>
                <w:sz w:val="16"/>
                <w:szCs w:val="16"/>
                <w:lang w:val="id-ID" w:eastAsia="id-ID"/>
              </w:rPr>
              <w:t>2</w:t>
            </w:r>
          </w:p>
        </w:tc>
        <w:tc>
          <w:tcPr>
            <w:tcW w:w="1134" w:type="dxa"/>
            <w:tcBorders>
              <w:top w:val="nil"/>
              <w:left w:val="nil"/>
              <w:bottom w:val="single" w:sz="4" w:space="0" w:color="auto"/>
              <w:right w:val="single" w:sz="4" w:space="0" w:color="auto"/>
            </w:tcBorders>
            <w:shd w:val="clear" w:color="auto" w:fill="auto"/>
            <w:vAlign w:val="center"/>
            <w:hideMark/>
          </w:tcPr>
          <w:p w:rsidR="00D61000" w:rsidRPr="00215284" w:rsidRDefault="00D61000" w:rsidP="009808A8">
            <w:pPr>
              <w:jc w:val="both"/>
              <w:rPr>
                <w:color w:val="000000"/>
                <w:sz w:val="16"/>
                <w:szCs w:val="16"/>
                <w:lang w:val="id-ID" w:eastAsia="id-ID"/>
              </w:rPr>
            </w:pPr>
            <w:r w:rsidRPr="00215284">
              <w:rPr>
                <w:color w:val="000000"/>
                <w:sz w:val="16"/>
                <w:szCs w:val="16"/>
                <w:lang w:val="id-ID" w:eastAsia="id-ID"/>
              </w:rPr>
              <w:t>Tes</w:t>
            </w:r>
          </w:p>
        </w:tc>
        <w:tc>
          <w:tcPr>
            <w:tcW w:w="567" w:type="dxa"/>
            <w:tcBorders>
              <w:top w:val="nil"/>
              <w:left w:val="nil"/>
              <w:bottom w:val="single" w:sz="4" w:space="0" w:color="auto"/>
              <w:right w:val="single" w:sz="4" w:space="0" w:color="auto"/>
            </w:tcBorders>
            <w:shd w:val="clear" w:color="auto" w:fill="auto"/>
            <w:vAlign w:val="center"/>
            <w:hideMark/>
          </w:tcPr>
          <w:p w:rsidR="00D61000" w:rsidRPr="00215284" w:rsidRDefault="00D61000" w:rsidP="009808A8">
            <w:pPr>
              <w:jc w:val="center"/>
              <w:rPr>
                <w:color w:val="000000"/>
                <w:sz w:val="16"/>
                <w:szCs w:val="16"/>
                <w:lang w:val="id-ID" w:eastAsia="id-ID"/>
              </w:rPr>
            </w:pPr>
            <w:r w:rsidRPr="00215284">
              <w:rPr>
                <w:color w:val="000000"/>
                <w:sz w:val="16"/>
                <w:szCs w:val="16"/>
                <w:lang w:val="id-ID" w:eastAsia="id-ID"/>
              </w:rPr>
              <w:t>17</w:t>
            </w:r>
          </w:p>
        </w:tc>
        <w:tc>
          <w:tcPr>
            <w:tcW w:w="567" w:type="dxa"/>
            <w:tcBorders>
              <w:top w:val="nil"/>
              <w:left w:val="nil"/>
              <w:bottom w:val="single" w:sz="4" w:space="0" w:color="auto"/>
              <w:right w:val="single" w:sz="4" w:space="0" w:color="auto"/>
            </w:tcBorders>
            <w:shd w:val="clear" w:color="auto" w:fill="auto"/>
            <w:vAlign w:val="center"/>
            <w:hideMark/>
          </w:tcPr>
          <w:p w:rsidR="00D61000" w:rsidRPr="00215284" w:rsidRDefault="00D61000" w:rsidP="009808A8">
            <w:pPr>
              <w:jc w:val="center"/>
              <w:rPr>
                <w:color w:val="000000"/>
                <w:sz w:val="16"/>
                <w:szCs w:val="16"/>
                <w:lang w:val="id-ID" w:eastAsia="id-ID"/>
              </w:rPr>
            </w:pPr>
            <w:r w:rsidRPr="00215284">
              <w:rPr>
                <w:color w:val="000000"/>
                <w:sz w:val="16"/>
                <w:szCs w:val="16"/>
                <w:lang w:val="id-ID" w:eastAsia="id-ID"/>
              </w:rPr>
              <w:t>21</w:t>
            </w:r>
          </w:p>
        </w:tc>
        <w:tc>
          <w:tcPr>
            <w:tcW w:w="1021" w:type="dxa"/>
            <w:tcBorders>
              <w:top w:val="nil"/>
              <w:left w:val="nil"/>
              <w:bottom w:val="single" w:sz="4" w:space="0" w:color="auto"/>
              <w:right w:val="single" w:sz="4" w:space="0" w:color="auto"/>
            </w:tcBorders>
            <w:shd w:val="clear" w:color="auto" w:fill="FFFFFF" w:themeFill="background1"/>
            <w:vAlign w:val="center"/>
            <w:hideMark/>
          </w:tcPr>
          <w:p w:rsidR="00D61000" w:rsidRPr="00215284" w:rsidRDefault="00D61000" w:rsidP="009808A8">
            <w:pPr>
              <w:jc w:val="center"/>
              <w:rPr>
                <w:color w:val="000000" w:themeColor="text1"/>
                <w:sz w:val="16"/>
                <w:szCs w:val="16"/>
                <w:lang w:val="id-ID" w:eastAsia="id-ID"/>
              </w:rPr>
            </w:pPr>
            <w:r w:rsidRPr="00215284">
              <w:rPr>
                <w:color w:val="000000" w:themeColor="text1"/>
                <w:sz w:val="16"/>
                <w:szCs w:val="16"/>
                <w:lang w:val="id-ID" w:eastAsia="id-ID"/>
              </w:rPr>
              <w:t>22</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D61000" w:rsidRPr="00215284" w:rsidRDefault="00D61000" w:rsidP="009808A8">
            <w:pPr>
              <w:jc w:val="center"/>
              <w:rPr>
                <w:color w:val="000000" w:themeColor="text1"/>
                <w:sz w:val="16"/>
                <w:szCs w:val="16"/>
                <w:lang w:val="id-ID" w:eastAsia="id-ID"/>
              </w:rPr>
            </w:pPr>
            <w:r w:rsidRPr="00215284">
              <w:rPr>
                <w:color w:val="000000" w:themeColor="text1"/>
                <w:sz w:val="16"/>
                <w:szCs w:val="16"/>
                <w:lang w:val="id-ID" w:eastAsia="id-ID"/>
              </w:rPr>
              <w:t>3</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D61000" w:rsidRPr="00215284" w:rsidRDefault="00D61000" w:rsidP="009808A8">
            <w:pPr>
              <w:jc w:val="center"/>
              <w:rPr>
                <w:color w:val="000000" w:themeColor="text1"/>
                <w:sz w:val="16"/>
                <w:szCs w:val="16"/>
                <w:lang w:val="id-ID" w:eastAsia="id-ID"/>
              </w:rPr>
            </w:pPr>
            <w:r w:rsidRPr="00215284">
              <w:rPr>
                <w:color w:val="000000" w:themeColor="text1"/>
                <w:sz w:val="16"/>
                <w:szCs w:val="16"/>
                <w:lang w:val="id-ID" w:eastAsia="id-ID"/>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D61000" w:rsidRPr="00215284" w:rsidRDefault="00D61000" w:rsidP="009808A8">
            <w:pPr>
              <w:jc w:val="center"/>
              <w:rPr>
                <w:color w:val="000000" w:themeColor="text1"/>
                <w:sz w:val="16"/>
                <w:szCs w:val="16"/>
                <w:lang w:val="id-ID" w:eastAsia="id-ID"/>
              </w:rPr>
            </w:pPr>
            <w:r w:rsidRPr="00215284">
              <w:rPr>
                <w:color w:val="000000" w:themeColor="text1"/>
                <w:sz w:val="16"/>
                <w:szCs w:val="16"/>
                <w:lang w:val="id-ID" w:eastAsia="id-ID"/>
              </w:rPr>
              <w:t>2</w:t>
            </w:r>
          </w:p>
        </w:tc>
        <w:tc>
          <w:tcPr>
            <w:tcW w:w="992" w:type="dxa"/>
            <w:tcBorders>
              <w:top w:val="nil"/>
              <w:left w:val="nil"/>
              <w:bottom w:val="single" w:sz="4" w:space="0" w:color="auto"/>
              <w:right w:val="single" w:sz="4" w:space="0" w:color="auto"/>
            </w:tcBorders>
            <w:shd w:val="clear" w:color="auto" w:fill="FFFFFF" w:themeFill="background1"/>
          </w:tcPr>
          <w:p w:rsidR="00D61000" w:rsidRPr="00215284" w:rsidRDefault="00D61000" w:rsidP="009808A8">
            <w:pPr>
              <w:jc w:val="center"/>
              <w:rPr>
                <w:color w:val="000000" w:themeColor="text1"/>
                <w:sz w:val="16"/>
                <w:szCs w:val="16"/>
                <w:lang w:val="id-ID" w:eastAsia="id-ID"/>
              </w:rPr>
            </w:pPr>
            <w:r w:rsidRPr="00215284">
              <w:rPr>
                <w:color w:val="000000" w:themeColor="text1"/>
                <w:sz w:val="16"/>
                <w:szCs w:val="16"/>
                <w:lang w:val="id-ID" w:eastAsia="id-ID"/>
              </w:rPr>
              <w:t>4</w:t>
            </w:r>
          </w:p>
        </w:tc>
      </w:tr>
      <w:tr w:rsidR="00D61000" w:rsidRPr="00215284" w:rsidTr="009808A8">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1000" w:rsidRPr="00215284" w:rsidRDefault="00D61000" w:rsidP="009808A8">
            <w:pPr>
              <w:jc w:val="center"/>
              <w:rPr>
                <w:color w:val="000000"/>
                <w:sz w:val="16"/>
                <w:szCs w:val="16"/>
                <w:lang w:val="id-ID" w:eastAsia="id-ID"/>
              </w:rPr>
            </w:pPr>
            <w:r w:rsidRPr="00215284">
              <w:rPr>
                <w:color w:val="000000"/>
                <w:sz w:val="16"/>
                <w:szCs w:val="16"/>
                <w:lang w:val="id-ID" w:eastAsia="id-ID"/>
              </w:rPr>
              <w:t>3</w:t>
            </w:r>
          </w:p>
        </w:tc>
        <w:tc>
          <w:tcPr>
            <w:tcW w:w="1134" w:type="dxa"/>
            <w:tcBorders>
              <w:top w:val="nil"/>
              <w:left w:val="nil"/>
              <w:bottom w:val="single" w:sz="4" w:space="0" w:color="auto"/>
              <w:right w:val="single" w:sz="4" w:space="0" w:color="auto"/>
            </w:tcBorders>
            <w:shd w:val="clear" w:color="auto" w:fill="auto"/>
            <w:vAlign w:val="center"/>
            <w:hideMark/>
          </w:tcPr>
          <w:p w:rsidR="00D61000" w:rsidRPr="00215284" w:rsidRDefault="00D61000" w:rsidP="009808A8">
            <w:pPr>
              <w:jc w:val="both"/>
              <w:rPr>
                <w:color w:val="000000"/>
                <w:sz w:val="16"/>
                <w:szCs w:val="16"/>
                <w:lang w:val="id-ID" w:eastAsia="id-ID"/>
              </w:rPr>
            </w:pPr>
            <w:r w:rsidRPr="00215284">
              <w:rPr>
                <w:color w:val="000000"/>
                <w:sz w:val="16"/>
                <w:szCs w:val="16"/>
                <w:lang w:val="id-ID" w:eastAsia="id-ID"/>
              </w:rPr>
              <w:t>Sainiup</w:t>
            </w:r>
          </w:p>
        </w:tc>
        <w:tc>
          <w:tcPr>
            <w:tcW w:w="567" w:type="dxa"/>
            <w:tcBorders>
              <w:top w:val="nil"/>
              <w:left w:val="nil"/>
              <w:bottom w:val="single" w:sz="4" w:space="0" w:color="auto"/>
              <w:right w:val="single" w:sz="4" w:space="0" w:color="auto"/>
            </w:tcBorders>
            <w:shd w:val="clear" w:color="auto" w:fill="auto"/>
            <w:vAlign w:val="center"/>
            <w:hideMark/>
          </w:tcPr>
          <w:p w:rsidR="00D61000" w:rsidRPr="00215284" w:rsidRDefault="00D61000" w:rsidP="009808A8">
            <w:pPr>
              <w:jc w:val="center"/>
              <w:rPr>
                <w:color w:val="000000"/>
                <w:sz w:val="16"/>
                <w:szCs w:val="16"/>
                <w:lang w:val="id-ID" w:eastAsia="id-ID"/>
              </w:rPr>
            </w:pPr>
            <w:r w:rsidRPr="00215284">
              <w:rPr>
                <w:color w:val="000000"/>
                <w:sz w:val="16"/>
                <w:szCs w:val="16"/>
                <w:lang w:val="id-ID" w:eastAsia="id-ID"/>
              </w:rPr>
              <w:t>20</w:t>
            </w:r>
          </w:p>
        </w:tc>
        <w:tc>
          <w:tcPr>
            <w:tcW w:w="567" w:type="dxa"/>
            <w:tcBorders>
              <w:top w:val="nil"/>
              <w:left w:val="nil"/>
              <w:bottom w:val="single" w:sz="4" w:space="0" w:color="auto"/>
              <w:right w:val="single" w:sz="4" w:space="0" w:color="auto"/>
            </w:tcBorders>
            <w:shd w:val="clear" w:color="auto" w:fill="auto"/>
            <w:vAlign w:val="center"/>
            <w:hideMark/>
          </w:tcPr>
          <w:p w:rsidR="00D61000" w:rsidRPr="00215284" w:rsidRDefault="00D61000" w:rsidP="009808A8">
            <w:pPr>
              <w:jc w:val="center"/>
              <w:rPr>
                <w:color w:val="000000"/>
                <w:sz w:val="16"/>
                <w:szCs w:val="16"/>
                <w:lang w:val="id-ID" w:eastAsia="id-ID"/>
              </w:rPr>
            </w:pPr>
            <w:r w:rsidRPr="00215284">
              <w:rPr>
                <w:color w:val="000000"/>
                <w:sz w:val="16"/>
                <w:szCs w:val="16"/>
                <w:lang w:val="id-ID" w:eastAsia="id-ID"/>
              </w:rPr>
              <w:t>26</w:t>
            </w:r>
          </w:p>
        </w:tc>
        <w:tc>
          <w:tcPr>
            <w:tcW w:w="1021" w:type="dxa"/>
            <w:tcBorders>
              <w:top w:val="nil"/>
              <w:left w:val="nil"/>
              <w:bottom w:val="single" w:sz="4" w:space="0" w:color="auto"/>
              <w:right w:val="single" w:sz="4" w:space="0" w:color="auto"/>
            </w:tcBorders>
            <w:shd w:val="clear" w:color="auto" w:fill="FFFFFF" w:themeFill="background1"/>
            <w:vAlign w:val="center"/>
            <w:hideMark/>
          </w:tcPr>
          <w:p w:rsidR="00D61000" w:rsidRPr="00215284" w:rsidRDefault="00D61000" w:rsidP="009808A8">
            <w:pPr>
              <w:jc w:val="center"/>
              <w:rPr>
                <w:color w:val="000000" w:themeColor="text1"/>
                <w:sz w:val="16"/>
                <w:szCs w:val="16"/>
                <w:lang w:val="id-ID" w:eastAsia="id-ID"/>
              </w:rPr>
            </w:pPr>
            <w:r w:rsidRPr="00215284">
              <w:rPr>
                <w:color w:val="000000" w:themeColor="text1"/>
                <w:sz w:val="16"/>
                <w:szCs w:val="16"/>
                <w:lang w:val="id-ID" w:eastAsia="id-ID"/>
              </w:rPr>
              <w:t>19</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D61000" w:rsidRPr="00215284" w:rsidRDefault="00D61000" w:rsidP="009808A8">
            <w:pPr>
              <w:jc w:val="center"/>
              <w:rPr>
                <w:color w:val="000000" w:themeColor="text1"/>
                <w:sz w:val="16"/>
                <w:szCs w:val="16"/>
                <w:lang w:val="id-ID" w:eastAsia="id-ID"/>
              </w:rPr>
            </w:pPr>
            <w:r w:rsidRPr="00215284">
              <w:rPr>
                <w:color w:val="000000" w:themeColor="text1"/>
                <w:sz w:val="16"/>
                <w:szCs w:val="16"/>
                <w:lang w:val="id-ID" w:eastAsia="id-ID"/>
              </w:rPr>
              <w:t>7</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D61000" w:rsidRPr="00215284" w:rsidRDefault="00D61000" w:rsidP="009808A8">
            <w:pPr>
              <w:jc w:val="center"/>
              <w:rPr>
                <w:color w:val="000000" w:themeColor="text1"/>
                <w:sz w:val="16"/>
                <w:szCs w:val="16"/>
                <w:lang w:val="id-ID" w:eastAsia="id-ID"/>
              </w:rPr>
            </w:pPr>
            <w:r w:rsidRPr="00215284">
              <w:rPr>
                <w:color w:val="000000" w:themeColor="text1"/>
                <w:sz w:val="16"/>
                <w:szCs w:val="16"/>
                <w:lang w:val="id-ID" w:eastAsia="id-ID"/>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D61000" w:rsidRPr="00215284" w:rsidRDefault="00D61000" w:rsidP="009808A8">
            <w:pPr>
              <w:jc w:val="center"/>
              <w:rPr>
                <w:color w:val="000000" w:themeColor="text1"/>
                <w:sz w:val="16"/>
                <w:szCs w:val="16"/>
                <w:lang w:val="id-ID" w:eastAsia="id-ID"/>
              </w:rPr>
            </w:pPr>
            <w:r w:rsidRPr="00215284">
              <w:rPr>
                <w:color w:val="000000" w:themeColor="text1"/>
                <w:sz w:val="16"/>
                <w:szCs w:val="16"/>
                <w:lang w:val="id-ID" w:eastAsia="id-ID"/>
              </w:rPr>
              <w:t>1</w:t>
            </w:r>
          </w:p>
        </w:tc>
        <w:tc>
          <w:tcPr>
            <w:tcW w:w="992" w:type="dxa"/>
            <w:tcBorders>
              <w:top w:val="nil"/>
              <w:left w:val="nil"/>
              <w:bottom w:val="single" w:sz="4" w:space="0" w:color="auto"/>
              <w:right w:val="single" w:sz="4" w:space="0" w:color="auto"/>
            </w:tcBorders>
            <w:shd w:val="clear" w:color="auto" w:fill="FFFFFF" w:themeFill="background1"/>
          </w:tcPr>
          <w:p w:rsidR="00D61000" w:rsidRPr="00215284" w:rsidRDefault="00D61000" w:rsidP="009808A8">
            <w:pPr>
              <w:jc w:val="center"/>
              <w:rPr>
                <w:color w:val="000000" w:themeColor="text1"/>
                <w:sz w:val="16"/>
                <w:szCs w:val="16"/>
                <w:lang w:val="id-ID" w:eastAsia="id-ID"/>
              </w:rPr>
            </w:pPr>
            <w:r w:rsidRPr="00215284">
              <w:rPr>
                <w:color w:val="000000" w:themeColor="text1"/>
                <w:sz w:val="16"/>
                <w:szCs w:val="16"/>
                <w:lang w:val="id-ID" w:eastAsia="id-ID"/>
              </w:rPr>
              <w:t>4</w:t>
            </w:r>
          </w:p>
        </w:tc>
      </w:tr>
      <w:tr w:rsidR="00D61000" w:rsidRPr="00215284" w:rsidTr="009808A8">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1000" w:rsidRPr="00215284" w:rsidRDefault="00D61000" w:rsidP="009808A8">
            <w:pPr>
              <w:jc w:val="center"/>
              <w:rPr>
                <w:color w:val="000000"/>
                <w:sz w:val="16"/>
                <w:szCs w:val="16"/>
                <w:lang w:val="id-ID" w:eastAsia="id-ID"/>
              </w:rPr>
            </w:pPr>
            <w:r w:rsidRPr="00215284">
              <w:rPr>
                <w:color w:val="000000"/>
                <w:sz w:val="16"/>
                <w:szCs w:val="16"/>
                <w:lang w:val="id-ID" w:eastAsia="id-ID"/>
              </w:rPr>
              <w:t>4</w:t>
            </w:r>
          </w:p>
        </w:tc>
        <w:tc>
          <w:tcPr>
            <w:tcW w:w="1134" w:type="dxa"/>
            <w:tcBorders>
              <w:top w:val="nil"/>
              <w:left w:val="nil"/>
              <w:bottom w:val="single" w:sz="4" w:space="0" w:color="auto"/>
              <w:right w:val="single" w:sz="4" w:space="0" w:color="auto"/>
            </w:tcBorders>
            <w:shd w:val="clear" w:color="auto" w:fill="auto"/>
            <w:vAlign w:val="center"/>
            <w:hideMark/>
          </w:tcPr>
          <w:p w:rsidR="00D61000" w:rsidRPr="00215284" w:rsidRDefault="00D61000" w:rsidP="009808A8">
            <w:pPr>
              <w:jc w:val="both"/>
              <w:rPr>
                <w:color w:val="000000"/>
                <w:sz w:val="16"/>
                <w:szCs w:val="16"/>
                <w:lang w:val="id-ID" w:eastAsia="id-ID"/>
              </w:rPr>
            </w:pPr>
            <w:r w:rsidRPr="00215284">
              <w:rPr>
                <w:color w:val="000000"/>
                <w:sz w:val="16"/>
                <w:szCs w:val="16"/>
                <w:lang w:val="id-ID" w:eastAsia="id-ID"/>
              </w:rPr>
              <w:t>Oenenu Utara</w:t>
            </w:r>
          </w:p>
        </w:tc>
        <w:tc>
          <w:tcPr>
            <w:tcW w:w="567" w:type="dxa"/>
            <w:tcBorders>
              <w:top w:val="nil"/>
              <w:left w:val="nil"/>
              <w:bottom w:val="single" w:sz="4" w:space="0" w:color="auto"/>
              <w:right w:val="single" w:sz="4" w:space="0" w:color="auto"/>
            </w:tcBorders>
            <w:shd w:val="clear" w:color="auto" w:fill="auto"/>
            <w:vAlign w:val="center"/>
            <w:hideMark/>
          </w:tcPr>
          <w:p w:rsidR="00D61000" w:rsidRPr="00215284" w:rsidRDefault="00D61000" w:rsidP="009808A8">
            <w:pPr>
              <w:jc w:val="center"/>
              <w:rPr>
                <w:color w:val="000000"/>
                <w:sz w:val="16"/>
                <w:szCs w:val="16"/>
                <w:lang w:val="id-ID" w:eastAsia="id-ID"/>
              </w:rPr>
            </w:pPr>
            <w:r w:rsidRPr="00215284">
              <w:rPr>
                <w:color w:val="000000"/>
                <w:sz w:val="16"/>
                <w:szCs w:val="16"/>
                <w:lang w:val="id-ID" w:eastAsia="id-ID"/>
              </w:rPr>
              <w:t>20</w:t>
            </w:r>
          </w:p>
        </w:tc>
        <w:tc>
          <w:tcPr>
            <w:tcW w:w="567" w:type="dxa"/>
            <w:tcBorders>
              <w:top w:val="nil"/>
              <w:left w:val="nil"/>
              <w:bottom w:val="single" w:sz="4" w:space="0" w:color="auto"/>
              <w:right w:val="single" w:sz="4" w:space="0" w:color="auto"/>
            </w:tcBorders>
            <w:shd w:val="clear" w:color="auto" w:fill="auto"/>
            <w:vAlign w:val="center"/>
            <w:hideMark/>
          </w:tcPr>
          <w:p w:rsidR="00D61000" w:rsidRPr="00215284" w:rsidRDefault="00D61000" w:rsidP="009808A8">
            <w:pPr>
              <w:jc w:val="center"/>
              <w:rPr>
                <w:color w:val="000000"/>
                <w:sz w:val="16"/>
                <w:szCs w:val="16"/>
                <w:lang w:val="id-ID" w:eastAsia="id-ID"/>
              </w:rPr>
            </w:pPr>
            <w:r w:rsidRPr="00215284">
              <w:rPr>
                <w:color w:val="000000"/>
                <w:sz w:val="16"/>
                <w:szCs w:val="16"/>
                <w:lang w:val="id-ID" w:eastAsia="id-ID"/>
              </w:rPr>
              <w:t>26</w:t>
            </w:r>
          </w:p>
        </w:tc>
        <w:tc>
          <w:tcPr>
            <w:tcW w:w="1021" w:type="dxa"/>
            <w:tcBorders>
              <w:top w:val="nil"/>
              <w:left w:val="nil"/>
              <w:bottom w:val="single" w:sz="4" w:space="0" w:color="auto"/>
              <w:right w:val="single" w:sz="4" w:space="0" w:color="auto"/>
            </w:tcBorders>
            <w:shd w:val="clear" w:color="auto" w:fill="FFFFFF" w:themeFill="background1"/>
            <w:vAlign w:val="center"/>
            <w:hideMark/>
          </w:tcPr>
          <w:p w:rsidR="00D61000" w:rsidRPr="00215284" w:rsidRDefault="00D61000" w:rsidP="009808A8">
            <w:pPr>
              <w:jc w:val="center"/>
              <w:rPr>
                <w:color w:val="000000" w:themeColor="text1"/>
                <w:sz w:val="16"/>
                <w:szCs w:val="16"/>
                <w:lang w:val="id-ID" w:eastAsia="id-ID"/>
              </w:rPr>
            </w:pPr>
            <w:r w:rsidRPr="00215284">
              <w:rPr>
                <w:color w:val="000000" w:themeColor="text1"/>
                <w:sz w:val="16"/>
                <w:szCs w:val="16"/>
                <w:lang w:val="id-ID" w:eastAsia="id-ID"/>
              </w:rPr>
              <w:t>14</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D61000" w:rsidRPr="00215284" w:rsidRDefault="00D61000" w:rsidP="009808A8">
            <w:pPr>
              <w:jc w:val="center"/>
              <w:rPr>
                <w:color w:val="000000" w:themeColor="text1"/>
                <w:sz w:val="16"/>
                <w:szCs w:val="16"/>
                <w:lang w:val="id-ID" w:eastAsia="id-ID"/>
              </w:rPr>
            </w:pPr>
            <w:r w:rsidRPr="00215284">
              <w:rPr>
                <w:color w:val="000000" w:themeColor="text1"/>
                <w:sz w:val="16"/>
                <w:szCs w:val="16"/>
                <w:lang w:val="id-ID" w:eastAsia="id-ID"/>
              </w:rPr>
              <w:t>9</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D61000" w:rsidRPr="00215284" w:rsidRDefault="00D61000" w:rsidP="009808A8">
            <w:pPr>
              <w:jc w:val="center"/>
              <w:rPr>
                <w:color w:val="000000" w:themeColor="text1"/>
                <w:sz w:val="16"/>
                <w:szCs w:val="16"/>
                <w:lang w:val="id-ID" w:eastAsia="id-ID"/>
              </w:rPr>
            </w:pPr>
            <w:r w:rsidRPr="00215284">
              <w:rPr>
                <w:color w:val="000000" w:themeColor="text1"/>
                <w:sz w:val="16"/>
                <w:szCs w:val="16"/>
                <w:lang w:val="id-ID" w:eastAsia="id-ID"/>
              </w:rPr>
              <w:t>2</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D61000" w:rsidRPr="00215284" w:rsidRDefault="00D61000" w:rsidP="009808A8">
            <w:pPr>
              <w:jc w:val="center"/>
              <w:rPr>
                <w:color w:val="000000" w:themeColor="text1"/>
                <w:sz w:val="16"/>
                <w:szCs w:val="16"/>
                <w:lang w:val="id-ID" w:eastAsia="id-ID"/>
              </w:rPr>
            </w:pPr>
            <w:r w:rsidRPr="00215284">
              <w:rPr>
                <w:color w:val="000000" w:themeColor="text1"/>
                <w:sz w:val="16"/>
                <w:szCs w:val="16"/>
                <w:lang w:val="id-ID" w:eastAsia="id-ID"/>
              </w:rPr>
              <w:t>2</w:t>
            </w:r>
          </w:p>
        </w:tc>
        <w:tc>
          <w:tcPr>
            <w:tcW w:w="992" w:type="dxa"/>
            <w:tcBorders>
              <w:top w:val="nil"/>
              <w:left w:val="nil"/>
              <w:bottom w:val="single" w:sz="4" w:space="0" w:color="auto"/>
              <w:right w:val="single" w:sz="4" w:space="0" w:color="auto"/>
            </w:tcBorders>
            <w:shd w:val="clear" w:color="auto" w:fill="FFFFFF" w:themeFill="background1"/>
          </w:tcPr>
          <w:p w:rsidR="00D61000" w:rsidRPr="00215284" w:rsidRDefault="00D61000" w:rsidP="009808A8">
            <w:pPr>
              <w:jc w:val="center"/>
              <w:rPr>
                <w:color w:val="000000" w:themeColor="text1"/>
                <w:sz w:val="16"/>
                <w:szCs w:val="16"/>
                <w:lang w:val="id-ID" w:eastAsia="id-ID"/>
              </w:rPr>
            </w:pPr>
            <w:r w:rsidRPr="00215284">
              <w:rPr>
                <w:color w:val="000000" w:themeColor="text1"/>
                <w:sz w:val="16"/>
                <w:szCs w:val="16"/>
                <w:lang w:val="id-ID" w:eastAsia="id-ID"/>
              </w:rPr>
              <w:t>5</w:t>
            </w:r>
          </w:p>
        </w:tc>
      </w:tr>
      <w:tr w:rsidR="00D61000" w:rsidRPr="00215284" w:rsidTr="009808A8">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1000" w:rsidRPr="00215284" w:rsidRDefault="00D61000" w:rsidP="009808A8">
            <w:pPr>
              <w:jc w:val="center"/>
              <w:rPr>
                <w:color w:val="000000"/>
                <w:sz w:val="16"/>
                <w:szCs w:val="16"/>
                <w:lang w:val="id-ID" w:eastAsia="id-ID"/>
              </w:rPr>
            </w:pPr>
            <w:r w:rsidRPr="00215284">
              <w:rPr>
                <w:color w:val="000000"/>
                <w:sz w:val="16"/>
                <w:szCs w:val="16"/>
                <w:lang w:val="id-ID" w:eastAsia="id-ID"/>
              </w:rPr>
              <w:t>5</w:t>
            </w:r>
          </w:p>
        </w:tc>
        <w:tc>
          <w:tcPr>
            <w:tcW w:w="1134" w:type="dxa"/>
            <w:tcBorders>
              <w:top w:val="nil"/>
              <w:left w:val="nil"/>
              <w:bottom w:val="single" w:sz="4" w:space="0" w:color="auto"/>
              <w:right w:val="single" w:sz="4" w:space="0" w:color="auto"/>
            </w:tcBorders>
            <w:shd w:val="clear" w:color="auto" w:fill="auto"/>
            <w:vAlign w:val="center"/>
            <w:hideMark/>
          </w:tcPr>
          <w:p w:rsidR="00D61000" w:rsidRPr="00215284" w:rsidRDefault="00D61000" w:rsidP="009808A8">
            <w:pPr>
              <w:jc w:val="both"/>
              <w:rPr>
                <w:color w:val="000000"/>
                <w:sz w:val="16"/>
                <w:szCs w:val="16"/>
                <w:lang w:val="id-ID" w:eastAsia="id-ID"/>
              </w:rPr>
            </w:pPr>
            <w:r w:rsidRPr="00215284">
              <w:rPr>
                <w:color w:val="000000"/>
                <w:sz w:val="16"/>
                <w:szCs w:val="16"/>
                <w:lang w:val="id-ID" w:eastAsia="id-ID"/>
              </w:rPr>
              <w:t>Hauteas</w:t>
            </w:r>
          </w:p>
        </w:tc>
        <w:tc>
          <w:tcPr>
            <w:tcW w:w="567" w:type="dxa"/>
            <w:tcBorders>
              <w:top w:val="nil"/>
              <w:left w:val="nil"/>
              <w:bottom w:val="single" w:sz="4" w:space="0" w:color="auto"/>
              <w:right w:val="single" w:sz="4" w:space="0" w:color="auto"/>
            </w:tcBorders>
            <w:shd w:val="clear" w:color="auto" w:fill="auto"/>
            <w:vAlign w:val="center"/>
            <w:hideMark/>
          </w:tcPr>
          <w:p w:rsidR="00D61000" w:rsidRPr="00215284" w:rsidRDefault="00D61000" w:rsidP="009808A8">
            <w:pPr>
              <w:jc w:val="center"/>
              <w:rPr>
                <w:color w:val="000000"/>
                <w:sz w:val="16"/>
                <w:szCs w:val="16"/>
                <w:lang w:val="id-ID" w:eastAsia="id-ID"/>
              </w:rPr>
            </w:pPr>
            <w:r w:rsidRPr="00215284">
              <w:rPr>
                <w:color w:val="000000"/>
                <w:sz w:val="16"/>
                <w:szCs w:val="16"/>
                <w:lang w:val="id-ID" w:eastAsia="id-ID"/>
              </w:rPr>
              <w:t>23</w:t>
            </w:r>
          </w:p>
        </w:tc>
        <w:tc>
          <w:tcPr>
            <w:tcW w:w="567" w:type="dxa"/>
            <w:tcBorders>
              <w:top w:val="nil"/>
              <w:left w:val="nil"/>
              <w:bottom w:val="single" w:sz="4" w:space="0" w:color="auto"/>
              <w:right w:val="single" w:sz="4" w:space="0" w:color="auto"/>
            </w:tcBorders>
            <w:shd w:val="clear" w:color="auto" w:fill="auto"/>
            <w:vAlign w:val="center"/>
            <w:hideMark/>
          </w:tcPr>
          <w:p w:rsidR="00D61000" w:rsidRPr="00215284" w:rsidRDefault="00D61000" w:rsidP="009808A8">
            <w:pPr>
              <w:jc w:val="center"/>
              <w:rPr>
                <w:color w:val="000000"/>
                <w:sz w:val="16"/>
                <w:szCs w:val="16"/>
                <w:lang w:val="id-ID" w:eastAsia="id-ID"/>
              </w:rPr>
            </w:pPr>
            <w:r w:rsidRPr="00215284">
              <w:rPr>
                <w:color w:val="000000"/>
                <w:sz w:val="16"/>
                <w:szCs w:val="16"/>
                <w:lang w:val="id-ID" w:eastAsia="id-ID"/>
              </w:rPr>
              <w:t>27</w:t>
            </w:r>
          </w:p>
        </w:tc>
        <w:tc>
          <w:tcPr>
            <w:tcW w:w="1021" w:type="dxa"/>
            <w:tcBorders>
              <w:top w:val="nil"/>
              <w:left w:val="nil"/>
              <w:bottom w:val="single" w:sz="4" w:space="0" w:color="auto"/>
              <w:right w:val="single" w:sz="4" w:space="0" w:color="auto"/>
            </w:tcBorders>
            <w:shd w:val="clear" w:color="auto" w:fill="FFFFFF" w:themeFill="background1"/>
            <w:vAlign w:val="center"/>
            <w:hideMark/>
          </w:tcPr>
          <w:p w:rsidR="00D61000" w:rsidRPr="00215284" w:rsidRDefault="00D61000" w:rsidP="009808A8">
            <w:pPr>
              <w:jc w:val="center"/>
              <w:rPr>
                <w:color w:val="000000" w:themeColor="text1"/>
                <w:sz w:val="16"/>
                <w:szCs w:val="16"/>
                <w:lang w:val="id-ID" w:eastAsia="id-ID"/>
              </w:rPr>
            </w:pPr>
            <w:r w:rsidRPr="00215284">
              <w:rPr>
                <w:color w:val="000000" w:themeColor="text1"/>
                <w:sz w:val="16"/>
                <w:szCs w:val="16"/>
                <w:lang w:val="id-ID" w:eastAsia="id-ID"/>
              </w:rPr>
              <w:t>22</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D61000" w:rsidRPr="00215284" w:rsidRDefault="00D61000" w:rsidP="009808A8">
            <w:pPr>
              <w:jc w:val="center"/>
              <w:rPr>
                <w:color w:val="000000" w:themeColor="text1"/>
                <w:sz w:val="16"/>
                <w:szCs w:val="16"/>
                <w:lang w:val="id-ID" w:eastAsia="id-ID"/>
              </w:rPr>
            </w:pPr>
            <w:r w:rsidRPr="00215284">
              <w:rPr>
                <w:color w:val="000000" w:themeColor="text1"/>
                <w:sz w:val="16"/>
                <w:szCs w:val="16"/>
                <w:lang w:val="id-ID" w:eastAsia="id-ID"/>
              </w:rPr>
              <w:t>5</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D61000" w:rsidRPr="00215284" w:rsidRDefault="00D61000" w:rsidP="009808A8">
            <w:pPr>
              <w:jc w:val="center"/>
              <w:rPr>
                <w:color w:val="000000" w:themeColor="text1"/>
                <w:sz w:val="16"/>
                <w:szCs w:val="16"/>
                <w:lang w:val="id-ID" w:eastAsia="id-ID"/>
              </w:rPr>
            </w:pPr>
            <w:r w:rsidRPr="00215284">
              <w:rPr>
                <w:color w:val="000000" w:themeColor="text1"/>
                <w:sz w:val="16"/>
                <w:szCs w:val="16"/>
                <w:lang w:val="id-ID" w:eastAsia="id-ID"/>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D61000" w:rsidRPr="00215284" w:rsidRDefault="00D61000" w:rsidP="009808A8">
            <w:pPr>
              <w:jc w:val="center"/>
              <w:rPr>
                <w:color w:val="000000" w:themeColor="text1"/>
                <w:sz w:val="16"/>
                <w:szCs w:val="16"/>
                <w:lang w:val="id-ID" w:eastAsia="id-ID"/>
              </w:rPr>
            </w:pPr>
            <w:r w:rsidRPr="00215284">
              <w:rPr>
                <w:color w:val="000000" w:themeColor="text1"/>
                <w:sz w:val="16"/>
                <w:szCs w:val="16"/>
                <w:lang w:val="id-ID" w:eastAsia="id-ID"/>
              </w:rPr>
              <w:t>1</w:t>
            </w:r>
          </w:p>
        </w:tc>
        <w:tc>
          <w:tcPr>
            <w:tcW w:w="992" w:type="dxa"/>
            <w:tcBorders>
              <w:top w:val="nil"/>
              <w:left w:val="nil"/>
              <w:bottom w:val="single" w:sz="4" w:space="0" w:color="auto"/>
              <w:right w:val="single" w:sz="4" w:space="0" w:color="auto"/>
            </w:tcBorders>
            <w:shd w:val="clear" w:color="auto" w:fill="FFFFFF" w:themeFill="background1"/>
          </w:tcPr>
          <w:p w:rsidR="00D61000" w:rsidRPr="00215284" w:rsidRDefault="00D61000" w:rsidP="009808A8">
            <w:pPr>
              <w:jc w:val="center"/>
              <w:rPr>
                <w:color w:val="000000" w:themeColor="text1"/>
                <w:sz w:val="16"/>
                <w:szCs w:val="16"/>
                <w:lang w:val="id-ID" w:eastAsia="id-ID"/>
              </w:rPr>
            </w:pPr>
            <w:r w:rsidRPr="00215284">
              <w:rPr>
                <w:color w:val="000000" w:themeColor="text1"/>
                <w:sz w:val="16"/>
                <w:szCs w:val="16"/>
                <w:lang w:val="id-ID" w:eastAsia="id-ID"/>
              </w:rPr>
              <w:t>3</w:t>
            </w:r>
          </w:p>
        </w:tc>
      </w:tr>
      <w:tr w:rsidR="00D61000" w:rsidRPr="00215284" w:rsidTr="009808A8">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FF7C80"/>
            <w:vAlign w:val="center"/>
            <w:hideMark/>
          </w:tcPr>
          <w:p w:rsidR="00D61000" w:rsidRPr="00215284" w:rsidRDefault="00D61000" w:rsidP="009808A8">
            <w:pPr>
              <w:jc w:val="center"/>
              <w:rPr>
                <w:color w:val="000000"/>
                <w:sz w:val="16"/>
                <w:szCs w:val="16"/>
                <w:lang w:val="id-ID" w:eastAsia="id-ID"/>
              </w:rPr>
            </w:pPr>
          </w:p>
        </w:tc>
        <w:tc>
          <w:tcPr>
            <w:tcW w:w="1134" w:type="dxa"/>
            <w:tcBorders>
              <w:top w:val="single" w:sz="4" w:space="0" w:color="auto"/>
              <w:left w:val="nil"/>
              <w:bottom w:val="single" w:sz="4" w:space="0" w:color="auto"/>
              <w:right w:val="single" w:sz="4" w:space="0" w:color="auto"/>
            </w:tcBorders>
            <w:shd w:val="clear" w:color="auto" w:fill="FF7C80"/>
            <w:vAlign w:val="center"/>
            <w:hideMark/>
          </w:tcPr>
          <w:p w:rsidR="00D61000" w:rsidRPr="00215284" w:rsidRDefault="00D61000" w:rsidP="009808A8">
            <w:pPr>
              <w:jc w:val="both"/>
              <w:rPr>
                <w:b/>
                <w:color w:val="000000"/>
                <w:sz w:val="16"/>
                <w:szCs w:val="16"/>
                <w:lang w:val="id-ID" w:eastAsia="id-ID"/>
              </w:rPr>
            </w:pPr>
            <w:r w:rsidRPr="00215284">
              <w:rPr>
                <w:b/>
                <w:color w:val="000000"/>
                <w:sz w:val="16"/>
                <w:szCs w:val="16"/>
                <w:lang w:val="id-ID" w:eastAsia="id-ID"/>
              </w:rPr>
              <w:t>Total</w:t>
            </w:r>
          </w:p>
        </w:tc>
        <w:tc>
          <w:tcPr>
            <w:tcW w:w="567" w:type="dxa"/>
            <w:tcBorders>
              <w:top w:val="single" w:sz="4" w:space="0" w:color="auto"/>
              <w:left w:val="nil"/>
              <w:bottom w:val="single" w:sz="4" w:space="0" w:color="auto"/>
              <w:right w:val="single" w:sz="4" w:space="0" w:color="auto"/>
            </w:tcBorders>
            <w:shd w:val="clear" w:color="auto" w:fill="FF7C80"/>
            <w:vAlign w:val="center"/>
            <w:hideMark/>
          </w:tcPr>
          <w:p w:rsidR="00D61000" w:rsidRPr="00215284" w:rsidRDefault="00D61000" w:rsidP="009808A8">
            <w:pPr>
              <w:jc w:val="center"/>
              <w:rPr>
                <w:color w:val="000000"/>
                <w:sz w:val="16"/>
                <w:szCs w:val="16"/>
                <w:lang w:val="id-ID" w:eastAsia="id-ID"/>
              </w:rPr>
            </w:pPr>
            <w:r w:rsidRPr="00215284">
              <w:rPr>
                <w:color w:val="000000"/>
                <w:sz w:val="16"/>
                <w:szCs w:val="16"/>
                <w:lang w:val="id-ID" w:eastAsia="id-ID"/>
              </w:rPr>
              <w:t>93</w:t>
            </w:r>
          </w:p>
        </w:tc>
        <w:tc>
          <w:tcPr>
            <w:tcW w:w="567" w:type="dxa"/>
            <w:tcBorders>
              <w:top w:val="single" w:sz="4" w:space="0" w:color="auto"/>
              <w:left w:val="nil"/>
              <w:bottom w:val="single" w:sz="4" w:space="0" w:color="auto"/>
              <w:right w:val="single" w:sz="4" w:space="0" w:color="auto"/>
            </w:tcBorders>
            <w:shd w:val="clear" w:color="auto" w:fill="FF7C80"/>
            <w:vAlign w:val="center"/>
            <w:hideMark/>
          </w:tcPr>
          <w:p w:rsidR="00D61000" w:rsidRPr="00215284" w:rsidRDefault="00D61000" w:rsidP="009808A8">
            <w:pPr>
              <w:jc w:val="center"/>
              <w:rPr>
                <w:color w:val="000000"/>
                <w:sz w:val="16"/>
                <w:szCs w:val="16"/>
                <w:lang w:val="id-ID" w:eastAsia="id-ID"/>
              </w:rPr>
            </w:pPr>
            <w:r w:rsidRPr="00215284">
              <w:rPr>
                <w:color w:val="000000"/>
                <w:sz w:val="16"/>
                <w:szCs w:val="16"/>
                <w:lang w:val="id-ID" w:eastAsia="id-ID"/>
              </w:rPr>
              <w:t>115</w:t>
            </w:r>
          </w:p>
        </w:tc>
        <w:tc>
          <w:tcPr>
            <w:tcW w:w="1021" w:type="dxa"/>
            <w:tcBorders>
              <w:top w:val="single" w:sz="4" w:space="0" w:color="auto"/>
              <w:left w:val="nil"/>
              <w:bottom w:val="single" w:sz="4" w:space="0" w:color="auto"/>
              <w:right w:val="single" w:sz="4" w:space="0" w:color="auto"/>
            </w:tcBorders>
            <w:shd w:val="clear" w:color="auto" w:fill="FF7C80"/>
            <w:vAlign w:val="center"/>
            <w:hideMark/>
          </w:tcPr>
          <w:p w:rsidR="00D61000" w:rsidRPr="00215284" w:rsidRDefault="00D61000" w:rsidP="009808A8">
            <w:pPr>
              <w:jc w:val="center"/>
              <w:rPr>
                <w:color w:val="000000" w:themeColor="text1"/>
                <w:sz w:val="16"/>
                <w:szCs w:val="16"/>
                <w:lang w:val="id-ID" w:eastAsia="id-ID"/>
              </w:rPr>
            </w:pPr>
          </w:p>
        </w:tc>
        <w:tc>
          <w:tcPr>
            <w:tcW w:w="851" w:type="dxa"/>
            <w:tcBorders>
              <w:top w:val="single" w:sz="4" w:space="0" w:color="auto"/>
              <w:left w:val="nil"/>
              <w:bottom w:val="single" w:sz="4" w:space="0" w:color="auto"/>
              <w:right w:val="single" w:sz="4" w:space="0" w:color="auto"/>
            </w:tcBorders>
            <w:shd w:val="clear" w:color="auto" w:fill="FF7C80"/>
            <w:vAlign w:val="center"/>
            <w:hideMark/>
          </w:tcPr>
          <w:p w:rsidR="00D61000" w:rsidRPr="00215284" w:rsidRDefault="00D61000" w:rsidP="009808A8">
            <w:pPr>
              <w:jc w:val="center"/>
              <w:rPr>
                <w:color w:val="000000" w:themeColor="text1"/>
                <w:sz w:val="16"/>
                <w:szCs w:val="16"/>
                <w:lang w:val="id-ID" w:eastAsia="id-ID"/>
              </w:rPr>
            </w:pPr>
          </w:p>
        </w:tc>
        <w:tc>
          <w:tcPr>
            <w:tcW w:w="992" w:type="dxa"/>
            <w:tcBorders>
              <w:top w:val="single" w:sz="4" w:space="0" w:color="auto"/>
              <w:left w:val="nil"/>
              <w:bottom w:val="single" w:sz="4" w:space="0" w:color="auto"/>
              <w:right w:val="single" w:sz="4" w:space="0" w:color="auto"/>
            </w:tcBorders>
            <w:shd w:val="clear" w:color="auto" w:fill="FF7C80"/>
            <w:vAlign w:val="center"/>
            <w:hideMark/>
          </w:tcPr>
          <w:p w:rsidR="00D61000" w:rsidRPr="00215284" w:rsidRDefault="00D61000" w:rsidP="009808A8">
            <w:pPr>
              <w:jc w:val="center"/>
              <w:rPr>
                <w:color w:val="000000" w:themeColor="text1"/>
                <w:sz w:val="16"/>
                <w:szCs w:val="16"/>
                <w:lang w:val="id-ID" w:eastAsia="id-ID"/>
              </w:rPr>
            </w:pPr>
          </w:p>
        </w:tc>
        <w:tc>
          <w:tcPr>
            <w:tcW w:w="992" w:type="dxa"/>
            <w:tcBorders>
              <w:top w:val="single" w:sz="4" w:space="0" w:color="auto"/>
              <w:left w:val="nil"/>
              <w:bottom w:val="single" w:sz="4" w:space="0" w:color="auto"/>
              <w:right w:val="single" w:sz="4" w:space="0" w:color="auto"/>
            </w:tcBorders>
            <w:shd w:val="clear" w:color="auto" w:fill="FF7C80"/>
            <w:vAlign w:val="center"/>
            <w:hideMark/>
          </w:tcPr>
          <w:p w:rsidR="00D61000" w:rsidRPr="00215284" w:rsidRDefault="00D61000" w:rsidP="009808A8">
            <w:pPr>
              <w:jc w:val="center"/>
              <w:rPr>
                <w:color w:val="000000" w:themeColor="text1"/>
                <w:sz w:val="16"/>
                <w:szCs w:val="16"/>
                <w:lang w:val="id-ID" w:eastAsia="id-ID"/>
              </w:rPr>
            </w:pPr>
          </w:p>
        </w:tc>
        <w:tc>
          <w:tcPr>
            <w:tcW w:w="992" w:type="dxa"/>
            <w:tcBorders>
              <w:top w:val="single" w:sz="4" w:space="0" w:color="auto"/>
              <w:left w:val="nil"/>
              <w:bottom w:val="single" w:sz="4" w:space="0" w:color="auto"/>
              <w:right w:val="single" w:sz="4" w:space="0" w:color="auto"/>
            </w:tcBorders>
            <w:shd w:val="clear" w:color="auto" w:fill="FF7C80"/>
          </w:tcPr>
          <w:p w:rsidR="00D61000" w:rsidRPr="00215284" w:rsidRDefault="00D61000" w:rsidP="009808A8">
            <w:pPr>
              <w:jc w:val="center"/>
              <w:rPr>
                <w:color w:val="000000" w:themeColor="text1"/>
                <w:sz w:val="16"/>
                <w:szCs w:val="16"/>
                <w:lang w:val="id-ID" w:eastAsia="id-ID"/>
              </w:rPr>
            </w:pPr>
          </w:p>
        </w:tc>
      </w:tr>
      <w:tr w:rsidR="00D61000" w:rsidRPr="00215284" w:rsidTr="009808A8">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FF7C80"/>
            <w:vAlign w:val="center"/>
            <w:hideMark/>
          </w:tcPr>
          <w:p w:rsidR="00D61000" w:rsidRPr="00215284" w:rsidRDefault="00D61000" w:rsidP="009808A8">
            <w:pPr>
              <w:jc w:val="center"/>
              <w:rPr>
                <w:color w:val="000000"/>
                <w:sz w:val="16"/>
                <w:szCs w:val="16"/>
                <w:lang w:val="id-ID" w:eastAsia="id-ID"/>
              </w:rPr>
            </w:pPr>
          </w:p>
        </w:tc>
        <w:tc>
          <w:tcPr>
            <w:tcW w:w="1134" w:type="dxa"/>
            <w:tcBorders>
              <w:top w:val="single" w:sz="4" w:space="0" w:color="auto"/>
              <w:left w:val="nil"/>
              <w:bottom w:val="single" w:sz="4" w:space="0" w:color="auto"/>
              <w:right w:val="single" w:sz="4" w:space="0" w:color="auto"/>
            </w:tcBorders>
            <w:shd w:val="clear" w:color="auto" w:fill="FF7C80"/>
            <w:vAlign w:val="center"/>
            <w:hideMark/>
          </w:tcPr>
          <w:p w:rsidR="00D61000" w:rsidRPr="00215284" w:rsidRDefault="00D61000" w:rsidP="009808A8">
            <w:pPr>
              <w:jc w:val="both"/>
              <w:rPr>
                <w:b/>
                <w:color w:val="000000"/>
                <w:sz w:val="16"/>
                <w:szCs w:val="16"/>
                <w:lang w:val="id-ID" w:eastAsia="id-ID"/>
              </w:rPr>
            </w:pPr>
            <w:r w:rsidRPr="00215284">
              <w:rPr>
                <w:b/>
                <w:color w:val="000000"/>
                <w:sz w:val="16"/>
                <w:szCs w:val="16"/>
                <w:lang w:val="id-ID" w:eastAsia="id-ID"/>
              </w:rPr>
              <w:t>Rata-rata</w:t>
            </w:r>
          </w:p>
        </w:tc>
        <w:tc>
          <w:tcPr>
            <w:tcW w:w="567" w:type="dxa"/>
            <w:tcBorders>
              <w:top w:val="single" w:sz="4" w:space="0" w:color="auto"/>
              <w:left w:val="nil"/>
              <w:bottom w:val="single" w:sz="4" w:space="0" w:color="auto"/>
              <w:right w:val="single" w:sz="4" w:space="0" w:color="auto"/>
            </w:tcBorders>
            <w:shd w:val="clear" w:color="auto" w:fill="FF7C80"/>
            <w:vAlign w:val="center"/>
            <w:hideMark/>
          </w:tcPr>
          <w:p w:rsidR="00D61000" w:rsidRPr="00215284" w:rsidRDefault="00D61000" w:rsidP="009808A8">
            <w:pPr>
              <w:jc w:val="center"/>
              <w:rPr>
                <w:b/>
                <w:color w:val="000000"/>
                <w:sz w:val="16"/>
                <w:szCs w:val="16"/>
                <w:lang w:val="id-ID" w:eastAsia="id-ID"/>
              </w:rPr>
            </w:pPr>
          </w:p>
        </w:tc>
        <w:tc>
          <w:tcPr>
            <w:tcW w:w="567" w:type="dxa"/>
            <w:tcBorders>
              <w:top w:val="single" w:sz="4" w:space="0" w:color="auto"/>
              <w:left w:val="nil"/>
              <w:bottom w:val="single" w:sz="4" w:space="0" w:color="auto"/>
              <w:right w:val="single" w:sz="4" w:space="0" w:color="auto"/>
            </w:tcBorders>
            <w:shd w:val="clear" w:color="auto" w:fill="FF7C80"/>
            <w:vAlign w:val="center"/>
            <w:hideMark/>
          </w:tcPr>
          <w:p w:rsidR="00D61000" w:rsidRPr="00215284" w:rsidRDefault="00D61000" w:rsidP="009808A8">
            <w:pPr>
              <w:jc w:val="center"/>
              <w:rPr>
                <w:b/>
                <w:color w:val="000000"/>
                <w:sz w:val="16"/>
                <w:szCs w:val="16"/>
                <w:lang w:val="id-ID" w:eastAsia="id-ID"/>
              </w:rPr>
            </w:pPr>
          </w:p>
        </w:tc>
        <w:tc>
          <w:tcPr>
            <w:tcW w:w="1021" w:type="dxa"/>
            <w:tcBorders>
              <w:top w:val="single" w:sz="4" w:space="0" w:color="auto"/>
              <w:left w:val="nil"/>
              <w:bottom w:val="single" w:sz="4" w:space="0" w:color="auto"/>
              <w:right w:val="single" w:sz="4" w:space="0" w:color="auto"/>
            </w:tcBorders>
            <w:shd w:val="clear" w:color="auto" w:fill="FF7C80"/>
            <w:vAlign w:val="center"/>
            <w:hideMark/>
          </w:tcPr>
          <w:p w:rsidR="00D61000" w:rsidRPr="00215284" w:rsidRDefault="00D61000" w:rsidP="009808A8">
            <w:pPr>
              <w:jc w:val="center"/>
              <w:rPr>
                <w:color w:val="000000" w:themeColor="text1"/>
                <w:sz w:val="16"/>
                <w:szCs w:val="16"/>
                <w:lang w:val="id-ID" w:eastAsia="id-ID"/>
              </w:rPr>
            </w:pPr>
            <w:r w:rsidRPr="00215284">
              <w:rPr>
                <w:color w:val="000000" w:themeColor="text1"/>
                <w:sz w:val="16"/>
                <w:szCs w:val="16"/>
                <w:lang w:val="id-ID" w:eastAsia="id-ID"/>
              </w:rPr>
              <w:t>20,2</w:t>
            </w:r>
          </w:p>
        </w:tc>
        <w:tc>
          <w:tcPr>
            <w:tcW w:w="851" w:type="dxa"/>
            <w:tcBorders>
              <w:top w:val="single" w:sz="4" w:space="0" w:color="auto"/>
              <w:left w:val="nil"/>
              <w:bottom w:val="single" w:sz="4" w:space="0" w:color="auto"/>
              <w:right w:val="single" w:sz="4" w:space="0" w:color="auto"/>
            </w:tcBorders>
            <w:shd w:val="clear" w:color="auto" w:fill="FF7C80"/>
            <w:vAlign w:val="center"/>
            <w:hideMark/>
          </w:tcPr>
          <w:p w:rsidR="00D61000" w:rsidRPr="00215284" w:rsidRDefault="00D61000" w:rsidP="009808A8">
            <w:pPr>
              <w:jc w:val="center"/>
              <w:rPr>
                <w:color w:val="000000" w:themeColor="text1"/>
                <w:sz w:val="16"/>
                <w:szCs w:val="16"/>
                <w:lang w:val="id-ID" w:eastAsia="id-ID"/>
              </w:rPr>
            </w:pPr>
            <w:r w:rsidRPr="00215284">
              <w:rPr>
                <w:color w:val="000000" w:themeColor="text1"/>
                <w:sz w:val="16"/>
                <w:szCs w:val="16"/>
                <w:lang w:val="id-ID" w:eastAsia="id-ID"/>
              </w:rPr>
              <w:t>5,4</w:t>
            </w:r>
          </w:p>
        </w:tc>
        <w:tc>
          <w:tcPr>
            <w:tcW w:w="992" w:type="dxa"/>
            <w:tcBorders>
              <w:top w:val="single" w:sz="4" w:space="0" w:color="auto"/>
              <w:left w:val="nil"/>
              <w:bottom w:val="single" w:sz="4" w:space="0" w:color="auto"/>
              <w:right w:val="single" w:sz="4" w:space="0" w:color="auto"/>
            </w:tcBorders>
            <w:shd w:val="clear" w:color="auto" w:fill="FF7C80"/>
            <w:vAlign w:val="center"/>
            <w:hideMark/>
          </w:tcPr>
          <w:p w:rsidR="00D61000" w:rsidRPr="00215284" w:rsidRDefault="00D61000" w:rsidP="009808A8">
            <w:pPr>
              <w:jc w:val="center"/>
              <w:rPr>
                <w:color w:val="000000" w:themeColor="text1"/>
                <w:sz w:val="16"/>
                <w:szCs w:val="16"/>
                <w:lang w:val="id-ID" w:eastAsia="id-ID"/>
              </w:rPr>
            </w:pPr>
            <w:r w:rsidRPr="00215284">
              <w:rPr>
                <w:color w:val="000000" w:themeColor="text1"/>
                <w:sz w:val="16"/>
                <w:szCs w:val="16"/>
                <w:lang w:val="id-ID" w:eastAsia="id-ID"/>
              </w:rPr>
              <w:t>1,2</w:t>
            </w:r>
          </w:p>
        </w:tc>
        <w:tc>
          <w:tcPr>
            <w:tcW w:w="992" w:type="dxa"/>
            <w:tcBorders>
              <w:top w:val="single" w:sz="4" w:space="0" w:color="auto"/>
              <w:left w:val="nil"/>
              <w:bottom w:val="single" w:sz="4" w:space="0" w:color="auto"/>
              <w:right w:val="single" w:sz="4" w:space="0" w:color="auto"/>
            </w:tcBorders>
            <w:shd w:val="clear" w:color="auto" w:fill="FF7C80"/>
            <w:vAlign w:val="center"/>
            <w:hideMark/>
          </w:tcPr>
          <w:p w:rsidR="00D61000" w:rsidRPr="00215284" w:rsidRDefault="00D61000" w:rsidP="009808A8">
            <w:pPr>
              <w:jc w:val="center"/>
              <w:rPr>
                <w:color w:val="000000" w:themeColor="text1"/>
                <w:sz w:val="16"/>
                <w:szCs w:val="16"/>
                <w:lang w:val="id-ID" w:eastAsia="id-ID"/>
              </w:rPr>
            </w:pPr>
            <w:r w:rsidRPr="00215284">
              <w:rPr>
                <w:color w:val="000000" w:themeColor="text1"/>
                <w:sz w:val="16"/>
                <w:szCs w:val="16"/>
                <w:lang w:val="id-ID" w:eastAsia="id-ID"/>
              </w:rPr>
              <w:t>1,4</w:t>
            </w:r>
          </w:p>
        </w:tc>
        <w:tc>
          <w:tcPr>
            <w:tcW w:w="992" w:type="dxa"/>
            <w:tcBorders>
              <w:top w:val="single" w:sz="4" w:space="0" w:color="auto"/>
              <w:left w:val="nil"/>
              <w:bottom w:val="single" w:sz="4" w:space="0" w:color="auto"/>
              <w:right w:val="single" w:sz="4" w:space="0" w:color="auto"/>
            </w:tcBorders>
            <w:shd w:val="clear" w:color="auto" w:fill="FF7C80"/>
          </w:tcPr>
          <w:p w:rsidR="00D61000" w:rsidRPr="00215284" w:rsidRDefault="00D61000" w:rsidP="009808A8">
            <w:pPr>
              <w:jc w:val="center"/>
              <w:rPr>
                <w:color w:val="000000" w:themeColor="text1"/>
                <w:sz w:val="16"/>
                <w:szCs w:val="16"/>
                <w:lang w:val="id-ID" w:eastAsia="id-ID"/>
              </w:rPr>
            </w:pPr>
            <w:r w:rsidRPr="00215284">
              <w:rPr>
                <w:color w:val="000000" w:themeColor="text1"/>
                <w:sz w:val="16"/>
                <w:szCs w:val="16"/>
                <w:lang w:val="id-ID" w:eastAsia="id-ID"/>
              </w:rPr>
              <w:t>3,8</w:t>
            </w:r>
          </w:p>
        </w:tc>
      </w:tr>
    </w:tbl>
    <w:p w:rsidR="00D61000" w:rsidRPr="00215284" w:rsidRDefault="00D61000" w:rsidP="00D61000">
      <w:pPr>
        <w:spacing w:line="360" w:lineRule="auto"/>
        <w:ind w:left="360" w:firstLine="360"/>
        <w:jc w:val="both"/>
        <w:rPr>
          <w:lang w:val="en-ID"/>
        </w:rPr>
      </w:pPr>
    </w:p>
    <w:p w:rsidR="00D61000" w:rsidRPr="00215284" w:rsidRDefault="00D61000" w:rsidP="00D61000">
      <w:pPr>
        <w:spacing w:line="360" w:lineRule="auto"/>
        <w:ind w:left="360" w:firstLine="360"/>
        <w:jc w:val="both"/>
        <w:rPr>
          <w:lang w:val="en-ID"/>
        </w:rPr>
      </w:pPr>
      <w:r w:rsidRPr="00215284">
        <w:rPr>
          <w:lang w:val="en-ID"/>
        </w:rPr>
        <w:t xml:space="preserve">Penilaian kehilangan perlekatan jaringan periodontal disajikan pada Tabel 5 yang menunjukkan </w:t>
      </w:r>
      <w:r w:rsidRPr="00215284">
        <w:rPr>
          <w:lang w:val="id-ID"/>
        </w:rPr>
        <w:t xml:space="preserve"> bahwa masyarakat Kabupaten Timor Tengah Utara rata-rata memiliki 4 sekstan yang tidak mengalami kehilangan perlekatan jaringan periodontal, 1 sekstan dengan kehilangan perlekatan 4-5 mm dari cemento-enamel junction dan rata-rata  1 sekstan dengan berbagai macam kondisi kehilangan perlekatan jaringan periodontal, seperti kehilangan perlekatan 6-8 mm dari cemento-enamel junction, </w:t>
      </w:r>
      <w:r w:rsidRPr="00215284">
        <w:rPr>
          <w:lang w:val="id-ID"/>
        </w:rPr>
        <w:lastRenderedPageBreak/>
        <w:t>kehilangan perlekatan 9 – 11 mm dari cemento-enamel junction, kehilangan perlekatan ≥ 12 mm, sekstan yang tidak bisa diperika status kehilangan perlekatannya serta  sekstan dengan gigi tidak dicatat.</w:t>
      </w:r>
      <w:r w:rsidRPr="00215284">
        <w:rPr>
          <w:lang w:val="en-ID"/>
        </w:rPr>
        <w:t xml:space="preserve"> Selain </w:t>
      </w:r>
      <w:r w:rsidRPr="00215284">
        <w:rPr>
          <w:lang w:val="id-ID"/>
        </w:rPr>
        <w:t>nampak adanya kelainan atau kerusakan jaringan periodontal, kondisi rongga mulut lainnya yang terlihat yaitu adanya diskolorisasi atau pewarnaan ekstrinsik pada sebagian besar permukaan gigi responden akibat kebiasaan meng</w:t>
      </w:r>
      <w:r w:rsidRPr="00215284">
        <w:rPr>
          <w:lang w:val="en-ID"/>
        </w:rPr>
        <w:t>i</w:t>
      </w:r>
      <w:r w:rsidRPr="00215284">
        <w:rPr>
          <w:lang w:val="id-ID"/>
        </w:rPr>
        <w:t>nang yang sudah berlangsung lama</w:t>
      </w:r>
      <w:r w:rsidRPr="00215284">
        <w:rPr>
          <w:lang w:val="en-ID"/>
        </w:rPr>
        <w:t xml:space="preserve">. </w:t>
      </w:r>
    </w:p>
    <w:p w:rsidR="008D4902" w:rsidRPr="00215284" w:rsidRDefault="008D4902" w:rsidP="008D4902">
      <w:pPr>
        <w:pStyle w:val="ListParagraph"/>
        <w:tabs>
          <w:tab w:val="left" w:pos="1134"/>
        </w:tabs>
        <w:spacing w:line="240" w:lineRule="auto"/>
        <w:ind w:left="1495"/>
        <w:jc w:val="center"/>
        <w:rPr>
          <w:rFonts w:ascii="Times New Roman" w:hAnsi="Times New Roman"/>
          <w:b/>
          <w:lang w:val="id-ID"/>
        </w:rPr>
      </w:pPr>
      <w:r w:rsidRPr="00215284">
        <w:rPr>
          <w:rFonts w:ascii="Times New Roman" w:hAnsi="Times New Roman"/>
          <w:b/>
          <w:lang w:val="id-ID"/>
        </w:rPr>
        <w:t xml:space="preserve">Tabel </w:t>
      </w:r>
      <w:r w:rsidRPr="00215284">
        <w:rPr>
          <w:rFonts w:ascii="Times New Roman" w:hAnsi="Times New Roman"/>
          <w:b/>
          <w:lang w:val="en-ID"/>
        </w:rPr>
        <w:t>5</w:t>
      </w:r>
      <w:r w:rsidRPr="00215284">
        <w:rPr>
          <w:rFonts w:ascii="Times New Roman" w:hAnsi="Times New Roman"/>
          <w:b/>
          <w:lang w:val="id-ID"/>
        </w:rPr>
        <w:t>.  Status Kehilangan Perlekatan Jaringan Periodontal</w:t>
      </w:r>
    </w:p>
    <w:p w:rsidR="008D4902" w:rsidRPr="00215284" w:rsidRDefault="008D4902" w:rsidP="008D4902">
      <w:pPr>
        <w:pStyle w:val="ListParagraph"/>
        <w:tabs>
          <w:tab w:val="left" w:pos="1134"/>
        </w:tabs>
        <w:spacing w:line="240" w:lineRule="auto"/>
        <w:ind w:left="1495"/>
        <w:jc w:val="center"/>
        <w:rPr>
          <w:rFonts w:ascii="Times New Roman" w:hAnsi="Times New Roman"/>
          <w:b/>
          <w:lang w:val="id-ID"/>
        </w:rPr>
      </w:pPr>
      <w:r w:rsidRPr="00215284">
        <w:rPr>
          <w:rFonts w:ascii="Times New Roman" w:hAnsi="Times New Roman"/>
          <w:b/>
          <w:lang w:val="id-ID"/>
        </w:rPr>
        <w:t>Masyarakat Kabupaten Timor Tengah Utara</w:t>
      </w:r>
    </w:p>
    <w:tbl>
      <w:tblPr>
        <w:tblW w:w="8186" w:type="dxa"/>
        <w:tblInd w:w="456" w:type="dxa"/>
        <w:tblLayout w:type="fixed"/>
        <w:tblLook w:val="04A0" w:firstRow="1" w:lastRow="0" w:firstColumn="1" w:lastColumn="0" w:noHBand="0" w:noVBand="1"/>
      </w:tblPr>
      <w:tblGrid>
        <w:gridCol w:w="456"/>
        <w:gridCol w:w="1181"/>
        <w:gridCol w:w="567"/>
        <w:gridCol w:w="596"/>
        <w:gridCol w:w="680"/>
        <w:gridCol w:w="737"/>
        <w:gridCol w:w="822"/>
        <w:gridCol w:w="737"/>
        <w:gridCol w:w="993"/>
        <w:gridCol w:w="708"/>
        <w:gridCol w:w="709"/>
      </w:tblGrid>
      <w:tr w:rsidR="008D4902" w:rsidRPr="00215284" w:rsidTr="009808A8">
        <w:trPr>
          <w:trHeight w:val="281"/>
        </w:trPr>
        <w:tc>
          <w:tcPr>
            <w:tcW w:w="456"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rsidR="008D4902" w:rsidRPr="00215284" w:rsidRDefault="008D4902" w:rsidP="009808A8">
            <w:pPr>
              <w:jc w:val="center"/>
              <w:rPr>
                <w:b/>
                <w:bCs/>
                <w:color w:val="000000"/>
                <w:sz w:val="16"/>
                <w:szCs w:val="16"/>
                <w:lang w:val="id-ID" w:eastAsia="id-ID"/>
              </w:rPr>
            </w:pPr>
            <w:r w:rsidRPr="00215284">
              <w:rPr>
                <w:b/>
                <w:bCs/>
                <w:color w:val="000000"/>
                <w:sz w:val="16"/>
                <w:szCs w:val="16"/>
                <w:lang w:val="id-ID" w:eastAsia="id-ID"/>
              </w:rPr>
              <w:t>NO</w:t>
            </w:r>
          </w:p>
        </w:tc>
        <w:tc>
          <w:tcPr>
            <w:tcW w:w="1181"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rsidR="008D4902" w:rsidRPr="00215284" w:rsidRDefault="008D4902" w:rsidP="009808A8">
            <w:pPr>
              <w:jc w:val="center"/>
              <w:rPr>
                <w:b/>
                <w:bCs/>
                <w:color w:val="000000"/>
                <w:sz w:val="16"/>
                <w:szCs w:val="16"/>
                <w:lang w:val="id-ID" w:eastAsia="id-ID"/>
              </w:rPr>
            </w:pPr>
            <w:r w:rsidRPr="00215284">
              <w:rPr>
                <w:b/>
                <w:bCs/>
                <w:color w:val="000000"/>
                <w:sz w:val="16"/>
                <w:szCs w:val="16"/>
                <w:lang w:val="id-ID" w:eastAsia="id-ID"/>
              </w:rPr>
              <w:t>DESA</w:t>
            </w:r>
          </w:p>
        </w:tc>
        <w:tc>
          <w:tcPr>
            <w:tcW w:w="1163" w:type="dxa"/>
            <w:gridSpan w:val="2"/>
            <w:tcBorders>
              <w:top w:val="single" w:sz="4" w:space="0" w:color="auto"/>
              <w:left w:val="nil"/>
              <w:bottom w:val="single" w:sz="4" w:space="0" w:color="auto"/>
              <w:right w:val="single" w:sz="4" w:space="0" w:color="auto"/>
            </w:tcBorders>
            <w:shd w:val="clear" w:color="000000" w:fill="FFC000"/>
            <w:vAlign w:val="center"/>
            <w:hideMark/>
          </w:tcPr>
          <w:p w:rsidR="008D4902" w:rsidRPr="00215284" w:rsidRDefault="008D4902" w:rsidP="009808A8">
            <w:pPr>
              <w:jc w:val="center"/>
              <w:rPr>
                <w:bCs/>
                <w:color w:val="000000"/>
                <w:sz w:val="16"/>
                <w:szCs w:val="16"/>
                <w:lang w:val="id-ID" w:eastAsia="id-ID"/>
              </w:rPr>
            </w:pPr>
            <w:r w:rsidRPr="00215284">
              <w:rPr>
                <w:bCs/>
                <w:color w:val="000000"/>
                <w:sz w:val="16"/>
                <w:szCs w:val="16"/>
                <w:lang w:val="id-ID" w:eastAsia="id-ID"/>
              </w:rPr>
              <w:t>JUMLAH RESPONDEN</w:t>
            </w:r>
          </w:p>
        </w:tc>
        <w:tc>
          <w:tcPr>
            <w:tcW w:w="5386" w:type="dxa"/>
            <w:gridSpan w:val="7"/>
            <w:tcBorders>
              <w:top w:val="single" w:sz="4" w:space="0" w:color="auto"/>
              <w:left w:val="single" w:sz="4" w:space="0" w:color="auto"/>
              <w:bottom w:val="single" w:sz="4" w:space="0" w:color="000000"/>
              <w:right w:val="single" w:sz="4" w:space="0" w:color="000000"/>
            </w:tcBorders>
            <w:shd w:val="clear" w:color="auto" w:fill="92D050"/>
            <w:vAlign w:val="center"/>
            <w:hideMark/>
          </w:tcPr>
          <w:p w:rsidR="008D4902" w:rsidRPr="00215284" w:rsidRDefault="008D4902" w:rsidP="009808A8">
            <w:pPr>
              <w:jc w:val="center"/>
              <w:rPr>
                <w:b/>
                <w:bCs/>
                <w:color w:val="000000"/>
                <w:sz w:val="16"/>
                <w:szCs w:val="16"/>
                <w:lang w:val="id-ID" w:eastAsia="id-ID"/>
              </w:rPr>
            </w:pPr>
            <w:r w:rsidRPr="00215284">
              <w:rPr>
                <w:b/>
                <w:bCs/>
                <w:color w:val="000000"/>
                <w:sz w:val="16"/>
                <w:szCs w:val="16"/>
                <w:lang w:val="id-ID" w:eastAsia="id-ID"/>
              </w:rPr>
              <w:t>STATUS KEHILANGAN PERLEKATAN</w:t>
            </w:r>
          </w:p>
        </w:tc>
      </w:tr>
      <w:tr w:rsidR="008D4902" w:rsidRPr="00215284" w:rsidTr="009808A8">
        <w:trPr>
          <w:trHeight w:val="1530"/>
        </w:trPr>
        <w:tc>
          <w:tcPr>
            <w:tcW w:w="456" w:type="dxa"/>
            <w:vMerge/>
            <w:tcBorders>
              <w:top w:val="single" w:sz="4" w:space="0" w:color="auto"/>
              <w:left w:val="single" w:sz="4" w:space="0" w:color="auto"/>
              <w:bottom w:val="single" w:sz="4" w:space="0" w:color="auto"/>
              <w:right w:val="single" w:sz="4" w:space="0" w:color="auto"/>
            </w:tcBorders>
            <w:vAlign w:val="center"/>
            <w:hideMark/>
          </w:tcPr>
          <w:p w:rsidR="008D4902" w:rsidRPr="00215284" w:rsidRDefault="008D4902" w:rsidP="009808A8">
            <w:pPr>
              <w:jc w:val="center"/>
              <w:rPr>
                <w:b/>
                <w:bCs/>
                <w:color w:val="000000"/>
                <w:sz w:val="16"/>
                <w:szCs w:val="16"/>
                <w:lang w:val="id-ID" w:eastAsia="id-ID"/>
              </w:rPr>
            </w:pPr>
          </w:p>
        </w:tc>
        <w:tc>
          <w:tcPr>
            <w:tcW w:w="1181" w:type="dxa"/>
            <w:vMerge/>
            <w:tcBorders>
              <w:top w:val="single" w:sz="4" w:space="0" w:color="auto"/>
              <w:left w:val="single" w:sz="4" w:space="0" w:color="auto"/>
              <w:bottom w:val="single" w:sz="4" w:space="0" w:color="auto"/>
              <w:right w:val="single" w:sz="4" w:space="0" w:color="auto"/>
            </w:tcBorders>
            <w:vAlign w:val="center"/>
            <w:hideMark/>
          </w:tcPr>
          <w:p w:rsidR="008D4902" w:rsidRPr="00215284" w:rsidRDefault="008D4902" w:rsidP="009808A8">
            <w:pPr>
              <w:jc w:val="center"/>
              <w:rPr>
                <w:b/>
                <w:bCs/>
                <w:color w:val="000000"/>
                <w:sz w:val="16"/>
                <w:szCs w:val="16"/>
                <w:lang w:val="id-ID" w:eastAsia="id-ID"/>
              </w:rPr>
            </w:pPr>
          </w:p>
        </w:tc>
        <w:tc>
          <w:tcPr>
            <w:tcW w:w="567" w:type="dxa"/>
            <w:tcBorders>
              <w:top w:val="nil"/>
              <w:left w:val="nil"/>
              <w:bottom w:val="nil"/>
              <w:right w:val="single" w:sz="4" w:space="0" w:color="auto"/>
            </w:tcBorders>
            <w:shd w:val="clear" w:color="000000" w:fill="FFC000"/>
            <w:vAlign w:val="center"/>
            <w:hideMark/>
          </w:tcPr>
          <w:p w:rsidR="008D4902" w:rsidRPr="00215284" w:rsidRDefault="008D4902" w:rsidP="009808A8">
            <w:pPr>
              <w:jc w:val="center"/>
              <w:rPr>
                <w:b/>
                <w:bCs/>
                <w:color w:val="000000"/>
                <w:sz w:val="16"/>
                <w:szCs w:val="16"/>
                <w:lang w:val="id-ID" w:eastAsia="id-ID"/>
              </w:rPr>
            </w:pPr>
            <w:r w:rsidRPr="00215284">
              <w:rPr>
                <w:b/>
                <w:bCs/>
                <w:color w:val="000000"/>
                <w:sz w:val="16"/>
                <w:szCs w:val="16"/>
                <w:lang w:val="id-ID" w:eastAsia="id-ID"/>
              </w:rPr>
              <w:t>L</w:t>
            </w:r>
          </w:p>
        </w:tc>
        <w:tc>
          <w:tcPr>
            <w:tcW w:w="596" w:type="dxa"/>
            <w:tcBorders>
              <w:top w:val="nil"/>
              <w:left w:val="nil"/>
              <w:bottom w:val="nil"/>
              <w:right w:val="single" w:sz="4" w:space="0" w:color="auto"/>
            </w:tcBorders>
            <w:shd w:val="clear" w:color="000000" w:fill="FFC000"/>
            <w:vAlign w:val="center"/>
            <w:hideMark/>
          </w:tcPr>
          <w:p w:rsidR="008D4902" w:rsidRPr="00215284" w:rsidRDefault="008D4902" w:rsidP="009808A8">
            <w:pPr>
              <w:jc w:val="center"/>
              <w:rPr>
                <w:b/>
                <w:bCs/>
                <w:color w:val="000000"/>
                <w:sz w:val="16"/>
                <w:szCs w:val="16"/>
                <w:lang w:val="id-ID" w:eastAsia="id-ID"/>
              </w:rPr>
            </w:pPr>
            <w:r w:rsidRPr="00215284">
              <w:rPr>
                <w:b/>
                <w:bCs/>
                <w:color w:val="000000"/>
                <w:sz w:val="16"/>
                <w:szCs w:val="16"/>
                <w:lang w:val="id-ID" w:eastAsia="id-ID"/>
              </w:rPr>
              <w:t>P</w:t>
            </w:r>
          </w:p>
        </w:tc>
        <w:tc>
          <w:tcPr>
            <w:tcW w:w="680" w:type="dxa"/>
            <w:tcBorders>
              <w:top w:val="nil"/>
              <w:left w:val="nil"/>
              <w:bottom w:val="nil"/>
              <w:right w:val="single" w:sz="4" w:space="0" w:color="auto"/>
            </w:tcBorders>
            <w:shd w:val="clear" w:color="000000" w:fill="92D050"/>
            <w:hideMark/>
          </w:tcPr>
          <w:p w:rsidR="008D4902" w:rsidRPr="00215284" w:rsidRDefault="008D4902" w:rsidP="009808A8">
            <w:pPr>
              <w:jc w:val="center"/>
              <w:rPr>
                <w:color w:val="000000"/>
                <w:sz w:val="16"/>
                <w:szCs w:val="16"/>
                <w:lang w:val="id-ID" w:eastAsia="id-ID"/>
              </w:rPr>
            </w:pPr>
            <w:r w:rsidRPr="00215284">
              <w:rPr>
                <w:color w:val="000000"/>
                <w:sz w:val="16"/>
                <w:szCs w:val="16"/>
                <w:lang w:val="id-ID" w:eastAsia="id-ID"/>
              </w:rPr>
              <w:t>0</w:t>
            </w:r>
          </w:p>
          <w:p w:rsidR="008D4902" w:rsidRPr="00215284" w:rsidRDefault="008D4902" w:rsidP="009808A8">
            <w:pPr>
              <w:jc w:val="center"/>
              <w:rPr>
                <w:color w:val="000000"/>
                <w:sz w:val="16"/>
                <w:szCs w:val="16"/>
                <w:lang w:val="id-ID" w:eastAsia="id-ID"/>
              </w:rPr>
            </w:pPr>
            <w:r w:rsidRPr="00215284">
              <w:rPr>
                <w:color w:val="000000"/>
                <w:sz w:val="16"/>
                <w:szCs w:val="16"/>
                <w:lang w:val="id-ID" w:eastAsia="id-ID"/>
              </w:rPr>
              <w:t>(0- 3 mm)</w:t>
            </w:r>
          </w:p>
        </w:tc>
        <w:tc>
          <w:tcPr>
            <w:tcW w:w="737" w:type="dxa"/>
            <w:tcBorders>
              <w:top w:val="nil"/>
              <w:left w:val="nil"/>
              <w:bottom w:val="nil"/>
              <w:right w:val="single" w:sz="4" w:space="0" w:color="auto"/>
            </w:tcBorders>
            <w:shd w:val="clear" w:color="000000" w:fill="92D050"/>
            <w:hideMark/>
          </w:tcPr>
          <w:p w:rsidR="008D4902" w:rsidRPr="00215284" w:rsidRDefault="008D4902" w:rsidP="009808A8">
            <w:pPr>
              <w:jc w:val="center"/>
              <w:rPr>
                <w:color w:val="000000"/>
                <w:sz w:val="16"/>
                <w:szCs w:val="16"/>
                <w:lang w:val="id-ID" w:eastAsia="id-ID"/>
              </w:rPr>
            </w:pPr>
            <w:r w:rsidRPr="00215284">
              <w:rPr>
                <w:color w:val="000000"/>
                <w:sz w:val="16"/>
                <w:szCs w:val="16"/>
                <w:lang w:val="id-ID" w:eastAsia="id-ID"/>
              </w:rPr>
              <w:t>1</w:t>
            </w:r>
          </w:p>
          <w:p w:rsidR="008D4902" w:rsidRPr="00215284" w:rsidRDefault="008D4902" w:rsidP="009808A8">
            <w:pPr>
              <w:jc w:val="center"/>
              <w:rPr>
                <w:color w:val="000000"/>
                <w:sz w:val="16"/>
                <w:szCs w:val="16"/>
                <w:lang w:val="id-ID" w:eastAsia="id-ID"/>
              </w:rPr>
            </w:pPr>
            <w:r w:rsidRPr="00215284">
              <w:rPr>
                <w:color w:val="000000"/>
                <w:sz w:val="16"/>
                <w:szCs w:val="16"/>
                <w:lang w:val="id-ID" w:eastAsia="id-ID"/>
              </w:rPr>
              <w:t>(4 - 5 mm CEJ blm lewat band hitam)</w:t>
            </w:r>
          </w:p>
        </w:tc>
        <w:tc>
          <w:tcPr>
            <w:tcW w:w="822" w:type="dxa"/>
            <w:tcBorders>
              <w:top w:val="nil"/>
              <w:left w:val="nil"/>
              <w:bottom w:val="nil"/>
              <w:right w:val="single" w:sz="4" w:space="0" w:color="auto"/>
            </w:tcBorders>
            <w:shd w:val="clear" w:color="000000" w:fill="92D050"/>
            <w:hideMark/>
          </w:tcPr>
          <w:p w:rsidR="008D4902" w:rsidRPr="00215284" w:rsidRDefault="008D4902" w:rsidP="009808A8">
            <w:pPr>
              <w:jc w:val="center"/>
              <w:rPr>
                <w:color w:val="000000"/>
                <w:sz w:val="16"/>
                <w:szCs w:val="16"/>
                <w:lang w:val="id-ID" w:eastAsia="id-ID"/>
              </w:rPr>
            </w:pPr>
            <w:r w:rsidRPr="00215284">
              <w:rPr>
                <w:color w:val="000000"/>
                <w:sz w:val="16"/>
                <w:szCs w:val="16"/>
                <w:lang w:val="id-ID" w:eastAsia="id-ID"/>
              </w:rPr>
              <w:t>2</w:t>
            </w:r>
          </w:p>
          <w:p w:rsidR="008D4902" w:rsidRPr="00215284" w:rsidRDefault="008D4902" w:rsidP="009808A8">
            <w:pPr>
              <w:jc w:val="center"/>
              <w:rPr>
                <w:color w:val="000000"/>
                <w:sz w:val="16"/>
                <w:szCs w:val="16"/>
                <w:lang w:val="id-ID" w:eastAsia="id-ID"/>
              </w:rPr>
            </w:pPr>
            <w:r w:rsidRPr="00215284">
              <w:rPr>
                <w:color w:val="000000"/>
                <w:sz w:val="16"/>
                <w:szCs w:val="16"/>
                <w:lang w:val="id-ID" w:eastAsia="id-ID"/>
              </w:rPr>
              <w:t>(6 - 8 mm CEJ antara band hitam ke2 &amp; ke3)</w:t>
            </w:r>
          </w:p>
        </w:tc>
        <w:tc>
          <w:tcPr>
            <w:tcW w:w="737" w:type="dxa"/>
            <w:tcBorders>
              <w:top w:val="nil"/>
              <w:left w:val="nil"/>
              <w:bottom w:val="nil"/>
              <w:right w:val="single" w:sz="4" w:space="0" w:color="auto"/>
            </w:tcBorders>
            <w:shd w:val="clear" w:color="000000" w:fill="92D050"/>
            <w:hideMark/>
          </w:tcPr>
          <w:p w:rsidR="008D4902" w:rsidRPr="00215284" w:rsidRDefault="008D4902" w:rsidP="009808A8">
            <w:pPr>
              <w:jc w:val="center"/>
              <w:rPr>
                <w:color w:val="000000"/>
                <w:sz w:val="16"/>
                <w:szCs w:val="16"/>
                <w:lang w:val="id-ID" w:eastAsia="id-ID"/>
              </w:rPr>
            </w:pPr>
            <w:r w:rsidRPr="00215284">
              <w:rPr>
                <w:color w:val="000000"/>
                <w:sz w:val="16"/>
                <w:szCs w:val="16"/>
                <w:lang w:val="id-ID" w:eastAsia="id-ID"/>
              </w:rPr>
              <w:t>3</w:t>
            </w:r>
          </w:p>
          <w:p w:rsidR="008D4902" w:rsidRPr="00215284" w:rsidRDefault="008D4902" w:rsidP="009808A8">
            <w:pPr>
              <w:jc w:val="center"/>
              <w:rPr>
                <w:color w:val="000000"/>
                <w:sz w:val="16"/>
                <w:szCs w:val="16"/>
                <w:lang w:val="id-ID" w:eastAsia="id-ID"/>
              </w:rPr>
            </w:pPr>
            <w:r w:rsidRPr="00215284">
              <w:rPr>
                <w:color w:val="000000"/>
                <w:sz w:val="16"/>
                <w:szCs w:val="16"/>
                <w:lang w:val="id-ID" w:eastAsia="id-ID"/>
              </w:rPr>
              <w:t>(9 – 11 mm CEJ antara band hitam ke3 &amp; ke4)</w:t>
            </w:r>
          </w:p>
        </w:tc>
        <w:tc>
          <w:tcPr>
            <w:tcW w:w="993" w:type="dxa"/>
            <w:tcBorders>
              <w:top w:val="nil"/>
              <w:left w:val="nil"/>
              <w:bottom w:val="nil"/>
              <w:right w:val="single" w:sz="4" w:space="0" w:color="auto"/>
            </w:tcBorders>
            <w:shd w:val="clear" w:color="000000" w:fill="92D050"/>
            <w:hideMark/>
          </w:tcPr>
          <w:p w:rsidR="008D4902" w:rsidRPr="00215284" w:rsidRDefault="008D4902" w:rsidP="009808A8">
            <w:pPr>
              <w:jc w:val="center"/>
              <w:rPr>
                <w:color w:val="000000"/>
                <w:sz w:val="16"/>
                <w:szCs w:val="16"/>
                <w:lang w:val="id-ID" w:eastAsia="id-ID"/>
              </w:rPr>
            </w:pPr>
            <w:r w:rsidRPr="00215284">
              <w:rPr>
                <w:color w:val="000000"/>
                <w:sz w:val="16"/>
                <w:szCs w:val="16"/>
                <w:lang w:val="id-ID" w:eastAsia="id-ID"/>
              </w:rPr>
              <w:t>4</w:t>
            </w:r>
          </w:p>
          <w:p w:rsidR="008D4902" w:rsidRPr="00215284" w:rsidRDefault="008D4902" w:rsidP="009808A8">
            <w:pPr>
              <w:jc w:val="center"/>
              <w:rPr>
                <w:color w:val="000000"/>
                <w:sz w:val="16"/>
                <w:szCs w:val="16"/>
                <w:lang w:val="id-ID" w:eastAsia="id-ID"/>
              </w:rPr>
            </w:pPr>
            <w:r w:rsidRPr="00215284">
              <w:rPr>
                <w:color w:val="000000"/>
                <w:sz w:val="16"/>
                <w:szCs w:val="16"/>
                <w:lang w:val="id-ID" w:eastAsia="id-ID"/>
              </w:rPr>
              <w:t>(12mm ≥</w:t>
            </w:r>
            <w:r w:rsidRPr="00215284">
              <w:rPr>
                <w:color w:val="000000"/>
                <w:sz w:val="18"/>
                <w:szCs w:val="18"/>
                <w:lang w:val="id-ID" w:eastAsia="id-ID"/>
              </w:rPr>
              <w:t xml:space="preserve"> CEJ, lebih dari band hitam ke4)</w:t>
            </w:r>
          </w:p>
        </w:tc>
        <w:tc>
          <w:tcPr>
            <w:tcW w:w="708" w:type="dxa"/>
            <w:tcBorders>
              <w:top w:val="nil"/>
              <w:left w:val="nil"/>
              <w:bottom w:val="nil"/>
              <w:right w:val="single" w:sz="4" w:space="0" w:color="auto"/>
            </w:tcBorders>
            <w:shd w:val="clear" w:color="000000" w:fill="92D050"/>
            <w:hideMark/>
          </w:tcPr>
          <w:p w:rsidR="008D4902" w:rsidRPr="00215284" w:rsidRDefault="008D4902" w:rsidP="009808A8">
            <w:pPr>
              <w:jc w:val="center"/>
              <w:rPr>
                <w:color w:val="000000"/>
                <w:sz w:val="16"/>
                <w:szCs w:val="16"/>
                <w:lang w:val="id-ID" w:eastAsia="id-ID"/>
              </w:rPr>
            </w:pPr>
            <w:r w:rsidRPr="00215284">
              <w:rPr>
                <w:color w:val="000000"/>
                <w:sz w:val="16"/>
                <w:szCs w:val="16"/>
                <w:lang w:val="id-ID" w:eastAsia="id-ID"/>
              </w:rPr>
              <w:t>X</w:t>
            </w:r>
          </w:p>
          <w:p w:rsidR="008D4902" w:rsidRPr="00215284" w:rsidRDefault="008D4902" w:rsidP="009808A8">
            <w:pPr>
              <w:jc w:val="center"/>
              <w:rPr>
                <w:color w:val="000000"/>
                <w:sz w:val="16"/>
                <w:szCs w:val="16"/>
                <w:lang w:val="id-ID" w:eastAsia="id-ID"/>
              </w:rPr>
            </w:pPr>
            <w:r w:rsidRPr="00215284">
              <w:rPr>
                <w:color w:val="000000"/>
                <w:sz w:val="16"/>
                <w:szCs w:val="16"/>
                <w:lang w:val="id-ID" w:eastAsia="id-ID"/>
              </w:rPr>
              <w:t>(sextan tidak diperiksa)</w:t>
            </w:r>
          </w:p>
        </w:tc>
        <w:tc>
          <w:tcPr>
            <w:tcW w:w="709" w:type="dxa"/>
            <w:tcBorders>
              <w:top w:val="nil"/>
              <w:left w:val="nil"/>
              <w:bottom w:val="nil"/>
              <w:right w:val="single" w:sz="4" w:space="0" w:color="auto"/>
            </w:tcBorders>
            <w:shd w:val="clear" w:color="000000" w:fill="92D050"/>
            <w:hideMark/>
          </w:tcPr>
          <w:p w:rsidR="008D4902" w:rsidRPr="00215284" w:rsidRDefault="008D4902" w:rsidP="009808A8">
            <w:pPr>
              <w:jc w:val="center"/>
              <w:rPr>
                <w:color w:val="000000"/>
                <w:sz w:val="16"/>
                <w:szCs w:val="16"/>
                <w:lang w:val="id-ID" w:eastAsia="id-ID"/>
              </w:rPr>
            </w:pPr>
            <w:r w:rsidRPr="00215284">
              <w:rPr>
                <w:color w:val="000000"/>
                <w:sz w:val="16"/>
                <w:szCs w:val="16"/>
                <w:lang w:val="id-ID" w:eastAsia="id-ID"/>
              </w:rPr>
              <w:t>9</w:t>
            </w:r>
          </w:p>
          <w:p w:rsidR="008D4902" w:rsidRPr="00215284" w:rsidRDefault="008D4902" w:rsidP="009808A8">
            <w:pPr>
              <w:jc w:val="center"/>
              <w:rPr>
                <w:color w:val="000000"/>
                <w:sz w:val="16"/>
                <w:szCs w:val="16"/>
                <w:lang w:val="id-ID" w:eastAsia="id-ID"/>
              </w:rPr>
            </w:pPr>
            <w:r w:rsidRPr="00215284">
              <w:rPr>
                <w:color w:val="000000"/>
                <w:sz w:val="16"/>
                <w:szCs w:val="16"/>
                <w:lang w:val="id-ID" w:eastAsia="id-ID"/>
              </w:rPr>
              <w:t>(gigi tdk dicatat)</w:t>
            </w:r>
          </w:p>
        </w:tc>
      </w:tr>
      <w:tr w:rsidR="008D4902" w:rsidRPr="00215284" w:rsidTr="009808A8">
        <w:trPr>
          <w:trHeight w:val="255"/>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902" w:rsidRPr="00215284" w:rsidRDefault="008D4902" w:rsidP="009808A8">
            <w:pPr>
              <w:jc w:val="center"/>
              <w:rPr>
                <w:color w:val="000000" w:themeColor="text1"/>
                <w:sz w:val="16"/>
                <w:szCs w:val="16"/>
                <w:lang w:val="id-ID" w:eastAsia="id-ID"/>
              </w:rPr>
            </w:pPr>
            <w:r w:rsidRPr="00215284">
              <w:rPr>
                <w:color w:val="000000" w:themeColor="text1"/>
                <w:sz w:val="16"/>
                <w:szCs w:val="16"/>
                <w:lang w:val="id-ID" w:eastAsia="id-ID"/>
              </w:rPr>
              <w:t>1</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rsidR="008D4902" w:rsidRPr="00215284" w:rsidRDefault="008D4902" w:rsidP="009808A8">
            <w:pPr>
              <w:jc w:val="both"/>
              <w:rPr>
                <w:color w:val="000000" w:themeColor="text1"/>
                <w:sz w:val="16"/>
                <w:szCs w:val="16"/>
                <w:lang w:val="id-ID" w:eastAsia="id-ID"/>
              </w:rPr>
            </w:pPr>
            <w:r w:rsidRPr="00215284">
              <w:rPr>
                <w:color w:val="000000" w:themeColor="text1"/>
                <w:sz w:val="16"/>
                <w:szCs w:val="16"/>
                <w:lang w:val="id-ID" w:eastAsia="id-ID"/>
              </w:rPr>
              <w:t>Homusu</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D4902" w:rsidRPr="00215284" w:rsidRDefault="008D4902" w:rsidP="009808A8">
            <w:pPr>
              <w:jc w:val="center"/>
              <w:rPr>
                <w:color w:val="000000" w:themeColor="text1"/>
                <w:sz w:val="16"/>
                <w:szCs w:val="16"/>
                <w:lang w:val="id-ID" w:eastAsia="id-ID"/>
              </w:rPr>
            </w:pPr>
            <w:r w:rsidRPr="00215284">
              <w:rPr>
                <w:color w:val="000000" w:themeColor="text1"/>
                <w:sz w:val="16"/>
                <w:szCs w:val="16"/>
                <w:lang w:val="id-ID" w:eastAsia="id-ID"/>
              </w:rPr>
              <w:t>13</w:t>
            </w:r>
          </w:p>
        </w:tc>
        <w:tc>
          <w:tcPr>
            <w:tcW w:w="596" w:type="dxa"/>
            <w:tcBorders>
              <w:top w:val="single" w:sz="4" w:space="0" w:color="auto"/>
              <w:left w:val="nil"/>
              <w:bottom w:val="single" w:sz="4" w:space="0" w:color="auto"/>
              <w:right w:val="single" w:sz="4" w:space="0" w:color="auto"/>
            </w:tcBorders>
            <w:shd w:val="clear" w:color="auto" w:fill="auto"/>
            <w:vAlign w:val="center"/>
            <w:hideMark/>
          </w:tcPr>
          <w:p w:rsidR="008D4902" w:rsidRPr="00215284" w:rsidRDefault="008D4902" w:rsidP="009808A8">
            <w:pPr>
              <w:jc w:val="center"/>
              <w:rPr>
                <w:color w:val="000000" w:themeColor="text1"/>
                <w:sz w:val="16"/>
                <w:szCs w:val="16"/>
                <w:lang w:val="id-ID" w:eastAsia="id-ID"/>
              </w:rPr>
            </w:pPr>
            <w:r w:rsidRPr="00215284">
              <w:rPr>
                <w:color w:val="000000" w:themeColor="text1"/>
                <w:sz w:val="16"/>
                <w:szCs w:val="16"/>
                <w:lang w:val="id-ID" w:eastAsia="id-ID"/>
              </w:rPr>
              <w:t>15</w:t>
            </w:r>
          </w:p>
        </w:tc>
        <w:tc>
          <w:tcPr>
            <w:tcW w:w="680" w:type="dxa"/>
            <w:tcBorders>
              <w:top w:val="single" w:sz="4" w:space="0" w:color="auto"/>
              <w:left w:val="nil"/>
              <w:bottom w:val="single" w:sz="4" w:space="0" w:color="auto"/>
              <w:right w:val="single" w:sz="4" w:space="0" w:color="auto"/>
            </w:tcBorders>
            <w:shd w:val="clear" w:color="auto" w:fill="auto"/>
            <w:vAlign w:val="bottom"/>
            <w:hideMark/>
          </w:tcPr>
          <w:p w:rsidR="008D4902" w:rsidRPr="00215284" w:rsidRDefault="008D4902" w:rsidP="009808A8">
            <w:pPr>
              <w:jc w:val="right"/>
              <w:rPr>
                <w:bCs/>
                <w:color w:val="000000"/>
                <w:sz w:val="16"/>
                <w:szCs w:val="16"/>
              </w:rPr>
            </w:pPr>
            <w:r w:rsidRPr="00215284">
              <w:rPr>
                <w:bCs/>
                <w:color w:val="000000"/>
                <w:sz w:val="16"/>
                <w:szCs w:val="16"/>
              </w:rPr>
              <w:t>4,38</w:t>
            </w:r>
          </w:p>
        </w:tc>
        <w:tc>
          <w:tcPr>
            <w:tcW w:w="737" w:type="dxa"/>
            <w:tcBorders>
              <w:top w:val="single" w:sz="4" w:space="0" w:color="auto"/>
              <w:left w:val="nil"/>
              <w:bottom w:val="single" w:sz="4" w:space="0" w:color="auto"/>
              <w:right w:val="single" w:sz="4" w:space="0" w:color="auto"/>
            </w:tcBorders>
            <w:shd w:val="clear" w:color="auto" w:fill="auto"/>
            <w:vAlign w:val="bottom"/>
            <w:hideMark/>
          </w:tcPr>
          <w:p w:rsidR="008D4902" w:rsidRPr="00215284" w:rsidRDefault="008D4902" w:rsidP="009808A8">
            <w:pPr>
              <w:jc w:val="right"/>
              <w:rPr>
                <w:bCs/>
                <w:color w:val="000000"/>
                <w:sz w:val="16"/>
                <w:szCs w:val="16"/>
              </w:rPr>
            </w:pPr>
            <w:r w:rsidRPr="00215284">
              <w:rPr>
                <w:bCs/>
                <w:color w:val="000000"/>
                <w:sz w:val="16"/>
                <w:szCs w:val="16"/>
              </w:rPr>
              <w:t>0,63</w:t>
            </w:r>
          </w:p>
        </w:tc>
        <w:tc>
          <w:tcPr>
            <w:tcW w:w="822" w:type="dxa"/>
            <w:tcBorders>
              <w:top w:val="single" w:sz="4" w:space="0" w:color="auto"/>
              <w:left w:val="nil"/>
              <w:bottom w:val="single" w:sz="4" w:space="0" w:color="auto"/>
              <w:right w:val="single" w:sz="4" w:space="0" w:color="auto"/>
            </w:tcBorders>
            <w:shd w:val="clear" w:color="auto" w:fill="auto"/>
            <w:vAlign w:val="bottom"/>
            <w:hideMark/>
          </w:tcPr>
          <w:p w:rsidR="008D4902" w:rsidRPr="00215284" w:rsidRDefault="008D4902" w:rsidP="009808A8">
            <w:pPr>
              <w:jc w:val="right"/>
              <w:rPr>
                <w:bCs/>
                <w:color w:val="000000"/>
                <w:sz w:val="16"/>
                <w:szCs w:val="16"/>
              </w:rPr>
            </w:pPr>
            <w:r w:rsidRPr="00215284">
              <w:rPr>
                <w:bCs/>
                <w:color w:val="000000"/>
                <w:sz w:val="16"/>
                <w:szCs w:val="16"/>
              </w:rPr>
              <w:t>0,38</w:t>
            </w:r>
          </w:p>
        </w:tc>
        <w:tc>
          <w:tcPr>
            <w:tcW w:w="737" w:type="dxa"/>
            <w:tcBorders>
              <w:top w:val="single" w:sz="4" w:space="0" w:color="auto"/>
              <w:left w:val="nil"/>
              <w:bottom w:val="single" w:sz="4" w:space="0" w:color="auto"/>
              <w:right w:val="single" w:sz="4" w:space="0" w:color="auto"/>
            </w:tcBorders>
            <w:shd w:val="clear" w:color="auto" w:fill="auto"/>
            <w:vAlign w:val="bottom"/>
            <w:hideMark/>
          </w:tcPr>
          <w:p w:rsidR="008D4902" w:rsidRPr="00215284" w:rsidRDefault="008D4902" w:rsidP="009808A8">
            <w:pPr>
              <w:jc w:val="right"/>
              <w:rPr>
                <w:bCs/>
                <w:color w:val="000000"/>
                <w:sz w:val="16"/>
                <w:szCs w:val="16"/>
              </w:rPr>
            </w:pPr>
            <w:r w:rsidRPr="00215284">
              <w:rPr>
                <w:bCs/>
                <w:color w:val="000000"/>
                <w:sz w:val="16"/>
                <w:szCs w:val="16"/>
              </w:rPr>
              <w:t>0,13</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8D4902" w:rsidRPr="00215284" w:rsidRDefault="008D4902" w:rsidP="009808A8">
            <w:pPr>
              <w:jc w:val="right"/>
              <w:rPr>
                <w:bCs/>
                <w:color w:val="000000"/>
                <w:sz w:val="16"/>
                <w:szCs w:val="16"/>
              </w:rPr>
            </w:pPr>
            <w:r w:rsidRPr="00215284">
              <w:rPr>
                <w:bCs/>
                <w:color w:val="000000"/>
                <w:sz w:val="16"/>
                <w:szCs w:val="16"/>
              </w:rPr>
              <w:t>0,00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8D4902" w:rsidRPr="00215284" w:rsidRDefault="008D4902" w:rsidP="009808A8">
            <w:pPr>
              <w:jc w:val="right"/>
              <w:rPr>
                <w:bCs/>
                <w:color w:val="000000"/>
                <w:sz w:val="16"/>
                <w:szCs w:val="16"/>
              </w:rPr>
            </w:pPr>
            <w:r w:rsidRPr="00215284">
              <w:rPr>
                <w:bCs/>
                <w:color w:val="000000"/>
                <w:sz w:val="16"/>
                <w:szCs w:val="16"/>
              </w:rPr>
              <w:t>0,38</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8D4902" w:rsidRPr="00215284" w:rsidRDefault="008D4902" w:rsidP="009808A8">
            <w:pPr>
              <w:jc w:val="right"/>
              <w:rPr>
                <w:bCs/>
                <w:color w:val="000000"/>
                <w:sz w:val="16"/>
                <w:szCs w:val="16"/>
              </w:rPr>
            </w:pPr>
            <w:r w:rsidRPr="00215284">
              <w:rPr>
                <w:bCs/>
                <w:color w:val="000000"/>
                <w:sz w:val="16"/>
                <w:szCs w:val="16"/>
              </w:rPr>
              <w:t>0,13</w:t>
            </w:r>
          </w:p>
        </w:tc>
      </w:tr>
      <w:tr w:rsidR="008D4902" w:rsidRPr="00215284" w:rsidTr="009808A8">
        <w:trPr>
          <w:trHeight w:val="25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8D4902" w:rsidRPr="00215284" w:rsidRDefault="008D4902" w:rsidP="009808A8">
            <w:pPr>
              <w:jc w:val="center"/>
              <w:rPr>
                <w:color w:val="000000" w:themeColor="text1"/>
                <w:sz w:val="16"/>
                <w:szCs w:val="16"/>
                <w:lang w:val="id-ID" w:eastAsia="id-ID"/>
              </w:rPr>
            </w:pPr>
            <w:r w:rsidRPr="00215284">
              <w:rPr>
                <w:color w:val="000000" w:themeColor="text1"/>
                <w:sz w:val="16"/>
                <w:szCs w:val="16"/>
                <w:lang w:val="id-ID" w:eastAsia="id-ID"/>
              </w:rPr>
              <w:t>2</w:t>
            </w:r>
          </w:p>
        </w:tc>
        <w:tc>
          <w:tcPr>
            <w:tcW w:w="1181" w:type="dxa"/>
            <w:tcBorders>
              <w:top w:val="nil"/>
              <w:left w:val="nil"/>
              <w:bottom w:val="single" w:sz="4" w:space="0" w:color="auto"/>
              <w:right w:val="single" w:sz="4" w:space="0" w:color="auto"/>
            </w:tcBorders>
            <w:shd w:val="clear" w:color="auto" w:fill="auto"/>
            <w:vAlign w:val="center"/>
            <w:hideMark/>
          </w:tcPr>
          <w:p w:rsidR="008D4902" w:rsidRPr="00215284" w:rsidRDefault="008D4902" w:rsidP="009808A8">
            <w:pPr>
              <w:jc w:val="both"/>
              <w:rPr>
                <w:color w:val="000000" w:themeColor="text1"/>
                <w:sz w:val="16"/>
                <w:szCs w:val="16"/>
                <w:lang w:val="id-ID" w:eastAsia="id-ID"/>
              </w:rPr>
            </w:pPr>
            <w:r w:rsidRPr="00215284">
              <w:rPr>
                <w:color w:val="000000" w:themeColor="text1"/>
                <w:sz w:val="16"/>
                <w:szCs w:val="16"/>
                <w:lang w:val="id-ID" w:eastAsia="id-ID"/>
              </w:rPr>
              <w:t>Tes</w:t>
            </w:r>
          </w:p>
        </w:tc>
        <w:tc>
          <w:tcPr>
            <w:tcW w:w="567" w:type="dxa"/>
            <w:tcBorders>
              <w:top w:val="nil"/>
              <w:left w:val="nil"/>
              <w:bottom w:val="single" w:sz="4" w:space="0" w:color="auto"/>
              <w:right w:val="single" w:sz="4" w:space="0" w:color="auto"/>
            </w:tcBorders>
            <w:shd w:val="clear" w:color="auto" w:fill="auto"/>
            <w:vAlign w:val="center"/>
            <w:hideMark/>
          </w:tcPr>
          <w:p w:rsidR="008D4902" w:rsidRPr="00215284" w:rsidRDefault="008D4902" w:rsidP="009808A8">
            <w:pPr>
              <w:jc w:val="center"/>
              <w:rPr>
                <w:color w:val="000000" w:themeColor="text1"/>
                <w:sz w:val="16"/>
                <w:szCs w:val="16"/>
                <w:lang w:val="id-ID" w:eastAsia="id-ID"/>
              </w:rPr>
            </w:pPr>
            <w:r w:rsidRPr="00215284">
              <w:rPr>
                <w:color w:val="000000" w:themeColor="text1"/>
                <w:sz w:val="16"/>
                <w:szCs w:val="16"/>
                <w:lang w:val="id-ID" w:eastAsia="id-ID"/>
              </w:rPr>
              <w:t>17</w:t>
            </w:r>
          </w:p>
        </w:tc>
        <w:tc>
          <w:tcPr>
            <w:tcW w:w="596" w:type="dxa"/>
            <w:tcBorders>
              <w:top w:val="nil"/>
              <w:left w:val="nil"/>
              <w:bottom w:val="single" w:sz="4" w:space="0" w:color="auto"/>
              <w:right w:val="single" w:sz="4" w:space="0" w:color="auto"/>
            </w:tcBorders>
            <w:shd w:val="clear" w:color="auto" w:fill="auto"/>
            <w:vAlign w:val="center"/>
            <w:hideMark/>
          </w:tcPr>
          <w:p w:rsidR="008D4902" w:rsidRPr="00215284" w:rsidRDefault="008D4902" w:rsidP="009808A8">
            <w:pPr>
              <w:jc w:val="center"/>
              <w:rPr>
                <w:color w:val="000000" w:themeColor="text1"/>
                <w:sz w:val="16"/>
                <w:szCs w:val="16"/>
                <w:lang w:val="id-ID" w:eastAsia="id-ID"/>
              </w:rPr>
            </w:pPr>
            <w:r w:rsidRPr="00215284">
              <w:rPr>
                <w:color w:val="000000" w:themeColor="text1"/>
                <w:sz w:val="16"/>
                <w:szCs w:val="16"/>
                <w:lang w:val="id-ID" w:eastAsia="id-ID"/>
              </w:rPr>
              <w:t>21</w:t>
            </w:r>
          </w:p>
        </w:tc>
        <w:tc>
          <w:tcPr>
            <w:tcW w:w="680" w:type="dxa"/>
            <w:tcBorders>
              <w:top w:val="nil"/>
              <w:left w:val="nil"/>
              <w:bottom w:val="single" w:sz="4" w:space="0" w:color="auto"/>
              <w:right w:val="single" w:sz="4" w:space="0" w:color="auto"/>
            </w:tcBorders>
            <w:shd w:val="clear" w:color="auto" w:fill="auto"/>
            <w:vAlign w:val="bottom"/>
            <w:hideMark/>
          </w:tcPr>
          <w:p w:rsidR="008D4902" w:rsidRPr="00215284" w:rsidRDefault="008D4902" w:rsidP="009808A8">
            <w:pPr>
              <w:jc w:val="right"/>
              <w:rPr>
                <w:bCs/>
                <w:color w:val="000000"/>
                <w:sz w:val="16"/>
                <w:szCs w:val="16"/>
              </w:rPr>
            </w:pPr>
            <w:r w:rsidRPr="00215284">
              <w:rPr>
                <w:bCs/>
                <w:color w:val="000000"/>
                <w:sz w:val="16"/>
                <w:szCs w:val="16"/>
              </w:rPr>
              <w:t>4,14</w:t>
            </w:r>
          </w:p>
        </w:tc>
        <w:tc>
          <w:tcPr>
            <w:tcW w:w="737" w:type="dxa"/>
            <w:tcBorders>
              <w:top w:val="nil"/>
              <w:left w:val="nil"/>
              <w:bottom w:val="single" w:sz="4" w:space="0" w:color="auto"/>
              <w:right w:val="single" w:sz="4" w:space="0" w:color="auto"/>
            </w:tcBorders>
            <w:shd w:val="clear" w:color="auto" w:fill="auto"/>
            <w:vAlign w:val="bottom"/>
            <w:hideMark/>
          </w:tcPr>
          <w:p w:rsidR="008D4902" w:rsidRPr="00215284" w:rsidRDefault="008D4902" w:rsidP="009808A8">
            <w:pPr>
              <w:jc w:val="right"/>
              <w:rPr>
                <w:bCs/>
                <w:color w:val="000000"/>
                <w:sz w:val="16"/>
                <w:szCs w:val="16"/>
              </w:rPr>
            </w:pPr>
            <w:r w:rsidRPr="00215284">
              <w:rPr>
                <w:bCs/>
                <w:color w:val="000000"/>
                <w:sz w:val="16"/>
                <w:szCs w:val="16"/>
              </w:rPr>
              <w:t>0,52</w:t>
            </w:r>
          </w:p>
        </w:tc>
        <w:tc>
          <w:tcPr>
            <w:tcW w:w="822" w:type="dxa"/>
            <w:tcBorders>
              <w:top w:val="nil"/>
              <w:left w:val="nil"/>
              <w:bottom w:val="single" w:sz="4" w:space="0" w:color="auto"/>
              <w:right w:val="single" w:sz="4" w:space="0" w:color="auto"/>
            </w:tcBorders>
            <w:shd w:val="clear" w:color="auto" w:fill="auto"/>
            <w:vAlign w:val="bottom"/>
            <w:hideMark/>
          </w:tcPr>
          <w:p w:rsidR="008D4902" w:rsidRPr="00215284" w:rsidRDefault="008D4902" w:rsidP="009808A8">
            <w:pPr>
              <w:jc w:val="right"/>
              <w:rPr>
                <w:bCs/>
                <w:color w:val="000000"/>
                <w:sz w:val="16"/>
                <w:szCs w:val="16"/>
              </w:rPr>
            </w:pPr>
            <w:r w:rsidRPr="00215284">
              <w:rPr>
                <w:bCs/>
                <w:color w:val="000000"/>
                <w:sz w:val="16"/>
                <w:szCs w:val="16"/>
              </w:rPr>
              <w:t>0,38</w:t>
            </w:r>
          </w:p>
        </w:tc>
        <w:tc>
          <w:tcPr>
            <w:tcW w:w="737" w:type="dxa"/>
            <w:tcBorders>
              <w:top w:val="nil"/>
              <w:left w:val="nil"/>
              <w:bottom w:val="single" w:sz="4" w:space="0" w:color="auto"/>
              <w:right w:val="single" w:sz="4" w:space="0" w:color="auto"/>
            </w:tcBorders>
            <w:shd w:val="clear" w:color="auto" w:fill="auto"/>
            <w:vAlign w:val="bottom"/>
            <w:hideMark/>
          </w:tcPr>
          <w:p w:rsidR="008D4902" w:rsidRPr="00215284" w:rsidRDefault="008D4902" w:rsidP="009808A8">
            <w:pPr>
              <w:jc w:val="right"/>
              <w:rPr>
                <w:bCs/>
                <w:color w:val="000000"/>
                <w:sz w:val="16"/>
                <w:szCs w:val="16"/>
              </w:rPr>
            </w:pPr>
            <w:r w:rsidRPr="00215284">
              <w:rPr>
                <w:bCs/>
                <w:color w:val="000000"/>
                <w:sz w:val="16"/>
                <w:szCs w:val="16"/>
              </w:rPr>
              <w:t>0,10</w:t>
            </w:r>
          </w:p>
        </w:tc>
        <w:tc>
          <w:tcPr>
            <w:tcW w:w="993" w:type="dxa"/>
            <w:tcBorders>
              <w:top w:val="nil"/>
              <w:left w:val="nil"/>
              <w:bottom w:val="single" w:sz="4" w:space="0" w:color="auto"/>
              <w:right w:val="single" w:sz="4" w:space="0" w:color="auto"/>
            </w:tcBorders>
            <w:shd w:val="clear" w:color="auto" w:fill="auto"/>
            <w:vAlign w:val="bottom"/>
            <w:hideMark/>
          </w:tcPr>
          <w:p w:rsidR="008D4902" w:rsidRPr="00215284" w:rsidRDefault="008D4902" w:rsidP="009808A8">
            <w:pPr>
              <w:jc w:val="right"/>
              <w:rPr>
                <w:bCs/>
                <w:color w:val="000000"/>
                <w:sz w:val="16"/>
                <w:szCs w:val="16"/>
              </w:rPr>
            </w:pPr>
            <w:r w:rsidRPr="00215284">
              <w:rPr>
                <w:bCs/>
                <w:color w:val="000000"/>
                <w:sz w:val="16"/>
                <w:szCs w:val="16"/>
              </w:rPr>
              <w:t>0,33</w:t>
            </w:r>
          </w:p>
        </w:tc>
        <w:tc>
          <w:tcPr>
            <w:tcW w:w="708" w:type="dxa"/>
            <w:tcBorders>
              <w:top w:val="nil"/>
              <w:left w:val="nil"/>
              <w:bottom w:val="single" w:sz="4" w:space="0" w:color="auto"/>
              <w:right w:val="single" w:sz="4" w:space="0" w:color="auto"/>
            </w:tcBorders>
            <w:shd w:val="clear" w:color="auto" w:fill="auto"/>
            <w:vAlign w:val="bottom"/>
            <w:hideMark/>
          </w:tcPr>
          <w:p w:rsidR="008D4902" w:rsidRPr="00215284" w:rsidRDefault="008D4902" w:rsidP="009808A8">
            <w:pPr>
              <w:jc w:val="right"/>
              <w:rPr>
                <w:bCs/>
                <w:color w:val="000000"/>
                <w:sz w:val="16"/>
                <w:szCs w:val="16"/>
              </w:rPr>
            </w:pPr>
            <w:r w:rsidRPr="00215284">
              <w:rPr>
                <w:bCs/>
                <w:color w:val="000000"/>
                <w:sz w:val="16"/>
                <w:szCs w:val="16"/>
              </w:rPr>
              <w:t>0,24</w:t>
            </w:r>
          </w:p>
        </w:tc>
        <w:tc>
          <w:tcPr>
            <w:tcW w:w="709" w:type="dxa"/>
            <w:tcBorders>
              <w:top w:val="nil"/>
              <w:left w:val="nil"/>
              <w:bottom w:val="single" w:sz="4" w:space="0" w:color="auto"/>
              <w:right w:val="single" w:sz="4" w:space="0" w:color="auto"/>
            </w:tcBorders>
            <w:shd w:val="clear" w:color="auto" w:fill="auto"/>
            <w:vAlign w:val="bottom"/>
            <w:hideMark/>
          </w:tcPr>
          <w:p w:rsidR="008D4902" w:rsidRPr="00215284" w:rsidRDefault="008D4902" w:rsidP="009808A8">
            <w:pPr>
              <w:jc w:val="right"/>
              <w:rPr>
                <w:bCs/>
                <w:color w:val="000000"/>
                <w:sz w:val="16"/>
                <w:szCs w:val="16"/>
              </w:rPr>
            </w:pPr>
            <w:r w:rsidRPr="00215284">
              <w:rPr>
                <w:bCs/>
                <w:color w:val="000000"/>
                <w:sz w:val="16"/>
                <w:szCs w:val="16"/>
              </w:rPr>
              <w:t>0,62</w:t>
            </w:r>
          </w:p>
        </w:tc>
      </w:tr>
      <w:tr w:rsidR="008D4902" w:rsidRPr="00215284" w:rsidTr="009808A8">
        <w:trPr>
          <w:trHeight w:val="25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8D4902" w:rsidRPr="00215284" w:rsidRDefault="008D4902" w:rsidP="009808A8">
            <w:pPr>
              <w:jc w:val="center"/>
              <w:rPr>
                <w:color w:val="000000" w:themeColor="text1"/>
                <w:sz w:val="16"/>
                <w:szCs w:val="16"/>
                <w:lang w:val="id-ID" w:eastAsia="id-ID"/>
              </w:rPr>
            </w:pPr>
            <w:r w:rsidRPr="00215284">
              <w:rPr>
                <w:color w:val="000000" w:themeColor="text1"/>
                <w:sz w:val="16"/>
                <w:szCs w:val="16"/>
                <w:lang w:val="id-ID" w:eastAsia="id-ID"/>
              </w:rPr>
              <w:t>3</w:t>
            </w:r>
          </w:p>
        </w:tc>
        <w:tc>
          <w:tcPr>
            <w:tcW w:w="1181" w:type="dxa"/>
            <w:tcBorders>
              <w:top w:val="nil"/>
              <w:left w:val="nil"/>
              <w:bottom w:val="single" w:sz="4" w:space="0" w:color="auto"/>
              <w:right w:val="single" w:sz="4" w:space="0" w:color="auto"/>
            </w:tcBorders>
            <w:shd w:val="clear" w:color="auto" w:fill="auto"/>
            <w:vAlign w:val="center"/>
            <w:hideMark/>
          </w:tcPr>
          <w:p w:rsidR="008D4902" w:rsidRPr="00215284" w:rsidRDefault="008D4902" w:rsidP="009808A8">
            <w:pPr>
              <w:jc w:val="both"/>
              <w:rPr>
                <w:color w:val="000000" w:themeColor="text1"/>
                <w:sz w:val="16"/>
                <w:szCs w:val="16"/>
                <w:lang w:val="id-ID" w:eastAsia="id-ID"/>
              </w:rPr>
            </w:pPr>
            <w:r w:rsidRPr="00215284">
              <w:rPr>
                <w:color w:val="000000" w:themeColor="text1"/>
                <w:sz w:val="16"/>
                <w:szCs w:val="16"/>
                <w:lang w:val="id-ID" w:eastAsia="id-ID"/>
              </w:rPr>
              <w:t>Sainiup</w:t>
            </w:r>
          </w:p>
        </w:tc>
        <w:tc>
          <w:tcPr>
            <w:tcW w:w="567" w:type="dxa"/>
            <w:tcBorders>
              <w:top w:val="nil"/>
              <w:left w:val="nil"/>
              <w:bottom w:val="single" w:sz="4" w:space="0" w:color="auto"/>
              <w:right w:val="single" w:sz="4" w:space="0" w:color="auto"/>
            </w:tcBorders>
            <w:shd w:val="clear" w:color="auto" w:fill="auto"/>
            <w:vAlign w:val="center"/>
            <w:hideMark/>
          </w:tcPr>
          <w:p w:rsidR="008D4902" w:rsidRPr="00215284" w:rsidRDefault="008D4902" w:rsidP="009808A8">
            <w:pPr>
              <w:jc w:val="center"/>
              <w:rPr>
                <w:color w:val="000000" w:themeColor="text1"/>
                <w:sz w:val="16"/>
                <w:szCs w:val="16"/>
                <w:lang w:val="id-ID" w:eastAsia="id-ID"/>
              </w:rPr>
            </w:pPr>
            <w:r w:rsidRPr="00215284">
              <w:rPr>
                <w:color w:val="000000" w:themeColor="text1"/>
                <w:sz w:val="16"/>
                <w:szCs w:val="16"/>
                <w:lang w:val="id-ID" w:eastAsia="id-ID"/>
              </w:rPr>
              <w:t>20</w:t>
            </w:r>
          </w:p>
        </w:tc>
        <w:tc>
          <w:tcPr>
            <w:tcW w:w="596" w:type="dxa"/>
            <w:tcBorders>
              <w:top w:val="nil"/>
              <w:left w:val="nil"/>
              <w:bottom w:val="single" w:sz="4" w:space="0" w:color="auto"/>
              <w:right w:val="single" w:sz="4" w:space="0" w:color="auto"/>
            </w:tcBorders>
            <w:shd w:val="clear" w:color="auto" w:fill="auto"/>
            <w:vAlign w:val="center"/>
            <w:hideMark/>
          </w:tcPr>
          <w:p w:rsidR="008D4902" w:rsidRPr="00215284" w:rsidRDefault="008D4902" w:rsidP="009808A8">
            <w:pPr>
              <w:jc w:val="center"/>
              <w:rPr>
                <w:color w:val="000000" w:themeColor="text1"/>
                <w:sz w:val="16"/>
                <w:szCs w:val="16"/>
                <w:lang w:val="id-ID" w:eastAsia="id-ID"/>
              </w:rPr>
            </w:pPr>
            <w:r w:rsidRPr="00215284">
              <w:rPr>
                <w:color w:val="000000" w:themeColor="text1"/>
                <w:sz w:val="16"/>
                <w:szCs w:val="16"/>
                <w:lang w:val="id-ID" w:eastAsia="id-ID"/>
              </w:rPr>
              <w:t>26</w:t>
            </w:r>
          </w:p>
        </w:tc>
        <w:tc>
          <w:tcPr>
            <w:tcW w:w="680" w:type="dxa"/>
            <w:tcBorders>
              <w:top w:val="nil"/>
              <w:left w:val="nil"/>
              <w:bottom w:val="single" w:sz="4" w:space="0" w:color="auto"/>
              <w:right w:val="single" w:sz="4" w:space="0" w:color="auto"/>
            </w:tcBorders>
            <w:shd w:val="clear" w:color="auto" w:fill="auto"/>
            <w:vAlign w:val="bottom"/>
            <w:hideMark/>
          </w:tcPr>
          <w:p w:rsidR="008D4902" w:rsidRPr="00215284" w:rsidRDefault="008D4902" w:rsidP="009808A8">
            <w:pPr>
              <w:jc w:val="right"/>
              <w:rPr>
                <w:bCs/>
                <w:color w:val="000000"/>
                <w:sz w:val="16"/>
                <w:szCs w:val="16"/>
              </w:rPr>
            </w:pPr>
            <w:r w:rsidRPr="00215284">
              <w:rPr>
                <w:bCs/>
                <w:color w:val="000000"/>
                <w:sz w:val="16"/>
                <w:szCs w:val="16"/>
              </w:rPr>
              <w:t>4,18</w:t>
            </w:r>
          </w:p>
        </w:tc>
        <w:tc>
          <w:tcPr>
            <w:tcW w:w="737" w:type="dxa"/>
            <w:tcBorders>
              <w:top w:val="nil"/>
              <w:left w:val="nil"/>
              <w:bottom w:val="single" w:sz="4" w:space="0" w:color="auto"/>
              <w:right w:val="single" w:sz="4" w:space="0" w:color="auto"/>
            </w:tcBorders>
            <w:shd w:val="clear" w:color="auto" w:fill="auto"/>
            <w:vAlign w:val="bottom"/>
            <w:hideMark/>
          </w:tcPr>
          <w:p w:rsidR="008D4902" w:rsidRPr="00215284" w:rsidRDefault="008D4902" w:rsidP="009808A8">
            <w:pPr>
              <w:jc w:val="right"/>
              <w:rPr>
                <w:bCs/>
                <w:color w:val="000000"/>
                <w:sz w:val="16"/>
                <w:szCs w:val="16"/>
              </w:rPr>
            </w:pPr>
            <w:r w:rsidRPr="00215284">
              <w:rPr>
                <w:bCs/>
                <w:color w:val="000000"/>
                <w:sz w:val="16"/>
                <w:szCs w:val="16"/>
              </w:rPr>
              <w:t>0,82</w:t>
            </w:r>
          </w:p>
        </w:tc>
        <w:tc>
          <w:tcPr>
            <w:tcW w:w="822" w:type="dxa"/>
            <w:tcBorders>
              <w:top w:val="nil"/>
              <w:left w:val="nil"/>
              <w:bottom w:val="single" w:sz="4" w:space="0" w:color="auto"/>
              <w:right w:val="single" w:sz="4" w:space="0" w:color="auto"/>
            </w:tcBorders>
            <w:shd w:val="clear" w:color="auto" w:fill="auto"/>
            <w:vAlign w:val="bottom"/>
            <w:hideMark/>
          </w:tcPr>
          <w:p w:rsidR="008D4902" w:rsidRPr="00215284" w:rsidRDefault="008D4902" w:rsidP="009808A8">
            <w:pPr>
              <w:jc w:val="right"/>
              <w:rPr>
                <w:bCs/>
                <w:color w:val="000000"/>
                <w:sz w:val="16"/>
                <w:szCs w:val="16"/>
              </w:rPr>
            </w:pPr>
            <w:r w:rsidRPr="00215284">
              <w:rPr>
                <w:bCs/>
                <w:color w:val="000000"/>
                <w:sz w:val="16"/>
                <w:szCs w:val="16"/>
              </w:rPr>
              <w:t>0,32</w:t>
            </w:r>
          </w:p>
        </w:tc>
        <w:tc>
          <w:tcPr>
            <w:tcW w:w="737" w:type="dxa"/>
            <w:tcBorders>
              <w:top w:val="nil"/>
              <w:left w:val="nil"/>
              <w:bottom w:val="single" w:sz="4" w:space="0" w:color="auto"/>
              <w:right w:val="single" w:sz="4" w:space="0" w:color="auto"/>
            </w:tcBorders>
            <w:shd w:val="clear" w:color="auto" w:fill="auto"/>
            <w:vAlign w:val="bottom"/>
            <w:hideMark/>
          </w:tcPr>
          <w:p w:rsidR="008D4902" w:rsidRPr="00215284" w:rsidRDefault="008D4902" w:rsidP="009808A8">
            <w:pPr>
              <w:jc w:val="right"/>
              <w:rPr>
                <w:bCs/>
                <w:color w:val="000000"/>
                <w:sz w:val="16"/>
                <w:szCs w:val="16"/>
              </w:rPr>
            </w:pPr>
            <w:r w:rsidRPr="00215284">
              <w:rPr>
                <w:bCs/>
                <w:color w:val="000000"/>
                <w:sz w:val="16"/>
                <w:szCs w:val="16"/>
              </w:rPr>
              <w:t>0,23</w:t>
            </w:r>
          </w:p>
        </w:tc>
        <w:tc>
          <w:tcPr>
            <w:tcW w:w="993" w:type="dxa"/>
            <w:tcBorders>
              <w:top w:val="nil"/>
              <w:left w:val="nil"/>
              <w:bottom w:val="single" w:sz="4" w:space="0" w:color="auto"/>
              <w:right w:val="single" w:sz="4" w:space="0" w:color="auto"/>
            </w:tcBorders>
            <w:shd w:val="clear" w:color="auto" w:fill="auto"/>
            <w:vAlign w:val="bottom"/>
            <w:hideMark/>
          </w:tcPr>
          <w:p w:rsidR="008D4902" w:rsidRPr="00215284" w:rsidRDefault="008D4902" w:rsidP="009808A8">
            <w:pPr>
              <w:jc w:val="right"/>
              <w:rPr>
                <w:bCs/>
                <w:color w:val="000000"/>
                <w:sz w:val="16"/>
                <w:szCs w:val="16"/>
              </w:rPr>
            </w:pPr>
            <w:r w:rsidRPr="00215284">
              <w:rPr>
                <w:bCs/>
                <w:color w:val="000000"/>
                <w:sz w:val="16"/>
                <w:szCs w:val="16"/>
              </w:rPr>
              <w:t>0,23</w:t>
            </w:r>
          </w:p>
        </w:tc>
        <w:tc>
          <w:tcPr>
            <w:tcW w:w="708" w:type="dxa"/>
            <w:tcBorders>
              <w:top w:val="nil"/>
              <w:left w:val="nil"/>
              <w:bottom w:val="single" w:sz="4" w:space="0" w:color="auto"/>
              <w:right w:val="single" w:sz="4" w:space="0" w:color="auto"/>
            </w:tcBorders>
            <w:shd w:val="clear" w:color="auto" w:fill="auto"/>
            <w:vAlign w:val="bottom"/>
            <w:hideMark/>
          </w:tcPr>
          <w:p w:rsidR="008D4902" w:rsidRPr="00215284" w:rsidRDefault="008D4902" w:rsidP="009808A8">
            <w:pPr>
              <w:jc w:val="right"/>
              <w:rPr>
                <w:bCs/>
                <w:color w:val="000000"/>
                <w:sz w:val="16"/>
                <w:szCs w:val="16"/>
              </w:rPr>
            </w:pPr>
            <w:r w:rsidRPr="00215284">
              <w:rPr>
                <w:bCs/>
                <w:color w:val="000000"/>
                <w:sz w:val="16"/>
                <w:szCs w:val="16"/>
              </w:rPr>
              <w:t>0,27</w:t>
            </w:r>
          </w:p>
        </w:tc>
        <w:tc>
          <w:tcPr>
            <w:tcW w:w="709" w:type="dxa"/>
            <w:tcBorders>
              <w:top w:val="nil"/>
              <w:left w:val="nil"/>
              <w:bottom w:val="single" w:sz="4" w:space="0" w:color="auto"/>
              <w:right w:val="single" w:sz="4" w:space="0" w:color="auto"/>
            </w:tcBorders>
            <w:shd w:val="clear" w:color="auto" w:fill="auto"/>
            <w:vAlign w:val="bottom"/>
            <w:hideMark/>
          </w:tcPr>
          <w:p w:rsidR="008D4902" w:rsidRPr="00215284" w:rsidRDefault="008D4902" w:rsidP="009808A8">
            <w:pPr>
              <w:jc w:val="right"/>
              <w:rPr>
                <w:bCs/>
                <w:color w:val="000000"/>
                <w:sz w:val="16"/>
                <w:szCs w:val="16"/>
              </w:rPr>
            </w:pPr>
            <w:r w:rsidRPr="00215284">
              <w:rPr>
                <w:bCs/>
                <w:color w:val="000000"/>
                <w:sz w:val="16"/>
                <w:szCs w:val="16"/>
              </w:rPr>
              <w:t>0,00</w:t>
            </w:r>
          </w:p>
        </w:tc>
      </w:tr>
      <w:tr w:rsidR="008D4902" w:rsidRPr="00215284" w:rsidTr="009808A8">
        <w:trPr>
          <w:trHeight w:val="25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8D4902" w:rsidRPr="00215284" w:rsidRDefault="008D4902" w:rsidP="009808A8">
            <w:pPr>
              <w:jc w:val="center"/>
              <w:rPr>
                <w:color w:val="000000" w:themeColor="text1"/>
                <w:sz w:val="16"/>
                <w:szCs w:val="16"/>
                <w:lang w:val="id-ID" w:eastAsia="id-ID"/>
              </w:rPr>
            </w:pPr>
            <w:r w:rsidRPr="00215284">
              <w:rPr>
                <w:color w:val="000000" w:themeColor="text1"/>
                <w:sz w:val="16"/>
                <w:szCs w:val="16"/>
                <w:lang w:val="id-ID" w:eastAsia="id-ID"/>
              </w:rPr>
              <w:t>4</w:t>
            </w:r>
          </w:p>
        </w:tc>
        <w:tc>
          <w:tcPr>
            <w:tcW w:w="1181" w:type="dxa"/>
            <w:tcBorders>
              <w:top w:val="nil"/>
              <w:left w:val="nil"/>
              <w:bottom w:val="single" w:sz="4" w:space="0" w:color="auto"/>
              <w:right w:val="single" w:sz="4" w:space="0" w:color="auto"/>
            </w:tcBorders>
            <w:shd w:val="clear" w:color="auto" w:fill="auto"/>
            <w:vAlign w:val="center"/>
            <w:hideMark/>
          </w:tcPr>
          <w:p w:rsidR="008D4902" w:rsidRPr="00215284" w:rsidRDefault="008D4902" w:rsidP="009808A8">
            <w:pPr>
              <w:jc w:val="both"/>
              <w:rPr>
                <w:color w:val="000000" w:themeColor="text1"/>
                <w:sz w:val="16"/>
                <w:szCs w:val="16"/>
                <w:lang w:val="id-ID" w:eastAsia="id-ID"/>
              </w:rPr>
            </w:pPr>
            <w:r w:rsidRPr="00215284">
              <w:rPr>
                <w:color w:val="000000" w:themeColor="text1"/>
                <w:sz w:val="16"/>
                <w:szCs w:val="16"/>
                <w:lang w:val="id-ID" w:eastAsia="id-ID"/>
              </w:rPr>
              <w:t>Oenenu Utara</w:t>
            </w:r>
          </w:p>
        </w:tc>
        <w:tc>
          <w:tcPr>
            <w:tcW w:w="567" w:type="dxa"/>
            <w:tcBorders>
              <w:top w:val="nil"/>
              <w:left w:val="nil"/>
              <w:bottom w:val="single" w:sz="4" w:space="0" w:color="auto"/>
              <w:right w:val="single" w:sz="4" w:space="0" w:color="auto"/>
            </w:tcBorders>
            <w:shd w:val="clear" w:color="auto" w:fill="auto"/>
            <w:vAlign w:val="center"/>
            <w:hideMark/>
          </w:tcPr>
          <w:p w:rsidR="008D4902" w:rsidRPr="00215284" w:rsidRDefault="008D4902" w:rsidP="009808A8">
            <w:pPr>
              <w:jc w:val="center"/>
              <w:rPr>
                <w:color w:val="000000" w:themeColor="text1"/>
                <w:sz w:val="16"/>
                <w:szCs w:val="16"/>
                <w:lang w:val="id-ID" w:eastAsia="id-ID"/>
              </w:rPr>
            </w:pPr>
            <w:r w:rsidRPr="00215284">
              <w:rPr>
                <w:color w:val="000000" w:themeColor="text1"/>
                <w:sz w:val="16"/>
                <w:szCs w:val="16"/>
                <w:lang w:val="id-ID" w:eastAsia="id-ID"/>
              </w:rPr>
              <w:t>20</w:t>
            </w:r>
          </w:p>
        </w:tc>
        <w:tc>
          <w:tcPr>
            <w:tcW w:w="596" w:type="dxa"/>
            <w:tcBorders>
              <w:top w:val="nil"/>
              <w:left w:val="nil"/>
              <w:bottom w:val="single" w:sz="4" w:space="0" w:color="auto"/>
              <w:right w:val="single" w:sz="4" w:space="0" w:color="auto"/>
            </w:tcBorders>
            <w:shd w:val="clear" w:color="auto" w:fill="auto"/>
            <w:vAlign w:val="center"/>
            <w:hideMark/>
          </w:tcPr>
          <w:p w:rsidR="008D4902" w:rsidRPr="00215284" w:rsidRDefault="008D4902" w:rsidP="009808A8">
            <w:pPr>
              <w:jc w:val="center"/>
              <w:rPr>
                <w:color w:val="000000" w:themeColor="text1"/>
                <w:sz w:val="16"/>
                <w:szCs w:val="16"/>
                <w:lang w:val="id-ID" w:eastAsia="id-ID"/>
              </w:rPr>
            </w:pPr>
            <w:r w:rsidRPr="00215284">
              <w:rPr>
                <w:color w:val="000000" w:themeColor="text1"/>
                <w:sz w:val="16"/>
                <w:szCs w:val="16"/>
                <w:lang w:val="id-ID" w:eastAsia="id-ID"/>
              </w:rPr>
              <w:t>26</w:t>
            </w:r>
          </w:p>
        </w:tc>
        <w:tc>
          <w:tcPr>
            <w:tcW w:w="680" w:type="dxa"/>
            <w:tcBorders>
              <w:top w:val="nil"/>
              <w:left w:val="nil"/>
              <w:bottom w:val="single" w:sz="4" w:space="0" w:color="auto"/>
              <w:right w:val="single" w:sz="4" w:space="0" w:color="auto"/>
            </w:tcBorders>
            <w:shd w:val="clear" w:color="auto" w:fill="auto"/>
            <w:vAlign w:val="bottom"/>
            <w:hideMark/>
          </w:tcPr>
          <w:p w:rsidR="008D4902" w:rsidRPr="00215284" w:rsidRDefault="008D4902" w:rsidP="009808A8">
            <w:pPr>
              <w:jc w:val="right"/>
              <w:rPr>
                <w:bCs/>
                <w:color w:val="000000"/>
                <w:sz w:val="16"/>
                <w:szCs w:val="16"/>
              </w:rPr>
            </w:pPr>
            <w:r w:rsidRPr="00215284">
              <w:rPr>
                <w:bCs/>
                <w:color w:val="000000"/>
                <w:sz w:val="16"/>
                <w:szCs w:val="16"/>
              </w:rPr>
              <w:t>2,75</w:t>
            </w:r>
          </w:p>
        </w:tc>
        <w:tc>
          <w:tcPr>
            <w:tcW w:w="737" w:type="dxa"/>
            <w:tcBorders>
              <w:top w:val="nil"/>
              <w:left w:val="nil"/>
              <w:bottom w:val="single" w:sz="4" w:space="0" w:color="auto"/>
              <w:right w:val="single" w:sz="4" w:space="0" w:color="auto"/>
            </w:tcBorders>
            <w:shd w:val="clear" w:color="auto" w:fill="auto"/>
            <w:vAlign w:val="bottom"/>
            <w:hideMark/>
          </w:tcPr>
          <w:p w:rsidR="008D4902" w:rsidRPr="00215284" w:rsidRDefault="008D4902" w:rsidP="009808A8">
            <w:pPr>
              <w:jc w:val="right"/>
              <w:rPr>
                <w:bCs/>
                <w:color w:val="000000"/>
                <w:sz w:val="16"/>
                <w:szCs w:val="16"/>
              </w:rPr>
            </w:pPr>
            <w:r w:rsidRPr="00215284">
              <w:rPr>
                <w:bCs/>
                <w:color w:val="000000"/>
                <w:sz w:val="16"/>
                <w:szCs w:val="16"/>
              </w:rPr>
              <w:t>1,57</w:t>
            </w:r>
          </w:p>
        </w:tc>
        <w:tc>
          <w:tcPr>
            <w:tcW w:w="822" w:type="dxa"/>
            <w:tcBorders>
              <w:top w:val="nil"/>
              <w:left w:val="nil"/>
              <w:bottom w:val="single" w:sz="4" w:space="0" w:color="auto"/>
              <w:right w:val="single" w:sz="4" w:space="0" w:color="auto"/>
            </w:tcBorders>
            <w:shd w:val="clear" w:color="auto" w:fill="auto"/>
            <w:vAlign w:val="bottom"/>
            <w:hideMark/>
          </w:tcPr>
          <w:p w:rsidR="008D4902" w:rsidRPr="00215284" w:rsidRDefault="008D4902" w:rsidP="009808A8">
            <w:pPr>
              <w:jc w:val="right"/>
              <w:rPr>
                <w:bCs/>
                <w:color w:val="000000"/>
                <w:sz w:val="16"/>
                <w:szCs w:val="16"/>
              </w:rPr>
            </w:pPr>
            <w:r w:rsidRPr="00215284">
              <w:rPr>
                <w:bCs/>
                <w:color w:val="000000"/>
                <w:sz w:val="16"/>
                <w:szCs w:val="16"/>
              </w:rPr>
              <w:t>0,67</w:t>
            </w:r>
          </w:p>
        </w:tc>
        <w:tc>
          <w:tcPr>
            <w:tcW w:w="737" w:type="dxa"/>
            <w:tcBorders>
              <w:top w:val="nil"/>
              <w:left w:val="nil"/>
              <w:bottom w:val="single" w:sz="4" w:space="0" w:color="auto"/>
              <w:right w:val="single" w:sz="4" w:space="0" w:color="auto"/>
            </w:tcBorders>
            <w:shd w:val="clear" w:color="auto" w:fill="auto"/>
            <w:vAlign w:val="bottom"/>
            <w:hideMark/>
          </w:tcPr>
          <w:p w:rsidR="008D4902" w:rsidRPr="00215284" w:rsidRDefault="008D4902" w:rsidP="009808A8">
            <w:pPr>
              <w:jc w:val="right"/>
              <w:rPr>
                <w:bCs/>
                <w:color w:val="000000"/>
                <w:sz w:val="16"/>
                <w:szCs w:val="16"/>
              </w:rPr>
            </w:pPr>
            <w:r w:rsidRPr="00215284">
              <w:rPr>
                <w:bCs/>
                <w:color w:val="000000"/>
                <w:sz w:val="16"/>
                <w:szCs w:val="16"/>
              </w:rPr>
              <w:t>0,08</w:t>
            </w:r>
          </w:p>
        </w:tc>
        <w:tc>
          <w:tcPr>
            <w:tcW w:w="993" w:type="dxa"/>
            <w:tcBorders>
              <w:top w:val="nil"/>
              <w:left w:val="nil"/>
              <w:bottom w:val="single" w:sz="4" w:space="0" w:color="auto"/>
              <w:right w:val="single" w:sz="4" w:space="0" w:color="auto"/>
            </w:tcBorders>
            <w:shd w:val="clear" w:color="auto" w:fill="auto"/>
            <w:vAlign w:val="bottom"/>
            <w:hideMark/>
          </w:tcPr>
          <w:p w:rsidR="008D4902" w:rsidRPr="00215284" w:rsidRDefault="008D4902" w:rsidP="009808A8">
            <w:pPr>
              <w:jc w:val="right"/>
              <w:rPr>
                <w:bCs/>
                <w:color w:val="000000"/>
                <w:sz w:val="16"/>
                <w:szCs w:val="16"/>
              </w:rPr>
            </w:pPr>
            <w:r w:rsidRPr="00215284">
              <w:rPr>
                <w:bCs/>
                <w:color w:val="000000"/>
                <w:sz w:val="16"/>
                <w:szCs w:val="16"/>
              </w:rPr>
              <w:t>0,17</w:t>
            </w:r>
          </w:p>
        </w:tc>
        <w:tc>
          <w:tcPr>
            <w:tcW w:w="708" w:type="dxa"/>
            <w:tcBorders>
              <w:top w:val="nil"/>
              <w:left w:val="nil"/>
              <w:bottom w:val="single" w:sz="4" w:space="0" w:color="auto"/>
              <w:right w:val="single" w:sz="4" w:space="0" w:color="auto"/>
            </w:tcBorders>
            <w:shd w:val="clear" w:color="auto" w:fill="auto"/>
            <w:vAlign w:val="bottom"/>
            <w:hideMark/>
          </w:tcPr>
          <w:p w:rsidR="008D4902" w:rsidRPr="00215284" w:rsidRDefault="008D4902" w:rsidP="009808A8">
            <w:pPr>
              <w:jc w:val="right"/>
              <w:rPr>
                <w:bCs/>
                <w:color w:val="000000"/>
                <w:sz w:val="16"/>
                <w:szCs w:val="16"/>
              </w:rPr>
            </w:pPr>
            <w:r w:rsidRPr="00215284">
              <w:rPr>
                <w:bCs/>
                <w:color w:val="000000"/>
                <w:sz w:val="16"/>
                <w:szCs w:val="16"/>
              </w:rPr>
              <w:t>0,08</w:t>
            </w:r>
          </w:p>
        </w:tc>
        <w:tc>
          <w:tcPr>
            <w:tcW w:w="709" w:type="dxa"/>
            <w:tcBorders>
              <w:top w:val="nil"/>
              <w:left w:val="nil"/>
              <w:bottom w:val="single" w:sz="4" w:space="0" w:color="auto"/>
              <w:right w:val="single" w:sz="4" w:space="0" w:color="auto"/>
            </w:tcBorders>
            <w:shd w:val="clear" w:color="auto" w:fill="auto"/>
            <w:vAlign w:val="bottom"/>
            <w:hideMark/>
          </w:tcPr>
          <w:p w:rsidR="008D4902" w:rsidRPr="00215284" w:rsidRDefault="008D4902" w:rsidP="009808A8">
            <w:pPr>
              <w:jc w:val="right"/>
              <w:rPr>
                <w:bCs/>
                <w:color w:val="000000"/>
                <w:sz w:val="16"/>
                <w:szCs w:val="16"/>
              </w:rPr>
            </w:pPr>
            <w:r w:rsidRPr="00215284">
              <w:rPr>
                <w:bCs/>
                <w:color w:val="000000"/>
                <w:sz w:val="16"/>
                <w:szCs w:val="16"/>
              </w:rPr>
              <w:t>0,75</w:t>
            </w:r>
          </w:p>
        </w:tc>
      </w:tr>
      <w:tr w:rsidR="008D4902" w:rsidRPr="00215284" w:rsidTr="009808A8">
        <w:trPr>
          <w:trHeight w:val="25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8D4902" w:rsidRPr="00215284" w:rsidRDefault="008D4902" w:rsidP="009808A8">
            <w:pPr>
              <w:jc w:val="center"/>
              <w:rPr>
                <w:color w:val="000000" w:themeColor="text1"/>
                <w:sz w:val="16"/>
                <w:szCs w:val="16"/>
                <w:lang w:val="id-ID" w:eastAsia="id-ID"/>
              </w:rPr>
            </w:pPr>
            <w:r w:rsidRPr="00215284">
              <w:rPr>
                <w:color w:val="000000" w:themeColor="text1"/>
                <w:sz w:val="16"/>
                <w:szCs w:val="16"/>
                <w:lang w:val="id-ID" w:eastAsia="id-ID"/>
              </w:rPr>
              <w:t>5</w:t>
            </w:r>
          </w:p>
        </w:tc>
        <w:tc>
          <w:tcPr>
            <w:tcW w:w="1181" w:type="dxa"/>
            <w:tcBorders>
              <w:top w:val="nil"/>
              <w:left w:val="nil"/>
              <w:bottom w:val="single" w:sz="4" w:space="0" w:color="auto"/>
              <w:right w:val="single" w:sz="4" w:space="0" w:color="auto"/>
            </w:tcBorders>
            <w:shd w:val="clear" w:color="auto" w:fill="auto"/>
            <w:vAlign w:val="center"/>
            <w:hideMark/>
          </w:tcPr>
          <w:p w:rsidR="008D4902" w:rsidRPr="00215284" w:rsidRDefault="008D4902" w:rsidP="009808A8">
            <w:pPr>
              <w:jc w:val="both"/>
              <w:rPr>
                <w:color w:val="000000" w:themeColor="text1"/>
                <w:sz w:val="16"/>
                <w:szCs w:val="16"/>
                <w:lang w:val="id-ID" w:eastAsia="id-ID"/>
              </w:rPr>
            </w:pPr>
            <w:r w:rsidRPr="00215284">
              <w:rPr>
                <w:color w:val="000000" w:themeColor="text1"/>
                <w:sz w:val="16"/>
                <w:szCs w:val="16"/>
                <w:lang w:val="id-ID" w:eastAsia="id-ID"/>
              </w:rPr>
              <w:t>Hauteas</w:t>
            </w:r>
          </w:p>
        </w:tc>
        <w:tc>
          <w:tcPr>
            <w:tcW w:w="567" w:type="dxa"/>
            <w:tcBorders>
              <w:top w:val="nil"/>
              <w:left w:val="nil"/>
              <w:bottom w:val="single" w:sz="4" w:space="0" w:color="auto"/>
              <w:right w:val="single" w:sz="4" w:space="0" w:color="auto"/>
            </w:tcBorders>
            <w:shd w:val="clear" w:color="auto" w:fill="auto"/>
            <w:vAlign w:val="center"/>
            <w:hideMark/>
          </w:tcPr>
          <w:p w:rsidR="008D4902" w:rsidRPr="00215284" w:rsidRDefault="008D4902" w:rsidP="009808A8">
            <w:pPr>
              <w:jc w:val="center"/>
              <w:rPr>
                <w:color w:val="000000" w:themeColor="text1"/>
                <w:sz w:val="16"/>
                <w:szCs w:val="16"/>
                <w:lang w:val="id-ID" w:eastAsia="id-ID"/>
              </w:rPr>
            </w:pPr>
            <w:r w:rsidRPr="00215284">
              <w:rPr>
                <w:color w:val="000000" w:themeColor="text1"/>
                <w:sz w:val="16"/>
                <w:szCs w:val="16"/>
                <w:lang w:val="id-ID" w:eastAsia="id-ID"/>
              </w:rPr>
              <w:t>23</w:t>
            </w:r>
          </w:p>
        </w:tc>
        <w:tc>
          <w:tcPr>
            <w:tcW w:w="596" w:type="dxa"/>
            <w:tcBorders>
              <w:top w:val="nil"/>
              <w:left w:val="nil"/>
              <w:bottom w:val="single" w:sz="4" w:space="0" w:color="auto"/>
              <w:right w:val="single" w:sz="4" w:space="0" w:color="auto"/>
            </w:tcBorders>
            <w:shd w:val="clear" w:color="auto" w:fill="auto"/>
            <w:vAlign w:val="center"/>
            <w:hideMark/>
          </w:tcPr>
          <w:p w:rsidR="008D4902" w:rsidRPr="00215284" w:rsidRDefault="008D4902" w:rsidP="009808A8">
            <w:pPr>
              <w:jc w:val="center"/>
              <w:rPr>
                <w:color w:val="000000" w:themeColor="text1"/>
                <w:sz w:val="16"/>
                <w:szCs w:val="16"/>
                <w:lang w:val="id-ID" w:eastAsia="id-ID"/>
              </w:rPr>
            </w:pPr>
            <w:r w:rsidRPr="00215284">
              <w:rPr>
                <w:color w:val="000000" w:themeColor="text1"/>
                <w:sz w:val="16"/>
                <w:szCs w:val="16"/>
                <w:lang w:val="id-ID" w:eastAsia="id-ID"/>
              </w:rPr>
              <w:t>27</w:t>
            </w:r>
          </w:p>
        </w:tc>
        <w:tc>
          <w:tcPr>
            <w:tcW w:w="680" w:type="dxa"/>
            <w:tcBorders>
              <w:top w:val="nil"/>
              <w:left w:val="nil"/>
              <w:bottom w:val="single" w:sz="4" w:space="0" w:color="auto"/>
              <w:right w:val="single" w:sz="4" w:space="0" w:color="auto"/>
            </w:tcBorders>
            <w:shd w:val="clear" w:color="auto" w:fill="auto"/>
            <w:vAlign w:val="bottom"/>
            <w:hideMark/>
          </w:tcPr>
          <w:p w:rsidR="008D4902" w:rsidRPr="00215284" w:rsidRDefault="008D4902" w:rsidP="009808A8">
            <w:pPr>
              <w:jc w:val="right"/>
              <w:rPr>
                <w:bCs/>
                <w:color w:val="000000"/>
                <w:sz w:val="16"/>
                <w:szCs w:val="16"/>
              </w:rPr>
            </w:pPr>
            <w:r w:rsidRPr="00215284">
              <w:rPr>
                <w:bCs/>
                <w:color w:val="000000"/>
                <w:sz w:val="16"/>
                <w:szCs w:val="16"/>
              </w:rPr>
              <w:t>4,77</w:t>
            </w:r>
          </w:p>
        </w:tc>
        <w:tc>
          <w:tcPr>
            <w:tcW w:w="737" w:type="dxa"/>
            <w:tcBorders>
              <w:top w:val="nil"/>
              <w:left w:val="nil"/>
              <w:bottom w:val="single" w:sz="4" w:space="0" w:color="auto"/>
              <w:right w:val="single" w:sz="4" w:space="0" w:color="auto"/>
            </w:tcBorders>
            <w:shd w:val="clear" w:color="auto" w:fill="auto"/>
            <w:vAlign w:val="bottom"/>
            <w:hideMark/>
          </w:tcPr>
          <w:p w:rsidR="008D4902" w:rsidRPr="00215284" w:rsidRDefault="008D4902" w:rsidP="009808A8">
            <w:pPr>
              <w:jc w:val="right"/>
              <w:rPr>
                <w:bCs/>
                <w:color w:val="000000"/>
                <w:sz w:val="16"/>
                <w:szCs w:val="16"/>
              </w:rPr>
            </w:pPr>
            <w:r w:rsidRPr="00215284">
              <w:rPr>
                <w:bCs/>
                <w:color w:val="000000"/>
                <w:sz w:val="16"/>
                <w:szCs w:val="16"/>
              </w:rPr>
              <w:t>0,21</w:t>
            </w:r>
          </w:p>
        </w:tc>
        <w:tc>
          <w:tcPr>
            <w:tcW w:w="822" w:type="dxa"/>
            <w:tcBorders>
              <w:top w:val="nil"/>
              <w:left w:val="nil"/>
              <w:bottom w:val="single" w:sz="4" w:space="0" w:color="auto"/>
              <w:right w:val="single" w:sz="4" w:space="0" w:color="auto"/>
            </w:tcBorders>
            <w:shd w:val="clear" w:color="auto" w:fill="auto"/>
            <w:vAlign w:val="bottom"/>
            <w:hideMark/>
          </w:tcPr>
          <w:p w:rsidR="008D4902" w:rsidRPr="00215284" w:rsidRDefault="008D4902" w:rsidP="009808A8">
            <w:pPr>
              <w:jc w:val="right"/>
              <w:rPr>
                <w:bCs/>
                <w:color w:val="000000"/>
                <w:sz w:val="16"/>
                <w:szCs w:val="16"/>
              </w:rPr>
            </w:pPr>
            <w:r w:rsidRPr="00215284">
              <w:rPr>
                <w:bCs/>
                <w:color w:val="000000"/>
                <w:sz w:val="16"/>
                <w:szCs w:val="16"/>
              </w:rPr>
              <w:t>0,35</w:t>
            </w:r>
          </w:p>
        </w:tc>
        <w:tc>
          <w:tcPr>
            <w:tcW w:w="737" w:type="dxa"/>
            <w:tcBorders>
              <w:top w:val="nil"/>
              <w:left w:val="nil"/>
              <w:bottom w:val="single" w:sz="4" w:space="0" w:color="auto"/>
              <w:right w:val="single" w:sz="4" w:space="0" w:color="auto"/>
            </w:tcBorders>
            <w:shd w:val="clear" w:color="auto" w:fill="auto"/>
            <w:vAlign w:val="bottom"/>
            <w:hideMark/>
          </w:tcPr>
          <w:p w:rsidR="008D4902" w:rsidRPr="00215284" w:rsidRDefault="008D4902" w:rsidP="009808A8">
            <w:pPr>
              <w:jc w:val="right"/>
              <w:rPr>
                <w:bCs/>
                <w:color w:val="000000"/>
                <w:sz w:val="16"/>
                <w:szCs w:val="16"/>
              </w:rPr>
            </w:pPr>
            <w:r w:rsidRPr="00215284">
              <w:rPr>
                <w:bCs/>
                <w:color w:val="000000"/>
                <w:sz w:val="16"/>
                <w:szCs w:val="16"/>
              </w:rPr>
              <w:t>0,08</w:t>
            </w:r>
          </w:p>
        </w:tc>
        <w:tc>
          <w:tcPr>
            <w:tcW w:w="993" w:type="dxa"/>
            <w:tcBorders>
              <w:top w:val="nil"/>
              <w:left w:val="nil"/>
              <w:bottom w:val="single" w:sz="4" w:space="0" w:color="auto"/>
              <w:right w:val="single" w:sz="4" w:space="0" w:color="auto"/>
            </w:tcBorders>
            <w:shd w:val="clear" w:color="auto" w:fill="auto"/>
            <w:vAlign w:val="bottom"/>
            <w:hideMark/>
          </w:tcPr>
          <w:p w:rsidR="008D4902" w:rsidRPr="00215284" w:rsidRDefault="008D4902" w:rsidP="009808A8">
            <w:pPr>
              <w:jc w:val="right"/>
              <w:rPr>
                <w:bCs/>
                <w:color w:val="000000"/>
                <w:sz w:val="16"/>
                <w:szCs w:val="16"/>
              </w:rPr>
            </w:pPr>
            <w:r w:rsidRPr="00215284">
              <w:rPr>
                <w:bCs/>
                <w:color w:val="000000"/>
                <w:sz w:val="16"/>
                <w:szCs w:val="16"/>
              </w:rPr>
              <w:t>0,04</w:t>
            </w:r>
          </w:p>
        </w:tc>
        <w:tc>
          <w:tcPr>
            <w:tcW w:w="708" w:type="dxa"/>
            <w:tcBorders>
              <w:top w:val="nil"/>
              <w:left w:val="nil"/>
              <w:bottom w:val="single" w:sz="4" w:space="0" w:color="auto"/>
              <w:right w:val="single" w:sz="4" w:space="0" w:color="auto"/>
            </w:tcBorders>
            <w:shd w:val="clear" w:color="auto" w:fill="auto"/>
            <w:vAlign w:val="bottom"/>
            <w:hideMark/>
          </w:tcPr>
          <w:p w:rsidR="008D4902" w:rsidRPr="00215284" w:rsidRDefault="008D4902" w:rsidP="009808A8">
            <w:pPr>
              <w:jc w:val="right"/>
              <w:rPr>
                <w:bCs/>
                <w:color w:val="000000"/>
                <w:sz w:val="16"/>
                <w:szCs w:val="16"/>
              </w:rPr>
            </w:pPr>
            <w:r w:rsidRPr="00215284">
              <w:rPr>
                <w:bCs/>
                <w:color w:val="000000"/>
                <w:sz w:val="16"/>
                <w:szCs w:val="16"/>
              </w:rPr>
              <w:t>0,38</w:t>
            </w:r>
          </w:p>
        </w:tc>
        <w:tc>
          <w:tcPr>
            <w:tcW w:w="709" w:type="dxa"/>
            <w:tcBorders>
              <w:top w:val="nil"/>
              <w:left w:val="nil"/>
              <w:bottom w:val="single" w:sz="4" w:space="0" w:color="auto"/>
              <w:right w:val="single" w:sz="4" w:space="0" w:color="auto"/>
            </w:tcBorders>
            <w:shd w:val="clear" w:color="auto" w:fill="auto"/>
            <w:vAlign w:val="bottom"/>
            <w:hideMark/>
          </w:tcPr>
          <w:p w:rsidR="008D4902" w:rsidRPr="00215284" w:rsidRDefault="008D4902" w:rsidP="009808A8">
            <w:pPr>
              <w:jc w:val="right"/>
              <w:rPr>
                <w:bCs/>
                <w:color w:val="000000"/>
                <w:sz w:val="16"/>
                <w:szCs w:val="16"/>
              </w:rPr>
            </w:pPr>
            <w:r w:rsidRPr="00215284">
              <w:rPr>
                <w:bCs/>
                <w:color w:val="000000"/>
                <w:sz w:val="16"/>
                <w:szCs w:val="16"/>
              </w:rPr>
              <w:t>0,19</w:t>
            </w:r>
          </w:p>
        </w:tc>
      </w:tr>
      <w:tr w:rsidR="008D4902" w:rsidRPr="00215284" w:rsidTr="009808A8">
        <w:trPr>
          <w:trHeight w:val="255"/>
        </w:trPr>
        <w:tc>
          <w:tcPr>
            <w:tcW w:w="456" w:type="dxa"/>
            <w:tcBorders>
              <w:top w:val="single" w:sz="4" w:space="0" w:color="auto"/>
              <w:left w:val="single" w:sz="4" w:space="0" w:color="auto"/>
              <w:bottom w:val="single" w:sz="4" w:space="0" w:color="auto"/>
              <w:right w:val="single" w:sz="4" w:space="0" w:color="auto"/>
            </w:tcBorders>
            <w:shd w:val="clear" w:color="auto" w:fill="FF7C80"/>
            <w:vAlign w:val="center"/>
            <w:hideMark/>
          </w:tcPr>
          <w:p w:rsidR="008D4902" w:rsidRPr="00215284" w:rsidRDefault="008D4902" w:rsidP="009808A8">
            <w:pPr>
              <w:jc w:val="center"/>
              <w:rPr>
                <w:color w:val="000000" w:themeColor="text1"/>
                <w:sz w:val="16"/>
                <w:szCs w:val="16"/>
                <w:lang w:val="id-ID" w:eastAsia="id-ID"/>
              </w:rPr>
            </w:pPr>
          </w:p>
        </w:tc>
        <w:tc>
          <w:tcPr>
            <w:tcW w:w="1181" w:type="dxa"/>
            <w:tcBorders>
              <w:top w:val="single" w:sz="4" w:space="0" w:color="auto"/>
              <w:left w:val="nil"/>
              <w:bottom w:val="single" w:sz="4" w:space="0" w:color="auto"/>
              <w:right w:val="single" w:sz="4" w:space="0" w:color="auto"/>
            </w:tcBorders>
            <w:shd w:val="clear" w:color="auto" w:fill="FF7C80"/>
            <w:vAlign w:val="center"/>
            <w:hideMark/>
          </w:tcPr>
          <w:p w:rsidR="008D4902" w:rsidRPr="00215284" w:rsidRDefault="008D4902" w:rsidP="009808A8">
            <w:pPr>
              <w:jc w:val="both"/>
              <w:rPr>
                <w:b/>
                <w:color w:val="000000" w:themeColor="text1"/>
                <w:sz w:val="16"/>
                <w:szCs w:val="16"/>
                <w:lang w:val="id-ID" w:eastAsia="id-ID"/>
              </w:rPr>
            </w:pPr>
            <w:r w:rsidRPr="00215284">
              <w:rPr>
                <w:b/>
                <w:color w:val="000000" w:themeColor="text1"/>
                <w:sz w:val="16"/>
                <w:szCs w:val="16"/>
                <w:lang w:val="id-ID" w:eastAsia="id-ID"/>
              </w:rPr>
              <w:t>Total</w:t>
            </w:r>
          </w:p>
        </w:tc>
        <w:tc>
          <w:tcPr>
            <w:tcW w:w="567" w:type="dxa"/>
            <w:tcBorders>
              <w:top w:val="single" w:sz="4" w:space="0" w:color="auto"/>
              <w:left w:val="nil"/>
              <w:bottom w:val="single" w:sz="4" w:space="0" w:color="auto"/>
              <w:right w:val="single" w:sz="4" w:space="0" w:color="auto"/>
            </w:tcBorders>
            <w:shd w:val="clear" w:color="auto" w:fill="FF7C80"/>
            <w:vAlign w:val="center"/>
            <w:hideMark/>
          </w:tcPr>
          <w:p w:rsidR="008D4902" w:rsidRPr="00215284" w:rsidRDefault="008D4902" w:rsidP="009808A8">
            <w:pPr>
              <w:jc w:val="center"/>
              <w:rPr>
                <w:b/>
                <w:color w:val="000000" w:themeColor="text1"/>
                <w:sz w:val="16"/>
                <w:szCs w:val="16"/>
                <w:lang w:val="id-ID" w:eastAsia="id-ID"/>
              </w:rPr>
            </w:pPr>
            <w:r w:rsidRPr="00215284">
              <w:rPr>
                <w:b/>
                <w:color w:val="000000" w:themeColor="text1"/>
                <w:sz w:val="16"/>
                <w:szCs w:val="16"/>
                <w:lang w:val="id-ID" w:eastAsia="id-ID"/>
              </w:rPr>
              <w:t>93</w:t>
            </w:r>
          </w:p>
        </w:tc>
        <w:tc>
          <w:tcPr>
            <w:tcW w:w="596" w:type="dxa"/>
            <w:tcBorders>
              <w:top w:val="single" w:sz="4" w:space="0" w:color="auto"/>
              <w:left w:val="nil"/>
              <w:bottom w:val="single" w:sz="4" w:space="0" w:color="auto"/>
              <w:right w:val="single" w:sz="4" w:space="0" w:color="auto"/>
            </w:tcBorders>
            <w:shd w:val="clear" w:color="auto" w:fill="FF7C80"/>
            <w:vAlign w:val="center"/>
            <w:hideMark/>
          </w:tcPr>
          <w:p w:rsidR="008D4902" w:rsidRPr="00215284" w:rsidRDefault="008D4902" w:rsidP="009808A8">
            <w:pPr>
              <w:jc w:val="center"/>
              <w:rPr>
                <w:b/>
                <w:color w:val="000000" w:themeColor="text1"/>
                <w:sz w:val="16"/>
                <w:szCs w:val="16"/>
                <w:lang w:val="id-ID" w:eastAsia="id-ID"/>
              </w:rPr>
            </w:pPr>
            <w:r w:rsidRPr="00215284">
              <w:rPr>
                <w:b/>
                <w:color w:val="000000" w:themeColor="text1"/>
                <w:sz w:val="16"/>
                <w:szCs w:val="16"/>
                <w:lang w:val="id-ID" w:eastAsia="id-ID"/>
              </w:rPr>
              <w:t>115</w:t>
            </w:r>
          </w:p>
        </w:tc>
        <w:tc>
          <w:tcPr>
            <w:tcW w:w="680" w:type="dxa"/>
            <w:tcBorders>
              <w:top w:val="single" w:sz="4" w:space="0" w:color="auto"/>
              <w:left w:val="nil"/>
              <w:bottom w:val="single" w:sz="4" w:space="0" w:color="auto"/>
              <w:right w:val="single" w:sz="4" w:space="0" w:color="auto"/>
            </w:tcBorders>
            <w:shd w:val="clear" w:color="auto" w:fill="FF7C80"/>
            <w:vAlign w:val="center"/>
            <w:hideMark/>
          </w:tcPr>
          <w:p w:rsidR="008D4902" w:rsidRPr="00215284" w:rsidRDefault="008D4902" w:rsidP="009808A8">
            <w:pPr>
              <w:jc w:val="center"/>
              <w:rPr>
                <w:color w:val="000000" w:themeColor="text1"/>
                <w:sz w:val="16"/>
                <w:szCs w:val="16"/>
                <w:lang w:val="id-ID" w:eastAsia="id-ID"/>
              </w:rPr>
            </w:pPr>
          </w:p>
        </w:tc>
        <w:tc>
          <w:tcPr>
            <w:tcW w:w="737" w:type="dxa"/>
            <w:tcBorders>
              <w:top w:val="single" w:sz="4" w:space="0" w:color="auto"/>
              <w:left w:val="nil"/>
              <w:bottom w:val="single" w:sz="4" w:space="0" w:color="auto"/>
              <w:right w:val="single" w:sz="4" w:space="0" w:color="auto"/>
            </w:tcBorders>
            <w:shd w:val="clear" w:color="auto" w:fill="FF7C80"/>
            <w:vAlign w:val="center"/>
            <w:hideMark/>
          </w:tcPr>
          <w:p w:rsidR="008D4902" w:rsidRPr="00215284" w:rsidRDefault="008D4902" w:rsidP="009808A8">
            <w:pPr>
              <w:jc w:val="center"/>
              <w:rPr>
                <w:color w:val="000000" w:themeColor="text1"/>
                <w:sz w:val="16"/>
                <w:szCs w:val="16"/>
                <w:lang w:val="id-ID" w:eastAsia="id-ID"/>
              </w:rPr>
            </w:pPr>
          </w:p>
        </w:tc>
        <w:tc>
          <w:tcPr>
            <w:tcW w:w="822" w:type="dxa"/>
            <w:tcBorders>
              <w:top w:val="single" w:sz="4" w:space="0" w:color="auto"/>
              <w:left w:val="nil"/>
              <w:bottom w:val="single" w:sz="4" w:space="0" w:color="auto"/>
              <w:right w:val="single" w:sz="4" w:space="0" w:color="auto"/>
            </w:tcBorders>
            <w:shd w:val="clear" w:color="auto" w:fill="FF7C80"/>
            <w:vAlign w:val="center"/>
            <w:hideMark/>
          </w:tcPr>
          <w:p w:rsidR="008D4902" w:rsidRPr="00215284" w:rsidRDefault="008D4902" w:rsidP="009808A8">
            <w:pPr>
              <w:jc w:val="center"/>
              <w:rPr>
                <w:color w:val="000000" w:themeColor="text1"/>
                <w:sz w:val="16"/>
                <w:szCs w:val="16"/>
                <w:lang w:val="id-ID" w:eastAsia="id-ID"/>
              </w:rPr>
            </w:pPr>
          </w:p>
        </w:tc>
        <w:tc>
          <w:tcPr>
            <w:tcW w:w="737" w:type="dxa"/>
            <w:tcBorders>
              <w:top w:val="single" w:sz="4" w:space="0" w:color="auto"/>
              <w:left w:val="nil"/>
              <w:bottom w:val="single" w:sz="4" w:space="0" w:color="auto"/>
              <w:right w:val="single" w:sz="4" w:space="0" w:color="auto"/>
            </w:tcBorders>
            <w:shd w:val="clear" w:color="auto" w:fill="FF7C80"/>
            <w:vAlign w:val="center"/>
            <w:hideMark/>
          </w:tcPr>
          <w:p w:rsidR="008D4902" w:rsidRPr="00215284" w:rsidRDefault="008D4902" w:rsidP="009808A8">
            <w:pPr>
              <w:jc w:val="center"/>
              <w:rPr>
                <w:color w:val="000000" w:themeColor="text1"/>
                <w:sz w:val="16"/>
                <w:szCs w:val="16"/>
                <w:lang w:val="id-ID" w:eastAsia="id-ID"/>
              </w:rPr>
            </w:pPr>
          </w:p>
        </w:tc>
        <w:tc>
          <w:tcPr>
            <w:tcW w:w="993" w:type="dxa"/>
            <w:tcBorders>
              <w:top w:val="single" w:sz="4" w:space="0" w:color="auto"/>
              <w:left w:val="nil"/>
              <w:bottom w:val="single" w:sz="4" w:space="0" w:color="auto"/>
              <w:right w:val="single" w:sz="4" w:space="0" w:color="auto"/>
            </w:tcBorders>
            <w:shd w:val="clear" w:color="auto" w:fill="FF7C80"/>
            <w:vAlign w:val="center"/>
            <w:hideMark/>
          </w:tcPr>
          <w:p w:rsidR="008D4902" w:rsidRPr="00215284" w:rsidRDefault="008D4902" w:rsidP="009808A8">
            <w:pPr>
              <w:jc w:val="center"/>
              <w:rPr>
                <w:color w:val="000000" w:themeColor="text1"/>
                <w:sz w:val="16"/>
                <w:szCs w:val="16"/>
                <w:lang w:val="id-ID" w:eastAsia="id-ID"/>
              </w:rPr>
            </w:pPr>
          </w:p>
        </w:tc>
        <w:tc>
          <w:tcPr>
            <w:tcW w:w="708" w:type="dxa"/>
            <w:tcBorders>
              <w:top w:val="single" w:sz="4" w:space="0" w:color="auto"/>
              <w:left w:val="nil"/>
              <w:bottom w:val="single" w:sz="4" w:space="0" w:color="auto"/>
              <w:right w:val="single" w:sz="4" w:space="0" w:color="auto"/>
            </w:tcBorders>
            <w:shd w:val="clear" w:color="auto" w:fill="FF7C80"/>
            <w:vAlign w:val="center"/>
            <w:hideMark/>
          </w:tcPr>
          <w:p w:rsidR="008D4902" w:rsidRPr="00215284" w:rsidRDefault="008D4902" w:rsidP="009808A8">
            <w:pPr>
              <w:jc w:val="center"/>
              <w:rPr>
                <w:color w:val="000000" w:themeColor="text1"/>
                <w:sz w:val="16"/>
                <w:szCs w:val="16"/>
                <w:lang w:val="id-ID" w:eastAsia="id-ID"/>
              </w:rPr>
            </w:pPr>
          </w:p>
        </w:tc>
        <w:tc>
          <w:tcPr>
            <w:tcW w:w="709" w:type="dxa"/>
            <w:tcBorders>
              <w:top w:val="single" w:sz="4" w:space="0" w:color="auto"/>
              <w:left w:val="nil"/>
              <w:bottom w:val="single" w:sz="4" w:space="0" w:color="auto"/>
              <w:right w:val="single" w:sz="4" w:space="0" w:color="auto"/>
            </w:tcBorders>
            <w:shd w:val="clear" w:color="auto" w:fill="FF7C80"/>
            <w:vAlign w:val="center"/>
            <w:hideMark/>
          </w:tcPr>
          <w:p w:rsidR="008D4902" w:rsidRPr="00215284" w:rsidRDefault="008D4902" w:rsidP="009808A8">
            <w:pPr>
              <w:jc w:val="center"/>
              <w:rPr>
                <w:color w:val="000000" w:themeColor="text1"/>
                <w:sz w:val="16"/>
                <w:szCs w:val="16"/>
                <w:lang w:val="id-ID" w:eastAsia="id-ID"/>
              </w:rPr>
            </w:pPr>
          </w:p>
        </w:tc>
      </w:tr>
      <w:tr w:rsidR="008D4902" w:rsidRPr="00215284" w:rsidTr="009808A8">
        <w:trPr>
          <w:trHeight w:val="90"/>
        </w:trPr>
        <w:tc>
          <w:tcPr>
            <w:tcW w:w="456" w:type="dxa"/>
            <w:tcBorders>
              <w:top w:val="single" w:sz="4" w:space="0" w:color="auto"/>
              <w:left w:val="single" w:sz="4" w:space="0" w:color="auto"/>
              <w:bottom w:val="single" w:sz="4" w:space="0" w:color="auto"/>
              <w:right w:val="single" w:sz="4" w:space="0" w:color="auto"/>
            </w:tcBorders>
            <w:shd w:val="clear" w:color="auto" w:fill="FF7C80"/>
            <w:vAlign w:val="center"/>
            <w:hideMark/>
          </w:tcPr>
          <w:p w:rsidR="008D4902" w:rsidRPr="00215284" w:rsidRDefault="008D4902" w:rsidP="009808A8">
            <w:pPr>
              <w:jc w:val="center"/>
              <w:rPr>
                <w:color w:val="000000" w:themeColor="text1"/>
                <w:sz w:val="16"/>
                <w:szCs w:val="16"/>
                <w:lang w:val="id-ID" w:eastAsia="id-ID"/>
              </w:rPr>
            </w:pPr>
          </w:p>
        </w:tc>
        <w:tc>
          <w:tcPr>
            <w:tcW w:w="1181" w:type="dxa"/>
            <w:tcBorders>
              <w:top w:val="single" w:sz="4" w:space="0" w:color="auto"/>
              <w:left w:val="nil"/>
              <w:bottom w:val="single" w:sz="4" w:space="0" w:color="auto"/>
              <w:right w:val="single" w:sz="4" w:space="0" w:color="auto"/>
            </w:tcBorders>
            <w:shd w:val="clear" w:color="auto" w:fill="FF7C80"/>
            <w:vAlign w:val="center"/>
            <w:hideMark/>
          </w:tcPr>
          <w:p w:rsidR="008D4902" w:rsidRPr="00215284" w:rsidRDefault="008D4902" w:rsidP="009808A8">
            <w:pPr>
              <w:jc w:val="both"/>
              <w:rPr>
                <w:b/>
                <w:color w:val="000000" w:themeColor="text1"/>
                <w:sz w:val="16"/>
                <w:szCs w:val="16"/>
                <w:lang w:val="id-ID" w:eastAsia="id-ID"/>
              </w:rPr>
            </w:pPr>
            <w:r w:rsidRPr="00215284">
              <w:rPr>
                <w:b/>
                <w:color w:val="000000" w:themeColor="text1"/>
                <w:sz w:val="16"/>
                <w:szCs w:val="16"/>
                <w:lang w:val="id-ID" w:eastAsia="id-ID"/>
              </w:rPr>
              <w:t>Rata-rata</w:t>
            </w:r>
          </w:p>
        </w:tc>
        <w:tc>
          <w:tcPr>
            <w:tcW w:w="567" w:type="dxa"/>
            <w:tcBorders>
              <w:top w:val="single" w:sz="4" w:space="0" w:color="auto"/>
              <w:left w:val="nil"/>
              <w:bottom w:val="single" w:sz="4" w:space="0" w:color="auto"/>
              <w:right w:val="single" w:sz="4" w:space="0" w:color="auto"/>
            </w:tcBorders>
            <w:shd w:val="clear" w:color="auto" w:fill="FF7C80"/>
            <w:vAlign w:val="center"/>
            <w:hideMark/>
          </w:tcPr>
          <w:p w:rsidR="008D4902" w:rsidRPr="00215284" w:rsidRDefault="008D4902" w:rsidP="009808A8">
            <w:pPr>
              <w:jc w:val="center"/>
              <w:rPr>
                <w:b/>
                <w:color w:val="000000" w:themeColor="text1"/>
                <w:sz w:val="16"/>
                <w:szCs w:val="16"/>
                <w:lang w:val="id-ID" w:eastAsia="id-ID"/>
              </w:rPr>
            </w:pPr>
          </w:p>
        </w:tc>
        <w:tc>
          <w:tcPr>
            <w:tcW w:w="596" w:type="dxa"/>
            <w:tcBorders>
              <w:top w:val="single" w:sz="4" w:space="0" w:color="auto"/>
              <w:left w:val="nil"/>
              <w:bottom w:val="single" w:sz="4" w:space="0" w:color="auto"/>
              <w:right w:val="single" w:sz="4" w:space="0" w:color="auto"/>
            </w:tcBorders>
            <w:shd w:val="clear" w:color="auto" w:fill="FF7C80"/>
            <w:vAlign w:val="center"/>
            <w:hideMark/>
          </w:tcPr>
          <w:p w:rsidR="008D4902" w:rsidRPr="00215284" w:rsidRDefault="008D4902" w:rsidP="009808A8">
            <w:pPr>
              <w:jc w:val="center"/>
              <w:rPr>
                <w:b/>
                <w:color w:val="000000" w:themeColor="text1"/>
                <w:sz w:val="16"/>
                <w:szCs w:val="16"/>
                <w:lang w:val="id-ID" w:eastAsia="id-ID"/>
              </w:rPr>
            </w:pPr>
          </w:p>
        </w:tc>
        <w:tc>
          <w:tcPr>
            <w:tcW w:w="680" w:type="dxa"/>
            <w:tcBorders>
              <w:top w:val="single" w:sz="4" w:space="0" w:color="auto"/>
              <w:left w:val="nil"/>
              <w:bottom w:val="single" w:sz="4" w:space="0" w:color="auto"/>
              <w:right w:val="single" w:sz="4" w:space="0" w:color="auto"/>
            </w:tcBorders>
            <w:shd w:val="clear" w:color="auto" w:fill="FF7C80"/>
            <w:vAlign w:val="bottom"/>
            <w:hideMark/>
          </w:tcPr>
          <w:p w:rsidR="008D4902" w:rsidRPr="00215284" w:rsidRDefault="008D4902" w:rsidP="009808A8">
            <w:pPr>
              <w:jc w:val="right"/>
              <w:rPr>
                <w:color w:val="000000"/>
                <w:sz w:val="16"/>
                <w:szCs w:val="16"/>
              </w:rPr>
            </w:pPr>
            <w:r w:rsidRPr="00215284">
              <w:rPr>
                <w:color w:val="000000"/>
                <w:sz w:val="16"/>
                <w:szCs w:val="16"/>
              </w:rPr>
              <w:t>4,04</w:t>
            </w:r>
          </w:p>
        </w:tc>
        <w:tc>
          <w:tcPr>
            <w:tcW w:w="737" w:type="dxa"/>
            <w:tcBorders>
              <w:top w:val="single" w:sz="4" w:space="0" w:color="auto"/>
              <w:left w:val="nil"/>
              <w:bottom w:val="single" w:sz="4" w:space="0" w:color="auto"/>
              <w:right w:val="single" w:sz="4" w:space="0" w:color="auto"/>
            </w:tcBorders>
            <w:shd w:val="clear" w:color="auto" w:fill="FF7C80"/>
            <w:vAlign w:val="bottom"/>
            <w:hideMark/>
          </w:tcPr>
          <w:p w:rsidR="008D4902" w:rsidRPr="00215284" w:rsidRDefault="008D4902" w:rsidP="009808A8">
            <w:pPr>
              <w:jc w:val="right"/>
              <w:rPr>
                <w:color w:val="000000"/>
                <w:sz w:val="16"/>
                <w:szCs w:val="16"/>
              </w:rPr>
            </w:pPr>
            <w:r w:rsidRPr="00215284">
              <w:rPr>
                <w:color w:val="000000"/>
                <w:sz w:val="16"/>
                <w:szCs w:val="16"/>
              </w:rPr>
              <w:t>0,75</w:t>
            </w:r>
          </w:p>
        </w:tc>
        <w:tc>
          <w:tcPr>
            <w:tcW w:w="822" w:type="dxa"/>
            <w:tcBorders>
              <w:top w:val="single" w:sz="4" w:space="0" w:color="auto"/>
              <w:left w:val="nil"/>
              <w:bottom w:val="single" w:sz="4" w:space="0" w:color="auto"/>
              <w:right w:val="single" w:sz="4" w:space="0" w:color="auto"/>
            </w:tcBorders>
            <w:shd w:val="clear" w:color="auto" w:fill="FF7C80"/>
            <w:vAlign w:val="bottom"/>
            <w:hideMark/>
          </w:tcPr>
          <w:p w:rsidR="008D4902" w:rsidRPr="00215284" w:rsidRDefault="008D4902" w:rsidP="009808A8">
            <w:pPr>
              <w:jc w:val="right"/>
              <w:rPr>
                <w:color w:val="000000"/>
                <w:sz w:val="16"/>
                <w:szCs w:val="16"/>
              </w:rPr>
            </w:pPr>
            <w:r w:rsidRPr="00215284">
              <w:rPr>
                <w:color w:val="000000"/>
                <w:sz w:val="16"/>
                <w:szCs w:val="16"/>
              </w:rPr>
              <w:t>0,42</w:t>
            </w:r>
          </w:p>
        </w:tc>
        <w:tc>
          <w:tcPr>
            <w:tcW w:w="737" w:type="dxa"/>
            <w:tcBorders>
              <w:top w:val="single" w:sz="4" w:space="0" w:color="auto"/>
              <w:left w:val="nil"/>
              <w:bottom w:val="single" w:sz="4" w:space="0" w:color="auto"/>
              <w:right w:val="single" w:sz="4" w:space="0" w:color="auto"/>
            </w:tcBorders>
            <w:shd w:val="clear" w:color="auto" w:fill="FF7C80"/>
            <w:vAlign w:val="bottom"/>
            <w:hideMark/>
          </w:tcPr>
          <w:p w:rsidR="008D4902" w:rsidRPr="00215284" w:rsidRDefault="008D4902" w:rsidP="009808A8">
            <w:pPr>
              <w:jc w:val="right"/>
              <w:rPr>
                <w:color w:val="000000"/>
                <w:sz w:val="16"/>
                <w:szCs w:val="16"/>
              </w:rPr>
            </w:pPr>
            <w:r w:rsidRPr="00215284">
              <w:rPr>
                <w:color w:val="000000"/>
                <w:sz w:val="16"/>
                <w:szCs w:val="16"/>
              </w:rPr>
              <w:t>0,12</w:t>
            </w:r>
          </w:p>
        </w:tc>
        <w:tc>
          <w:tcPr>
            <w:tcW w:w="993" w:type="dxa"/>
            <w:tcBorders>
              <w:top w:val="single" w:sz="4" w:space="0" w:color="auto"/>
              <w:left w:val="nil"/>
              <w:bottom w:val="single" w:sz="4" w:space="0" w:color="auto"/>
              <w:right w:val="single" w:sz="4" w:space="0" w:color="auto"/>
            </w:tcBorders>
            <w:shd w:val="clear" w:color="auto" w:fill="FF7C80"/>
            <w:vAlign w:val="bottom"/>
            <w:hideMark/>
          </w:tcPr>
          <w:p w:rsidR="008D4902" w:rsidRPr="00215284" w:rsidRDefault="008D4902" w:rsidP="009808A8">
            <w:pPr>
              <w:jc w:val="right"/>
              <w:rPr>
                <w:color w:val="000000"/>
                <w:sz w:val="16"/>
                <w:szCs w:val="16"/>
              </w:rPr>
            </w:pPr>
            <w:r w:rsidRPr="00215284">
              <w:rPr>
                <w:color w:val="000000"/>
                <w:sz w:val="16"/>
                <w:szCs w:val="16"/>
              </w:rPr>
              <w:t>0,15</w:t>
            </w:r>
          </w:p>
        </w:tc>
        <w:tc>
          <w:tcPr>
            <w:tcW w:w="708" w:type="dxa"/>
            <w:tcBorders>
              <w:top w:val="single" w:sz="4" w:space="0" w:color="auto"/>
              <w:left w:val="nil"/>
              <w:bottom w:val="single" w:sz="4" w:space="0" w:color="auto"/>
              <w:right w:val="single" w:sz="4" w:space="0" w:color="auto"/>
            </w:tcBorders>
            <w:shd w:val="clear" w:color="auto" w:fill="FF7C80"/>
            <w:vAlign w:val="bottom"/>
            <w:hideMark/>
          </w:tcPr>
          <w:p w:rsidR="008D4902" w:rsidRPr="00215284" w:rsidRDefault="008D4902" w:rsidP="009808A8">
            <w:pPr>
              <w:jc w:val="right"/>
              <w:rPr>
                <w:color w:val="000000"/>
                <w:sz w:val="16"/>
                <w:szCs w:val="16"/>
              </w:rPr>
            </w:pPr>
            <w:r w:rsidRPr="00215284">
              <w:rPr>
                <w:color w:val="000000"/>
                <w:sz w:val="16"/>
                <w:szCs w:val="16"/>
              </w:rPr>
              <w:t>0,27</w:t>
            </w:r>
          </w:p>
        </w:tc>
        <w:tc>
          <w:tcPr>
            <w:tcW w:w="709" w:type="dxa"/>
            <w:tcBorders>
              <w:top w:val="single" w:sz="4" w:space="0" w:color="auto"/>
              <w:left w:val="nil"/>
              <w:bottom w:val="single" w:sz="4" w:space="0" w:color="auto"/>
              <w:right w:val="single" w:sz="4" w:space="0" w:color="auto"/>
            </w:tcBorders>
            <w:shd w:val="clear" w:color="auto" w:fill="FF7C80"/>
            <w:vAlign w:val="bottom"/>
            <w:hideMark/>
          </w:tcPr>
          <w:p w:rsidR="008D4902" w:rsidRPr="00215284" w:rsidRDefault="008D4902" w:rsidP="009808A8">
            <w:pPr>
              <w:jc w:val="right"/>
              <w:rPr>
                <w:color w:val="000000"/>
                <w:sz w:val="16"/>
                <w:szCs w:val="16"/>
              </w:rPr>
            </w:pPr>
            <w:r w:rsidRPr="00215284">
              <w:rPr>
                <w:color w:val="000000"/>
                <w:sz w:val="16"/>
                <w:szCs w:val="16"/>
              </w:rPr>
              <w:t>0,34</w:t>
            </w:r>
          </w:p>
        </w:tc>
      </w:tr>
    </w:tbl>
    <w:p w:rsidR="0075236F" w:rsidRDefault="0075236F" w:rsidP="00D61000">
      <w:pPr>
        <w:spacing w:line="360" w:lineRule="auto"/>
        <w:ind w:left="360" w:firstLine="360"/>
        <w:jc w:val="both"/>
        <w:rPr>
          <w:lang w:val="en-ID"/>
        </w:rPr>
      </w:pPr>
    </w:p>
    <w:p w:rsidR="008D4902" w:rsidRPr="00215284" w:rsidRDefault="0075236F" w:rsidP="00D61000">
      <w:pPr>
        <w:spacing w:line="360" w:lineRule="auto"/>
        <w:ind w:left="360" w:firstLine="360"/>
        <w:jc w:val="both"/>
        <w:rPr>
          <w:lang w:val="en-ID"/>
        </w:rPr>
      </w:pPr>
      <w:r>
        <w:rPr>
          <w:lang w:val="en-ID"/>
        </w:rPr>
        <w:t xml:space="preserve">Tabel 6 berikut ini </w:t>
      </w:r>
      <w:r w:rsidR="008D4902" w:rsidRPr="00215284">
        <w:rPr>
          <w:lang w:val="en-ID"/>
        </w:rPr>
        <w:t>menunjukkan bahwa dari 169 responden yang bisa dinilai, seluruhnya tidak mengalami fluorosis.</w:t>
      </w:r>
    </w:p>
    <w:p w:rsidR="008D4902" w:rsidRPr="00215284" w:rsidRDefault="008D4902" w:rsidP="008D4902">
      <w:pPr>
        <w:pStyle w:val="ListParagraph"/>
        <w:tabs>
          <w:tab w:val="left" w:pos="1134"/>
        </w:tabs>
        <w:spacing w:line="240" w:lineRule="auto"/>
        <w:ind w:left="1495"/>
        <w:jc w:val="center"/>
        <w:rPr>
          <w:rFonts w:ascii="Times New Roman" w:hAnsi="Times New Roman"/>
          <w:b/>
          <w:sz w:val="24"/>
          <w:szCs w:val="24"/>
          <w:lang w:val="en-ID"/>
        </w:rPr>
      </w:pPr>
      <w:r w:rsidRPr="00215284">
        <w:rPr>
          <w:rFonts w:ascii="Times New Roman" w:hAnsi="Times New Roman"/>
          <w:b/>
          <w:sz w:val="24"/>
          <w:szCs w:val="24"/>
          <w:lang w:val="en-ID"/>
        </w:rPr>
        <w:t xml:space="preserve">Tabel </w:t>
      </w:r>
      <w:r w:rsidR="00747C8E" w:rsidRPr="00215284">
        <w:rPr>
          <w:rFonts w:ascii="Times New Roman" w:hAnsi="Times New Roman"/>
          <w:b/>
          <w:sz w:val="24"/>
          <w:szCs w:val="24"/>
          <w:lang w:val="en-ID"/>
        </w:rPr>
        <w:t>6</w:t>
      </w:r>
      <w:r w:rsidRPr="00215284">
        <w:rPr>
          <w:rFonts w:ascii="Times New Roman" w:hAnsi="Times New Roman"/>
          <w:b/>
          <w:sz w:val="24"/>
          <w:szCs w:val="24"/>
          <w:lang w:val="en-ID"/>
        </w:rPr>
        <w:t xml:space="preserve">. </w:t>
      </w:r>
      <w:r w:rsidRPr="00215284">
        <w:rPr>
          <w:rFonts w:ascii="Times New Roman" w:hAnsi="Times New Roman"/>
          <w:b/>
          <w:sz w:val="24"/>
          <w:szCs w:val="24"/>
          <w:lang w:val="id-ID"/>
        </w:rPr>
        <w:t xml:space="preserve">Status </w:t>
      </w:r>
      <w:r w:rsidRPr="00215284">
        <w:rPr>
          <w:rFonts w:ascii="Times New Roman" w:hAnsi="Times New Roman"/>
          <w:b/>
          <w:sz w:val="24"/>
          <w:szCs w:val="24"/>
          <w:lang w:val="en-ID"/>
        </w:rPr>
        <w:t xml:space="preserve">Fluorosis Email </w:t>
      </w:r>
      <w:r w:rsidRPr="00215284">
        <w:rPr>
          <w:rFonts w:ascii="Times New Roman" w:hAnsi="Times New Roman"/>
          <w:b/>
          <w:sz w:val="24"/>
          <w:szCs w:val="24"/>
          <w:lang w:val="id-ID"/>
        </w:rPr>
        <w:t>Masyarakat Kabupaten Timor Tengah Utara</w:t>
      </w:r>
    </w:p>
    <w:tbl>
      <w:tblPr>
        <w:tblW w:w="8830" w:type="dxa"/>
        <w:tblInd w:w="5" w:type="dxa"/>
        <w:tblLayout w:type="fixed"/>
        <w:tblLook w:val="04A0" w:firstRow="1" w:lastRow="0" w:firstColumn="1" w:lastColumn="0" w:noHBand="0" w:noVBand="1"/>
      </w:tblPr>
      <w:tblGrid>
        <w:gridCol w:w="448"/>
        <w:gridCol w:w="1004"/>
        <w:gridCol w:w="582"/>
        <w:gridCol w:w="577"/>
        <w:gridCol w:w="776"/>
        <w:gridCol w:w="856"/>
        <w:gridCol w:w="857"/>
        <w:gridCol w:w="732"/>
        <w:gridCol w:w="767"/>
        <w:gridCol w:w="643"/>
        <w:gridCol w:w="905"/>
        <w:gridCol w:w="683"/>
      </w:tblGrid>
      <w:tr w:rsidR="008D4902" w:rsidRPr="00215284" w:rsidTr="009808A8">
        <w:trPr>
          <w:trHeight w:val="255"/>
        </w:trPr>
        <w:tc>
          <w:tcPr>
            <w:tcW w:w="448"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rsidR="008D4902" w:rsidRPr="00215284" w:rsidRDefault="008D4902" w:rsidP="009808A8">
            <w:pPr>
              <w:jc w:val="center"/>
              <w:rPr>
                <w:color w:val="000000"/>
                <w:sz w:val="16"/>
                <w:szCs w:val="16"/>
              </w:rPr>
            </w:pPr>
            <w:r w:rsidRPr="00215284">
              <w:rPr>
                <w:color w:val="000000"/>
                <w:sz w:val="16"/>
                <w:szCs w:val="16"/>
              </w:rPr>
              <w:t>NO</w:t>
            </w:r>
          </w:p>
        </w:tc>
        <w:tc>
          <w:tcPr>
            <w:tcW w:w="1004"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rsidR="008D4902" w:rsidRPr="00215284" w:rsidRDefault="008D4902" w:rsidP="009808A8">
            <w:pPr>
              <w:jc w:val="center"/>
              <w:rPr>
                <w:color w:val="000000"/>
                <w:sz w:val="16"/>
                <w:szCs w:val="16"/>
              </w:rPr>
            </w:pPr>
            <w:r w:rsidRPr="00215284">
              <w:rPr>
                <w:color w:val="000000"/>
                <w:sz w:val="16"/>
                <w:szCs w:val="16"/>
              </w:rPr>
              <w:t>DESA</w:t>
            </w:r>
          </w:p>
        </w:tc>
        <w:tc>
          <w:tcPr>
            <w:tcW w:w="1159" w:type="dxa"/>
            <w:gridSpan w:val="2"/>
            <w:tcBorders>
              <w:top w:val="single" w:sz="4" w:space="0" w:color="auto"/>
              <w:left w:val="nil"/>
              <w:bottom w:val="single" w:sz="4" w:space="0" w:color="auto"/>
              <w:right w:val="single" w:sz="4" w:space="0" w:color="auto"/>
            </w:tcBorders>
            <w:shd w:val="clear" w:color="000000" w:fill="FFC000"/>
            <w:vAlign w:val="center"/>
            <w:hideMark/>
          </w:tcPr>
          <w:p w:rsidR="008D4902" w:rsidRPr="00215284" w:rsidRDefault="008D4902" w:rsidP="009808A8">
            <w:pPr>
              <w:jc w:val="center"/>
              <w:rPr>
                <w:color w:val="000000"/>
                <w:sz w:val="16"/>
                <w:szCs w:val="16"/>
              </w:rPr>
            </w:pPr>
            <w:r w:rsidRPr="00215284">
              <w:rPr>
                <w:color w:val="000000"/>
                <w:sz w:val="16"/>
                <w:szCs w:val="16"/>
              </w:rPr>
              <w:t>JUMLAH RESPONDEN</w:t>
            </w:r>
          </w:p>
        </w:tc>
        <w:tc>
          <w:tcPr>
            <w:tcW w:w="6219" w:type="dxa"/>
            <w:gridSpan w:val="8"/>
            <w:tcBorders>
              <w:top w:val="single" w:sz="4" w:space="0" w:color="auto"/>
              <w:left w:val="nil"/>
              <w:bottom w:val="single" w:sz="4" w:space="0" w:color="auto"/>
              <w:right w:val="single" w:sz="4" w:space="0" w:color="auto"/>
            </w:tcBorders>
            <w:shd w:val="clear" w:color="auto" w:fill="92D050"/>
            <w:vAlign w:val="center"/>
            <w:hideMark/>
          </w:tcPr>
          <w:p w:rsidR="008D4902" w:rsidRPr="00215284" w:rsidRDefault="008D4902" w:rsidP="009808A8">
            <w:pPr>
              <w:jc w:val="center"/>
              <w:rPr>
                <w:color w:val="000000"/>
                <w:sz w:val="16"/>
                <w:szCs w:val="16"/>
              </w:rPr>
            </w:pPr>
            <w:r w:rsidRPr="00215284">
              <w:rPr>
                <w:color w:val="000000"/>
                <w:sz w:val="16"/>
                <w:szCs w:val="16"/>
              </w:rPr>
              <w:t>STATUS FLUOROSIS EMAIL </w:t>
            </w:r>
          </w:p>
        </w:tc>
      </w:tr>
      <w:tr w:rsidR="008D4902" w:rsidRPr="00215284" w:rsidTr="009808A8">
        <w:trPr>
          <w:trHeight w:val="1155"/>
        </w:trPr>
        <w:tc>
          <w:tcPr>
            <w:tcW w:w="448" w:type="dxa"/>
            <w:vMerge/>
            <w:tcBorders>
              <w:top w:val="single" w:sz="4" w:space="0" w:color="auto"/>
              <w:left w:val="single" w:sz="4" w:space="0" w:color="auto"/>
              <w:bottom w:val="single" w:sz="4" w:space="0" w:color="auto"/>
              <w:right w:val="single" w:sz="4" w:space="0" w:color="auto"/>
            </w:tcBorders>
            <w:vAlign w:val="center"/>
            <w:hideMark/>
          </w:tcPr>
          <w:p w:rsidR="008D4902" w:rsidRPr="00215284" w:rsidRDefault="008D4902" w:rsidP="009808A8">
            <w:pPr>
              <w:rPr>
                <w:color w:val="000000"/>
                <w:sz w:val="16"/>
                <w:szCs w:val="16"/>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8D4902" w:rsidRPr="00215284" w:rsidRDefault="008D4902" w:rsidP="009808A8">
            <w:pPr>
              <w:rPr>
                <w:color w:val="000000"/>
                <w:sz w:val="16"/>
                <w:szCs w:val="16"/>
              </w:rPr>
            </w:pPr>
          </w:p>
        </w:tc>
        <w:tc>
          <w:tcPr>
            <w:tcW w:w="582" w:type="dxa"/>
            <w:tcBorders>
              <w:top w:val="nil"/>
              <w:left w:val="nil"/>
              <w:bottom w:val="nil"/>
              <w:right w:val="single" w:sz="4" w:space="0" w:color="auto"/>
            </w:tcBorders>
            <w:shd w:val="clear" w:color="000000" w:fill="FFC000"/>
            <w:vAlign w:val="center"/>
            <w:hideMark/>
          </w:tcPr>
          <w:p w:rsidR="008D4902" w:rsidRPr="00215284" w:rsidRDefault="008D4902" w:rsidP="009808A8">
            <w:pPr>
              <w:jc w:val="center"/>
              <w:rPr>
                <w:color w:val="000000"/>
                <w:sz w:val="16"/>
                <w:szCs w:val="16"/>
              </w:rPr>
            </w:pPr>
            <w:r w:rsidRPr="00215284">
              <w:rPr>
                <w:color w:val="000000"/>
                <w:sz w:val="16"/>
                <w:szCs w:val="16"/>
              </w:rPr>
              <w:t>L</w:t>
            </w:r>
          </w:p>
        </w:tc>
        <w:tc>
          <w:tcPr>
            <w:tcW w:w="577" w:type="dxa"/>
            <w:tcBorders>
              <w:top w:val="nil"/>
              <w:left w:val="nil"/>
              <w:bottom w:val="nil"/>
              <w:right w:val="single" w:sz="4" w:space="0" w:color="auto"/>
            </w:tcBorders>
            <w:shd w:val="clear" w:color="000000" w:fill="FFC000"/>
            <w:vAlign w:val="center"/>
            <w:hideMark/>
          </w:tcPr>
          <w:p w:rsidR="008D4902" w:rsidRPr="00215284" w:rsidRDefault="008D4902" w:rsidP="009808A8">
            <w:pPr>
              <w:jc w:val="center"/>
              <w:rPr>
                <w:color w:val="000000"/>
                <w:sz w:val="16"/>
                <w:szCs w:val="16"/>
              </w:rPr>
            </w:pPr>
            <w:r w:rsidRPr="00215284">
              <w:rPr>
                <w:color w:val="000000"/>
                <w:sz w:val="16"/>
                <w:szCs w:val="16"/>
              </w:rPr>
              <w:t>P</w:t>
            </w:r>
          </w:p>
        </w:tc>
        <w:tc>
          <w:tcPr>
            <w:tcW w:w="776" w:type="dxa"/>
            <w:tcBorders>
              <w:top w:val="nil"/>
              <w:left w:val="nil"/>
              <w:bottom w:val="nil"/>
              <w:right w:val="single" w:sz="4" w:space="0" w:color="auto"/>
            </w:tcBorders>
            <w:shd w:val="clear" w:color="auto" w:fill="92D050"/>
            <w:hideMark/>
          </w:tcPr>
          <w:p w:rsidR="008D4902" w:rsidRPr="00215284" w:rsidRDefault="008D4902" w:rsidP="009808A8">
            <w:pPr>
              <w:jc w:val="center"/>
              <w:rPr>
                <w:color w:val="000000"/>
                <w:sz w:val="16"/>
                <w:szCs w:val="16"/>
              </w:rPr>
            </w:pPr>
            <w:r w:rsidRPr="00215284">
              <w:rPr>
                <w:color w:val="000000"/>
                <w:sz w:val="16"/>
                <w:szCs w:val="16"/>
              </w:rPr>
              <w:t>0</w:t>
            </w:r>
          </w:p>
          <w:p w:rsidR="008D4902" w:rsidRPr="00215284" w:rsidRDefault="008D4902" w:rsidP="009808A8">
            <w:pPr>
              <w:jc w:val="center"/>
              <w:rPr>
                <w:color w:val="000000"/>
                <w:sz w:val="16"/>
                <w:szCs w:val="16"/>
              </w:rPr>
            </w:pPr>
            <w:r w:rsidRPr="00215284">
              <w:rPr>
                <w:color w:val="000000"/>
                <w:sz w:val="16"/>
                <w:szCs w:val="16"/>
              </w:rPr>
              <w:t>(normal)</w:t>
            </w:r>
          </w:p>
        </w:tc>
        <w:tc>
          <w:tcPr>
            <w:tcW w:w="856" w:type="dxa"/>
            <w:tcBorders>
              <w:top w:val="nil"/>
              <w:left w:val="nil"/>
              <w:bottom w:val="nil"/>
              <w:right w:val="single" w:sz="4" w:space="0" w:color="auto"/>
            </w:tcBorders>
            <w:shd w:val="clear" w:color="auto" w:fill="92D050"/>
            <w:hideMark/>
          </w:tcPr>
          <w:p w:rsidR="008D4902" w:rsidRPr="00215284" w:rsidRDefault="008D4902" w:rsidP="009808A8">
            <w:pPr>
              <w:jc w:val="center"/>
              <w:rPr>
                <w:color w:val="000000"/>
                <w:sz w:val="16"/>
                <w:szCs w:val="16"/>
              </w:rPr>
            </w:pPr>
            <w:r w:rsidRPr="00215284">
              <w:rPr>
                <w:color w:val="000000"/>
                <w:sz w:val="16"/>
                <w:szCs w:val="16"/>
              </w:rPr>
              <w:t>1</w:t>
            </w:r>
          </w:p>
          <w:p w:rsidR="008D4902" w:rsidRPr="00215284" w:rsidRDefault="008D4902" w:rsidP="009808A8">
            <w:pPr>
              <w:jc w:val="center"/>
              <w:rPr>
                <w:color w:val="000000"/>
                <w:sz w:val="16"/>
                <w:szCs w:val="16"/>
              </w:rPr>
            </w:pPr>
            <w:r w:rsidRPr="00215284">
              <w:rPr>
                <w:color w:val="000000"/>
                <w:sz w:val="16"/>
                <w:szCs w:val="16"/>
              </w:rPr>
              <w:t>(meragukan)</w:t>
            </w:r>
          </w:p>
        </w:tc>
        <w:tc>
          <w:tcPr>
            <w:tcW w:w="857" w:type="dxa"/>
            <w:tcBorders>
              <w:top w:val="nil"/>
              <w:left w:val="nil"/>
              <w:bottom w:val="nil"/>
              <w:right w:val="single" w:sz="4" w:space="0" w:color="auto"/>
            </w:tcBorders>
            <w:shd w:val="clear" w:color="auto" w:fill="92D050"/>
            <w:hideMark/>
          </w:tcPr>
          <w:p w:rsidR="008D4902" w:rsidRPr="00215284" w:rsidRDefault="008D4902" w:rsidP="009808A8">
            <w:pPr>
              <w:jc w:val="center"/>
              <w:rPr>
                <w:color w:val="000000"/>
                <w:sz w:val="16"/>
                <w:szCs w:val="16"/>
              </w:rPr>
            </w:pPr>
            <w:r w:rsidRPr="00215284">
              <w:rPr>
                <w:color w:val="000000"/>
                <w:sz w:val="16"/>
                <w:szCs w:val="16"/>
              </w:rPr>
              <w:t>2</w:t>
            </w:r>
          </w:p>
          <w:p w:rsidR="008D4902" w:rsidRPr="00215284" w:rsidRDefault="008D4902" w:rsidP="009808A8">
            <w:pPr>
              <w:jc w:val="center"/>
              <w:rPr>
                <w:color w:val="000000"/>
                <w:sz w:val="16"/>
                <w:szCs w:val="16"/>
              </w:rPr>
            </w:pPr>
            <w:r w:rsidRPr="00215284">
              <w:rPr>
                <w:color w:val="000000"/>
                <w:sz w:val="16"/>
                <w:szCs w:val="16"/>
              </w:rPr>
              <w:t>(sangat ringan)</w:t>
            </w:r>
          </w:p>
        </w:tc>
        <w:tc>
          <w:tcPr>
            <w:tcW w:w="732" w:type="dxa"/>
            <w:tcBorders>
              <w:top w:val="nil"/>
              <w:left w:val="nil"/>
              <w:bottom w:val="nil"/>
              <w:right w:val="single" w:sz="4" w:space="0" w:color="auto"/>
            </w:tcBorders>
            <w:shd w:val="clear" w:color="auto" w:fill="92D050"/>
            <w:hideMark/>
          </w:tcPr>
          <w:p w:rsidR="008D4902" w:rsidRPr="00215284" w:rsidRDefault="008D4902" w:rsidP="009808A8">
            <w:pPr>
              <w:jc w:val="center"/>
              <w:rPr>
                <w:color w:val="000000"/>
                <w:sz w:val="16"/>
                <w:szCs w:val="16"/>
              </w:rPr>
            </w:pPr>
            <w:r w:rsidRPr="00215284">
              <w:rPr>
                <w:color w:val="000000"/>
                <w:sz w:val="16"/>
                <w:szCs w:val="16"/>
              </w:rPr>
              <w:t>3</w:t>
            </w:r>
          </w:p>
          <w:p w:rsidR="008D4902" w:rsidRPr="00215284" w:rsidRDefault="008D4902" w:rsidP="009808A8">
            <w:pPr>
              <w:jc w:val="center"/>
              <w:rPr>
                <w:color w:val="000000"/>
                <w:sz w:val="16"/>
                <w:szCs w:val="16"/>
              </w:rPr>
            </w:pPr>
            <w:r w:rsidRPr="00215284">
              <w:rPr>
                <w:color w:val="000000"/>
                <w:sz w:val="16"/>
                <w:szCs w:val="16"/>
              </w:rPr>
              <w:t>(ringan)</w:t>
            </w:r>
          </w:p>
        </w:tc>
        <w:tc>
          <w:tcPr>
            <w:tcW w:w="767" w:type="dxa"/>
            <w:tcBorders>
              <w:top w:val="nil"/>
              <w:left w:val="nil"/>
              <w:bottom w:val="nil"/>
              <w:right w:val="single" w:sz="4" w:space="0" w:color="auto"/>
            </w:tcBorders>
            <w:shd w:val="clear" w:color="auto" w:fill="92D050"/>
            <w:hideMark/>
          </w:tcPr>
          <w:p w:rsidR="008D4902" w:rsidRPr="00215284" w:rsidRDefault="008D4902" w:rsidP="009808A8">
            <w:pPr>
              <w:jc w:val="center"/>
              <w:rPr>
                <w:color w:val="000000"/>
                <w:sz w:val="16"/>
                <w:szCs w:val="16"/>
              </w:rPr>
            </w:pPr>
            <w:r w:rsidRPr="00215284">
              <w:rPr>
                <w:color w:val="000000"/>
                <w:sz w:val="16"/>
                <w:szCs w:val="16"/>
              </w:rPr>
              <w:t>4 (sedang)</w:t>
            </w:r>
          </w:p>
        </w:tc>
        <w:tc>
          <w:tcPr>
            <w:tcW w:w="643" w:type="dxa"/>
            <w:tcBorders>
              <w:top w:val="nil"/>
              <w:left w:val="nil"/>
              <w:bottom w:val="nil"/>
              <w:right w:val="single" w:sz="4" w:space="0" w:color="auto"/>
            </w:tcBorders>
            <w:shd w:val="clear" w:color="auto" w:fill="92D050"/>
            <w:hideMark/>
          </w:tcPr>
          <w:p w:rsidR="008D4902" w:rsidRPr="00215284" w:rsidRDefault="008D4902" w:rsidP="009808A8">
            <w:pPr>
              <w:jc w:val="center"/>
              <w:rPr>
                <w:color w:val="000000"/>
                <w:sz w:val="16"/>
                <w:szCs w:val="16"/>
              </w:rPr>
            </w:pPr>
            <w:r w:rsidRPr="00215284">
              <w:rPr>
                <w:color w:val="000000"/>
                <w:sz w:val="16"/>
                <w:szCs w:val="16"/>
              </w:rPr>
              <w:t>5 (berat)</w:t>
            </w:r>
          </w:p>
        </w:tc>
        <w:tc>
          <w:tcPr>
            <w:tcW w:w="905" w:type="dxa"/>
            <w:tcBorders>
              <w:top w:val="nil"/>
              <w:left w:val="nil"/>
              <w:bottom w:val="nil"/>
              <w:right w:val="single" w:sz="4" w:space="0" w:color="auto"/>
            </w:tcBorders>
            <w:shd w:val="clear" w:color="auto" w:fill="92D050"/>
            <w:hideMark/>
          </w:tcPr>
          <w:p w:rsidR="008D4902" w:rsidRPr="00215284" w:rsidRDefault="008D4902" w:rsidP="009808A8">
            <w:pPr>
              <w:jc w:val="center"/>
              <w:rPr>
                <w:color w:val="000000"/>
                <w:sz w:val="16"/>
                <w:szCs w:val="16"/>
              </w:rPr>
            </w:pPr>
            <w:r w:rsidRPr="00215284">
              <w:rPr>
                <w:color w:val="000000"/>
                <w:sz w:val="16"/>
                <w:szCs w:val="16"/>
              </w:rPr>
              <w:t>8</w:t>
            </w:r>
          </w:p>
          <w:p w:rsidR="008D4902" w:rsidRPr="00215284" w:rsidRDefault="008D4902" w:rsidP="009808A8">
            <w:pPr>
              <w:jc w:val="center"/>
              <w:rPr>
                <w:color w:val="000000"/>
                <w:sz w:val="16"/>
                <w:szCs w:val="16"/>
              </w:rPr>
            </w:pPr>
            <w:r w:rsidRPr="00215284">
              <w:rPr>
                <w:color w:val="000000"/>
                <w:sz w:val="16"/>
                <w:szCs w:val="16"/>
              </w:rPr>
              <w:t>(gigi dieksklusi, mis: mahkota tambahan, bracket)</w:t>
            </w:r>
          </w:p>
        </w:tc>
        <w:tc>
          <w:tcPr>
            <w:tcW w:w="683" w:type="dxa"/>
            <w:tcBorders>
              <w:top w:val="nil"/>
              <w:left w:val="nil"/>
              <w:bottom w:val="nil"/>
              <w:right w:val="single" w:sz="4" w:space="0" w:color="auto"/>
            </w:tcBorders>
            <w:shd w:val="clear" w:color="auto" w:fill="92D050"/>
            <w:hideMark/>
          </w:tcPr>
          <w:p w:rsidR="008D4902" w:rsidRPr="00215284" w:rsidRDefault="008D4902" w:rsidP="009808A8">
            <w:pPr>
              <w:jc w:val="center"/>
              <w:rPr>
                <w:color w:val="000000"/>
                <w:sz w:val="16"/>
                <w:szCs w:val="16"/>
              </w:rPr>
            </w:pPr>
            <w:r w:rsidRPr="00215284">
              <w:rPr>
                <w:color w:val="000000"/>
                <w:sz w:val="16"/>
                <w:szCs w:val="16"/>
              </w:rPr>
              <w:t>9</w:t>
            </w:r>
          </w:p>
          <w:p w:rsidR="008D4902" w:rsidRPr="00215284" w:rsidRDefault="008D4902" w:rsidP="009808A8">
            <w:pPr>
              <w:jc w:val="center"/>
              <w:rPr>
                <w:color w:val="000000"/>
                <w:sz w:val="16"/>
                <w:szCs w:val="16"/>
              </w:rPr>
            </w:pPr>
            <w:r w:rsidRPr="00215284">
              <w:rPr>
                <w:color w:val="000000"/>
                <w:sz w:val="16"/>
                <w:szCs w:val="16"/>
              </w:rPr>
              <w:t>(tdak dpt dicatat, gigi belum erupsi)</w:t>
            </w:r>
          </w:p>
        </w:tc>
      </w:tr>
      <w:tr w:rsidR="008D4902" w:rsidRPr="00215284" w:rsidTr="009808A8">
        <w:trPr>
          <w:trHeight w:val="255"/>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902" w:rsidRPr="00215284" w:rsidRDefault="008D4902" w:rsidP="009808A8">
            <w:pPr>
              <w:jc w:val="center"/>
              <w:rPr>
                <w:color w:val="000000"/>
                <w:sz w:val="16"/>
                <w:szCs w:val="16"/>
              </w:rPr>
            </w:pPr>
            <w:r w:rsidRPr="00215284">
              <w:rPr>
                <w:color w:val="000000"/>
                <w:sz w:val="16"/>
                <w:szCs w:val="16"/>
              </w:rPr>
              <w:t>1</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rsidR="008D4902" w:rsidRPr="00215284" w:rsidRDefault="008D4902" w:rsidP="009808A8">
            <w:pPr>
              <w:jc w:val="both"/>
              <w:rPr>
                <w:color w:val="000000" w:themeColor="text1"/>
                <w:sz w:val="16"/>
                <w:szCs w:val="16"/>
                <w:lang w:val="id-ID" w:eastAsia="id-ID"/>
              </w:rPr>
            </w:pPr>
            <w:r w:rsidRPr="00215284">
              <w:rPr>
                <w:color w:val="000000" w:themeColor="text1"/>
                <w:sz w:val="16"/>
                <w:szCs w:val="16"/>
                <w:lang w:val="id-ID" w:eastAsia="id-ID"/>
              </w:rPr>
              <w:t>Homusu</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8D4902" w:rsidRPr="00215284" w:rsidRDefault="008D4902" w:rsidP="009808A8">
            <w:pPr>
              <w:jc w:val="center"/>
              <w:rPr>
                <w:color w:val="000000" w:themeColor="text1"/>
                <w:sz w:val="16"/>
                <w:szCs w:val="16"/>
                <w:lang w:val="id-ID" w:eastAsia="id-ID"/>
              </w:rPr>
            </w:pPr>
            <w:r w:rsidRPr="00215284">
              <w:rPr>
                <w:color w:val="000000" w:themeColor="text1"/>
                <w:sz w:val="16"/>
                <w:szCs w:val="16"/>
                <w:lang w:val="id-ID" w:eastAsia="id-ID"/>
              </w:rPr>
              <w:t>13</w:t>
            </w:r>
          </w:p>
        </w:tc>
        <w:tc>
          <w:tcPr>
            <w:tcW w:w="577" w:type="dxa"/>
            <w:tcBorders>
              <w:top w:val="single" w:sz="4" w:space="0" w:color="auto"/>
              <w:left w:val="nil"/>
              <w:bottom w:val="single" w:sz="4" w:space="0" w:color="auto"/>
              <w:right w:val="single" w:sz="4" w:space="0" w:color="auto"/>
            </w:tcBorders>
            <w:shd w:val="clear" w:color="auto" w:fill="auto"/>
            <w:vAlign w:val="center"/>
            <w:hideMark/>
          </w:tcPr>
          <w:p w:rsidR="008D4902" w:rsidRPr="00215284" w:rsidRDefault="008D4902" w:rsidP="009808A8">
            <w:pPr>
              <w:jc w:val="center"/>
              <w:rPr>
                <w:color w:val="000000" w:themeColor="text1"/>
                <w:sz w:val="16"/>
                <w:szCs w:val="16"/>
                <w:lang w:val="id-ID" w:eastAsia="id-ID"/>
              </w:rPr>
            </w:pPr>
            <w:r w:rsidRPr="00215284">
              <w:rPr>
                <w:color w:val="000000" w:themeColor="text1"/>
                <w:sz w:val="16"/>
                <w:szCs w:val="16"/>
                <w:lang w:val="id-ID" w:eastAsia="id-ID"/>
              </w:rPr>
              <w:t>15</w:t>
            </w:r>
          </w:p>
        </w:tc>
        <w:tc>
          <w:tcPr>
            <w:tcW w:w="776" w:type="dxa"/>
            <w:tcBorders>
              <w:top w:val="single" w:sz="4" w:space="0" w:color="auto"/>
              <w:left w:val="nil"/>
              <w:bottom w:val="single" w:sz="4" w:space="0" w:color="auto"/>
              <w:right w:val="single" w:sz="4" w:space="0" w:color="auto"/>
            </w:tcBorders>
            <w:shd w:val="clear" w:color="auto" w:fill="auto"/>
            <w:vAlign w:val="center"/>
          </w:tcPr>
          <w:p w:rsidR="008D4902" w:rsidRPr="00215284" w:rsidRDefault="008D4902" w:rsidP="009808A8">
            <w:pPr>
              <w:jc w:val="center"/>
              <w:rPr>
                <w:color w:val="000000"/>
                <w:sz w:val="16"/>
                <w:szCs w:val="16"/>
              </w:rPr>
            </w:pPr>
            <w:r w:rsidRPr="00215284">
              <w:rPr>
                <w:color w:val="000000"/>
                <w:sz w:val="16"/>
                <w:szCs w:val="16"/>
              </w:rPr>
              <w:t>22</w:t>
            </w:r>
          </w:p>
        </w:tc>
        <w:tc>
          <w:tcPr>
            <w:tcW w:w="856" w:type="dxa"/>
            <w:tcBorders>
              <w:top w:val="single" w:sz="4" w:space="0" w:color="auto"/>
              <w:left w:val="nil"/>
              <w:bottom w:val="single" w:sz="4" w:space="0" w:color="auto"/>
              <w:right w:val="single" w:sz="4" w:space="0" w:color="auto"/>
            </w:tcBorders>
            <w:shd w:val="clear" w:color="auto" w:fill="auto"/>
            <w:vAlign w:val="bottom"/>
            <w:hideMark/>
          </w:tcPr>
          <w:p w:rsidR="008D4902" w:rsidRPr="00215284" w:rsidRDefault="008D4902" w:rsidP="009808A8">
            <w:pPr>
              <w:rPr>
                <w:color w:val="000000"/>
                <w:sz w:val="16"/>
                <w:szCs w:val="16"/>
              </w:rPr>
            </w:pPr>
            <w:r w:rsidRPr="00215284">
              <w:rPr>
                <w:color w:val="000000"/>
                <w:sz w:val="16"/>
                <w:szCs w:val="16"/>
              </w:rPr>
              <w:t> </w:t>
            </w:r>
          </w:p>
        </w:tc>
        <w:tc>
          <w:tcPr>
            <w:tcW w:w="857" w:type="dxa"/>
            <w:tcBorders>
              <w:top w:val="single" w:sz="4" w:space="0" w:color="auto"/>
              <w:left w:val="nil"/>
              <w:bottom w:val="single" w:sz="4" w:space="0" w:color="auto"/>
              <w:right w:val="single" w:sz="4" w:space="0" w:color="auto"/>
            </w:tcBorders>
            <w:shd w:val="clear" w:color="auto" w:fill="auto"/>
            <w:vAlign w:val="bottom"/>
            <w:hideMark/>
          </w:tcPr>
          <w:p w:rsidR="008D4902" w:rsidRPr="00215284" w:rsidRDefault="008D4902" w:rsidP="009808A8">
            <w:pPr>
              <w:rPr>
                <w:color w:val="000000"/>
                <w:sz w:val="16"/>
                <w:szCs w:val="16"/>
              </w:rPr>
            </w:pPr>
            <w:r w:rsidRPr="00215284">
              <w:rPr>
                <w:color w:val="000000"/>
                <w:sz w:val="16"/>
                <w:szCs w:val="16"/>
              </w:rPr>
              <w:t> </w:t>
            </w:r>
          </w:p>
        </w:tc>
        <w:tc>
          <w:tcPr>
            <w:tcW w:w="732" w:type="dxa"/>
            <w:tcBorders>
              <w:top w:val="single" w:sz="4" w:space="0" w:color="auto"/>
              <w:left w:val="nil"/>
              <w:bottom w:val="single" w:sz="4" w:space="0" w:color="auto"/>
              <w:right w:val="single" w:sz="4" w:space="0" w:color="auto"/>
            </w:tcBorders>
            <w:shd w:val="clear" w:color="auto" w:fill="auto"/>
            <w:vAlign w:val="bottom"/>
            <w:hideMark/>
          </w:tcPr>
          <w:p w:rsidR="008D4902" w:rsidRPr="00215284" w:rsidRDefault="008D4902" w:rsidP="009808A8">
            <w:pPr>
              <w:rPr>
                <w:color w:val="000000"/>
                <w:sz w:val="16"/>
                <w:szCs w:val="16"/>
              </w:rPr>
            </w:pPr>
            <w:r w:rsidRPr="00215284">
              <w:rPr>
                <w:color w:val="000000"/>
                <w:sz w:val="16"/>
                <w:szCs w:val="16"/>
              </w:rPr>
              <w:t> </w:t>
            </w:r>
          </w:p>
        </w:tc>
        <w:tc>
          <w:tcPr>
            <w:tcW w:w="767" w:type="dxa"/>
            <w:tcBorders>
              <w:top w:val="single" w:sz="4" w:space="0" w:color="auto"/>
              <w:left w:val="nil"/>
              <w:bottom w:val="single" w:sz="4" w:space="0" w:color="auto"/>
              <w:right w:val="single" w:sz="4" w:space="0" w:color="auto"/>
            </w:tcBorders>
            <w:shd w:val="clear" w:color="auto" w:fill="auto"/>
            <w:vAlign w:val="bottom"/>
            <w:hideMark/>
          </w:tcPr>
          <w:p w:rsidR="008D4902" w:rsidRPr="00215284" w:rsidRDefault="008D4902" w:rsidP="009808A8">
            <w:pPr>
              <w:rPr>
                <w:color w:val="000000"/>
                <w:sz w:val="16"/>
                <w:szCs w:val="16"/>
              </w:rPr>
            </w:pPr>
            <w:r w:rsidRPr="00215284">
              <w:rPr>
                <w:color w:val="000000"/>
                <w:sz w:val="16"/>
                <w:szCs w:val="16"/>
              </w:rPr>
              <w:t> </w:t>
            </w:r>
          </w:p>
        </w:tc>
        <w:tc>
          <w:tcPr>
            <w:tcW w:w="643" w:type="dxa"/>
            <w:tcBorders>
              <w:top w:val="single" w:sz="4" w:space="0" w:color="auto"/>
              <w:left w:val="nil"/>
              <w:bottom w:val="single" w:sz="4" w:space="0" w:color="auto"/>
              <w:right w:val="single" w:sz="4" w:space="0" w:color="auto"/>
            </w:tcBorders>
            <w:shd w:val="clear" w:color="auto" w:fill="auto"/>
            <w:vAlign w:val="bottom"/>
            <w:hideMark/>
          </w:tcPr>
          <w:p w:rsidR="008D4902" w:rsidRPr="00215284" w:rsidRDefault="008D4902" w:rsidP="009808A8">
            <w:pPr>
              <w:rPr>
                <w:color w:val="000000"/>
                <w:sz w:val="16"/>
                <w:szCs w:val="16"/>
              </w:rPr>
            </w:pPr>
            <w:r w:rsidRPr="00215284">
              <w:rPr>
                <w:color w:val="000000"/>
                <w:sz w:val="16"/>
                <w:szCs w:val="16"/>
              </w:rPr>
              <w:t> </w:t>
            </w:r>
          </w:p>
        </w:tc>
        <w:tc>
          <w:tcPr>
            <w:tcW w:w="905" w:type="dxa"/>
            <w:tcBorders>
              <w:top w:val="single" w:sz="4" w:space="0" w:color="auto"/>
              <w:left w:val="nil"/>
              <w:bottom w:val="single" w:sz="4" w:space="0" w:color="auto"/>
              <w:right w:val="single" w:sz="4" w:space="0" w:color="auto"/>
            </w:tcBorders>
            <w:shd w:val="clear" w:color="auto" w:fill="auto"/>
            <w:vAlign w:val="bottom"/>
            <w:hideMark/>
          </w:tcPr>
          <w:p w:rsidR="008D4902" w:rsidRPr="00215284" w:rsidRDefault="008D4902" w:rsidP="009808A8">
            <w:pPr>
              <w:rPr>
                <w:color w:val="000000"/>
                <w:sz w:val="16"/>
                <w:szCs w:val="16"/>
              </w:rPr>
            </w:pPr>
            <w:r w:rsidRPr="00215284">
              <w:rPr>
                <w:color w:val="000000"/>
                <w:sz w:val="16"/>
                <w:szCs w:val="16"/>
              </w:rPr>
              <w:t> </w:t>
            </w:r>
          </w:p>
        </w:tc>
        <w:tc>
          <w:tcPr>
            <w:tcW w:w="683" w:type="dxa"/>
            <w:tcBorders>
              <w:top w:val="single" w:sz="4" w:space="0" w:color="auto"/>
              <w:left w:val="nil"/>
              <w:bottom w:val="single" w:sz="4" w:space="0" w:color="auto"/>
              <w:right w:val="single" w:sz="4" w:space="0" w:color="auto"/>
            </w:tcBorders>
            <w:shd w:val="clear" w:color="auto" w:fill="auto"/>
            <w:vAlign w:val="bottom"/>
            <w:hideMark/>
          </w:tcPr>
          <w:p w:rsidR="008D4902" w:rsidRPr="00215284" w:rsidRDefault="008D4902" w:rsidP="009808A8">
            <w:pPr>
              <w:rPr>
                <w:color w:val="000000"/>
                <w:sz w:val="16"/>
                <w:szCs w:val="16"/>
              </w:rPr>
            </w:pPr>
            <w:r w:rsidRPr="00215284">
              <w:rPr>
                <w:color w:val="000000"/>
                <w:sz w:val="16"/>
                <w:szCs w:val="16"/>
              </w:rPr>
              <w:t> </w:t>
            </w:r>
          </w:p>
        </w:tc>
      </w:tr>
      <w:tr w:rsidR="008D4902" w:rsidRPr="00215284" w:rsidTr="009808A8">
        <w:trPr>
          <w:trHeight w:val="255"/>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8D4902" w:rsidRPr="00215284" w:rsidRDefault="008D4902" w:rsidP="009808A8">
            <w:pPr>
              <w:jc w:val="center"/>
              <w:rPr>
                <w:color w:val="000000"/>
                <w:sz w:val="16"/>
                <w:szCs w:val="16"/>
              </w:rPr>
            </w:pPr>
            <w:r w:rsidRPr="00215284">
              <w:rPr>
                <w:color w:val="000000"/>
                <w:sz w:val="16"/>
                <w:szCs w:val="16"/>
              </w:rPr>
              <w:t>2</w:t>
            </w:r>
          </w:p>
        </w:tc>
        <w:tc>
          <w:tcPr>
            <w:tcW w:w="1004" w:type="dxa"/>
            <w:tcBorders>
              <w:top w:val="nil"/>
              <w:left w:val="nil"/>
              <w:bottom w:val="single" w:sz="4" w:space="0" w:color="auto"/>
              <w:right w:val="single" w:sz="4" w:space="0" w:color="auto"/>
            </w:tcBorders>
            <w:shd w:val="clear" w:color="auto" w:fill="auto"/>
            <w:vAlign w:val="center"/>
            <w:hideMark/>
          </w:tcPr>
          <w:p w:rsidR="008D4902" w:rsidRPr="00215284" w:rsidRDefault="008D4902" w:rsidP="009808A8">
            <w:pPr>
              <w:jc w:val="both"/>
              <w:rPr>
                <w:color w:val="000000" w:themeColor="text1"/>
                <w:sz w:val="16"/>
                <w:szCs w:val="16"/>
                <w:lang w:val="id-ID" w:eastAsia="id-ID"/>
              </w:rPr>
            </w:pPr>
            <w:r w:rsidRPr="00215284">
              <w:rPr>
                <w:color w:val="000000" w:themeColor="text1"/>
                <w:sz w:val="16"/>
                <w:szCs w:val="16"/>
                <w:lang w:val="id-ID" w:eastAsia="id-ID"/>
              </w:rPr>
              <w:t>Tes</w:t>
            </w:r>
          </w:p>
        </w:tc>
        <w:tc>
          <w:tcPr>
            <w:tcW w:w="582" w:type="dxa"/>
            <w:tcBorders>
              <w:top w:val="nil"/>
              <w:left w:val="nil"/>
              <w:bottom w:val="single" w:sz="4" w:space="0" w:color="auto"/>
              <w:right w:val="single" w:sz="4" w:space="0" w:color="auto"/>
            </w:tcBorders>
            <w:shd w:val="clear" w:color="auto" w:fill="auto"/>
            <w:vAlign w:val="center"/>
            <w:hideMark/>
          </w:tcPr>
          <w:p w:rsidR="008D4902" w:rsidRPr="00215284" w:rsidRDefault="008D4902" w:rsidP="009808A8">
            <w:pPr>
              <w:jc w:val="center"/>
              <w:rPr>
                <w:color w:val="000000" w:themeColor="text1"/>
                <w:sz w:val="16"/>
                <w:szCs w:val="16"/>
                <w:lang w:val="id-ID" w:eastAsia="id-ID"/>
              </w:rPr>
            </w:pPr>
            <w:r w:rsidRPr="00215284">
              <w:rPr>
                <w:color w:val="000000" w:themeColor="text1"/>
                <w:sz w:val="16"/>
                <w:szCs w:val="16"/>
                <w:lang w:val="id-ID" w:eastAsia="id-ID"/>
              </w:rPr>
              <w:t>17</w:t>
            </w:r>
          </w:p>
        </w:tc>
        <w:tc>
          <w:tcPr>
            <w:tcW w:w="577" w:type="dxa"/>
            <w:tcBorders>
              <w:top w:val="nil"/>
              <w:left w:val="nil"/>
              <w:bottom w:val="single" w:sz="4" w:space="0" w:color="auto"/>
              <w:right w:val="single" w:sz="4" w:space="0" w:color="auto"/>
            </w:tcBorders>
            <w:shd w:val="clear" w:color="auto" w:fill="auto"/>
            <w:vAlign w:val="center"/>
            <w:hideMark/>
          </w:tcPr>
          <w:p w:rsidR="008D4902" w:rsidRPr="00215284" w:rsidRDefault="008D4902" w:rsidP="009808A8">
            <w:pPr>
              <w:jc w:val="center"/>
              <w:rPr>
                <w:color w:val="000000" w:themeColor="text1"/>
                <w:sz w:val="16"/>
                <w:szCs w:val="16"/>
                <w:lang w:val="id-ID" w:eastAsia="id-ID"/>
              </w:rPr>
            </w:pPr>
            <w:r w:rsidRPr="00215284">
              <w:rPr>
                <w:color w:val="000000" w:themeColor="text1"/>
                <w:sz w:val="16"/>
                <w:szCs w:val="16"/>
                <w:lang w:val="id-ID" w:eastAsia="id-ID"/>
              </w:rPr>
              <w:t>21</w:t>
            </w:r>
          </w:p>
        </w:tc>
        <w:tc>
          <w:tcPr>
            <w:tcW w:w="776" w:type="dxa"/>
            <w:tcBorders>
              <w:top w:val="nil"/>
              <w:left w:val="nil"/>
              <w:bottom w:val="single" w:sz="4" w:space="0" w:color="auto"/>
              <w:right w:val="single" w:sz="4" w:space="0" w:color="auto"/>
            </w:tcBorders>
            <w:shd w:val="clear" w:color="auto" w:fill="auto"/>
            <w:vAlign w:val="center"/>
          </w:tcPr>
          <w:p w:rsidR="008D4902" w:rsidRPr="00215284" w:rsidRDefault="008D4902" w:rsidP="009808A8">
            <w:pPr>
              <w:jc w:val="center"/>
              <w:rPr>
                <w:color w:val="000000"/>
                <w:sz w:val="16"/>
                <w:szCs w:val="16"/>
              </w:rPr>
            </w:pPr>
            <w:r w:rsidRPr="00215284">
              <w:rPr>
                <w:color w:val="000000"/>
                <w:sz w:val="16"/>
                <w:szCs w:val="16"/>
              </w:rPr>
              <w:t>31</w:t>
            </w:r>
          </w:p>
        </w:tc>
        <w:tc>
          <w:tcPr>
            <w:tcW w:w="856" w:type="dxa"/>
            <w:tcBorders>
              <w:top w:val="nil"/>
              <w:left w:val="nil"/>
              <w:bottom w:val="single" w:sz="4" w:space="0" w:color="auto"/>
              <w:right w:val="single" w:sz="4" w:space="0" w:color="auto"/>
            </w:tcBorders>
            <w:shd w:val="clear" w:color="auto" w:fill="auto"/>
            <w:vAlign w:val="bottom"/>
            <w:hideMark/>
          </w:tcPr>
          <w:p w:rsidR="008D4902" w:rsidRPr="00215284" w:rsidRDefault="008D4902" w:rsidP="009808A8">
            <w:pPr>
              <w:rPr>
                <w:color w:val="000000"/>
                <w:sz w:val="16"/>
                <w:szCs w:val="16"/>
              </w:rPr>
            </w:pPr>
            <w:r w:rsidRPr="00215284">
              <w:rPr>
                <w:color w:val="000000"/>
                <w:sz w:val="16"/>
                <w:szCs w:val="16"/>
              </w:rPr>
              <w:t> </w:t>
            </w:r>
          </w:p>
        </w:tc>
        <w:tc>
          <w:tcPr>
            <w:tcW w:w="857" w:type="dxa"/>
            <w:tcBorders>
              <w:top w:val="nil"/>
              <w:left w:val="nil"/>
              <w:bottom w:val="single" w:sz="4" w:space="0" w:color="auto"/>
              <w:right w:val="single" w:sz="4" w:space="0" w:color="auto"/>
            </w:tcBorders>
            <w:shd w:val="clear" w:color="auto" w:fill="auto"/>
            <w:vAlign w:val="bottom"/>
            <w:hideMark/>
          </w:tcPr>
          <w:p w:rsidR="008D4902" w:rsidRPr="00215284" w:rsidRDefault="008D4902" w:rsidP="009808A8">
            <w:pPr>
              <w:rPr>
                <w:color w:val="000000"/>
                <w:sz w:val="16"/>
                <w:szCs w:val="16"/>
              </w:rPr>
            </w:pPr>
            <w:r w:rsidRPr="00215284">
              <w:rPr>
                <w:color w:val="000000"/>
                <w:sz w:val="16"/>
                <w:szCs w:val="16"/>
              </w:rPr>
              <w:t> </w:t>
            </w:r>
          </w:p>
        </w:tc>
        <w:tc>
          <w:tcPr>
            <w:tcW w:w="732" w:type="dxa"/>
            <w:tcBorders>
              <w:top w:val="nil"/>
              <w:left w:val="nil"/>
              <w:bottom w:val="single" w:sz="4" w:space="0" w:color="auto"/>
              <w:right w:val="single" w:sz="4" w:space="0" w:color="auto"/>
            </w:tcBorders>
            <w:shd w:val="clear" w:color="auto" w:fill="auto"/>
            <w:vAlign w:val="bottom"/>
            <w:hideMark/>
          </w:tcPr>
          <w:p w:rsidR="008D4902" w:rsidRPr="00215284" w:rsidRDefault="008D4902" w:rsidP="009808A8">
            <w:pPr>
              <w:rPr>
                <w:color w:val="000000"/>
                <w:sz w:val="16"/>
                <w:szCs w:val="16"/>
              </w:rPr>
            </w:pPr>
            <w:r w:rsidRPr="00215284">
              <w:rPr>
                <w:color w:val="000000"/>
                <w:sz w:val="16"/>
                <w:szCs w:val="16"/>
              </w:rPr>
              <w:t> </w:t>
            </w:r>
          </w:p>
        </w:tc>
        <w:tc>
          <w:tcPr>
            <w:tcW w:w="767" w:type="dxa"/>
            <w:tcBorders>
              <w:top w:val="nil"/>
              <w:left w:val="nil"/>
              <w:bottom w:val="single" w:sz="4" w:space="0" w:color="auto"/>
              <w:right w:val="single" w:sz="4" w:space="0" w:color="auto"/>
            </w:tcBorders>
            <w:shd w:val="clear" w:color="auto" w:fill="auto"/>
            <w:vAlign w:val="bottom"/>
            <w:hideMark/>
          </w:tcPr>
          <w:p w:rsidR="008D4902" w:rsidRPr="00215284" w:rsidRDefault="008D4902" w:rsidP="009808A8">
            <w:pPr>
              <w:rPr>
                <w:color w:val="000000"/>
                <w:sz w:val="16"/>
                <w:szCs w:val="16"/>
              </w:rPr>
            </w:pPr>
            <w:r w:rsidRPr="00215284">
              <w:rPr>
                <w:color w:val="000000"/>
                <w:sz w:val="16"/>
                <w:szCs w:val="16"/>
              </w:rPr>
              <w:t> </w:t>
            </w:r>
          </w:p>
        </w:tc>
        <w:tc>
          <w:tcPr>
            <w:tcW w:w="643" w:type="dxa"/>
            <w:tcBorders>
              <w:top w:val="nil"/>
              <w:left w:val="nil"/>
              <w:bottom w:val="single" w:sz="4" w:space="0" w:color="auto"/>
              <w:right w:val="single" w:sz="4" w:space="0" w:color="auto"/>
            </w:tcBorders>
            <w:shd w:val="clear" w:color="auto" w:fill="auto"/>
            <w:vAlign w:val="bottom"/>
            <w:hideMark/>
          </w:tcPr>
          <w:p w:rsidR="008D4902" w:rsidRPr="00215284" w:rsidRDefault="008D4902" w:rsidP="009808A8">
            <w:pPr>
              <w:rPr>
                <w:color w:val="000000"/>
                <w:sz w:val="16"/>
                <w:szCs w:val="16"/>
              </w:rPr>
            </w:pPr>
            <w:r w:rsidRPr="00215284">
              <w:rPr>
                <w:color w:val="000000"/>
                <w:sz w:val="16"/>
                <w:szCs w:val="16"/>
              </w:rPr>
              <w:t> </w:t>
            </w:r>
          </w:p>
        </w:tc>
        <w:tc>
          <w:tcPr>
            <w:tcW w:w="905" w:type="dxa"/>
            <w:tcBorders>
              <w:top w:val="nil"/>
              <w:left w:val="nil"/>
              <w:bottom w:val="single" w:sz="4" w:space="0" w:color="auto"/>
              <w:right w:val="single" w:sz="4" w:space="0" w:color="auto"/>
            </w:tcBorders>
            <w:shd w:val="clear" w:color="auto" w:fill="auto"/>
            <w:vAlign w:val="bottom"/>
            <w:hideMark/>
          </w:tcPr>
          <w:p w:rsidR="008D4902" w:rsidRPr="00215284" w:rsidRDefault="008D4902" w:rsidP="009808A8">
            <w:pPr>
              <w:rPr>
                <w:color w:val="000000"/>
                <w:sz w:val="16"/>
                <w:szCs w:val="16"/>
              </w:rPr>
            </w:pPr>
            <w:r w:rsidRPr="00215284">
              <w:rPr>
                <w:color w:val="000000"/>
                <w:sz w:val="16"/>
                <w:szCs w:val="16"/>
              </w:rPr>
              <w:t> </w:t>
            </w:r>
          </w:p>
        </w:tc>
        <w:tc>
          <w:tcPr>
            <w:tcW w:w="683" w:type="dxa"/>
            <w:tcBorders>
              <w:top w:val="nil"/>
              <w:left w:val="nil"/>
              <w:bottom w:val="single" w:sz="4" w:space="0" w:color="auto"/>
              <w:right w:val="single" w:sz="4" w:space="0" w:color="auto"/>
            </w:tcBorders>
            <w:shd w:val="clear" w:color="auto" w:fill="auto"/>
            <w:vAlign w:val="bottom"/>
            <w:hideMark/>
          </w:tcPr>
          <w:p w:rsidR="008D4902" w:rsidRPr="00215284" w:rsidRDefault="008D4902" w:rsidP="009808A8">
            <w:pPr>
              <w:rPr>
                <w:color w:val="000000"/>
                <w:sz w:val="16"/>
                <w:szCs w:val="16"/>
              </w:rPr>
            </w:pPr>
            <w:r w:rsidRPr="00215284">
              <w:rPr>
                <w:color w:val="000000"/>
                <w:sz w:val="16"/>
                <w:szCs w:val="16"/>
              </w:rPr>
              <w:t> </w:t>
            </w:r>
          </w:p>
        </w:tc>
      </w:tr>
      <w:tr w:rsidR="008D4902" w:rsidRPr="00215284" w:rsidTr="009808A8">
        <w:trPr>
          <w:trHeight w:val="255"/>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8D4902" w:rsidRPr="00215284" w:rsidRDefault="008D4902" w:rsidP="009808A8">
            <w:pPr>
              <w:jc w:val="center"/>
              <w:rPr>
                <w:color w:val="000000"/>
                <w:sz w:val="16"/>
                <w:szCs w:val="16"/>
              </w:rPr>
            </w:pPr>
            <w:r w:rsidRPr="00215284">
              <w:rPr>
                <w:color w:val="000000"/>
                <w:sz w:val="16"/>
                <w:szCs w:val="16"/>
              </w:rPr>
              <w:t>3</w:t>
            </w:r>
          </w:p>
        </w:tc>
        <w:tc>
          <w:tcPr>
            <w:tcW w:w="1004" w:type="dxa"/>
            <w:tcBorders>
              <w:top w:val="nil"/>
              <w:left w:val="nil"/>
              <w:bottom w:val="single" w:sz="4" w:space="0" w:color="auto"/>
              <w:right w:val="single" w:sz="4" w:space="0" w:color="auto"/>
            </w:tcBorders>
            <w:shd w:val="clear" w:color="auto" w:fill="auto"/>
            <w:vAlign w:val="center"/>
            <w:hideMark/>
          </w:tcPr>
          <w:p w:rsidR="008D4902" w:rsidRPr="00215284" w:rsidRDefault="008D4902" w:rsidP="009808A8">
            <w:pPr>
              <w:jc w:val="both"/>
              <w:rPr>
                <w:color w:val="000000" w:themeColor="text1"/>
                <w:sz w:val="16"/>
                <w:szCs w:val="16"/>
                <w:lang w:val="id-ID" w:eastAsia="id-ID"/>
              </w:rPr>
            </w:pPr>
            <w:r w:rsidRPr="00215284">
              <w:rPr>
                <w:color w:val="000000" w:themeColor="text1"/>
                <w:sz w:val="16"/>
                <w:szCs w:val="16"/>
                <w:lang w:val="id-ID" w:eastAsia="id-ID"/>
              </w:rPr>
              <w:t>Sainiup</w:t>
            </w:r>
          </w:p>
        </w:tc>
        <w:tc>
          <w:tcPr>
            <w:tcW w:w="582" w:type="dxa"/>
            <w:tcBorders>
              <w:top w:val="nil"/>
              <w:left w:val="nil"/>
              <w:bottom w:val="single" w:sz="4" w:space="0" w:color="auto"/>
              <w:right w:val="single" w:sz="4" w:space="0" w:color="auto"/>
            </w:tcBorders>
            <w:shd w:val="clear" w:color="auto" w:fill="auto"/>
            <w:vAlign w:val="center"/>
            <w:hideMark/>
          </w:tcPr>
          <w:p w:rsidR="008D4902" w:rsidRPr="00215284" w:rsidRDefault="008D4902" w:rsidP="009808A8">
            <w:pPr>
              <w:jc w:val="center"/>
              <w:rPr>
                <w:color w:val="000000" w:themeColor="text1"/>
                <w:sz w:val="16"/>
                <w:szCs w:val="16"/>
                <w:lang w:val="id-ID" w:eastAsia="id-ID"/>
              </w:rPr>
            </w:pPr>
            <w:r w:rsidRPr="00215284">
              <w:rPr>
                <w:color w:val="000000" w:themeColor="text1"/>
                <w:sz w:val="16"/>
                <w:szCs w:val="16"/>
                <w:lang w:val="id-ID" w:eastAsia="id-ID"/>
              </w:rPr>
              <w:t>20</w:t>
            </w:r>
          </w:p>
        </w:tc>
        <w:tc>
          <w:tcPr>
            <w:tcW w:w="577" w:type="dxa"/>
            <w:tcBorders>
              <w:top w:val="nil"/>
              <w:left w:val="nil"/>
              <w:bottom w:val="single" w:sz="4" w:space="0" w:color="auto"/>
              <w:right w:val="single" w:sz="4" w:space="0" w:color="auto"/>
            </w:tcBorders>
            <w:shd w:val="clear" w:color="auto" w:fill="auto"/>
            <w:vAlign w:val="center"/>
            <w:hideMark/>
          </w:tcPr>
          <w:p w:rsidR="008D4902" w:rsidRPr="00215284" w:rsidRDefault="008D4902" w:rsidP="009808A8">
            <w:pPr>
              <w:jc w:val="center"/>
              <w:rPr>
                <w:color w:val="000000" w:themeColor="text1"/>
                <w:sz w:val="16"/>
                <w:szCs w:val="16"/>
                <w:lang w:val="id-ID" w:eastAsia="id-ID"/>
              </w:rPr>
            </w:pPr>
            <w:r w:rsidRPr="00215284">
              <w:rPr>
                <w:color w:val="000000" w:themeColor="text1"/>
                <w:sz w:val="16"/>
                <w:szCs w:val="16"/>
                <w:lang w:val="id-ID" w:eastAsia="id-ID"/>
              </w:rPr>
              <w:t>26</w:t>
            </w:r>
          </w:p>
        </w:tc>
        <w:tc>
          <w:tcPr>
            <w:tcW w:w="776" w:type="dxa"/>
            <w:tcBorders>
              <w:top w:val="nil"/>
              <w:left w:val="nil"/>
              <w:bottom w:val="single" w:sz="4" w:space="0" w:color="auto"/>
              <w:right w:val="single" w:sz="4" w:space="0" w:color="auto"/>
            </w:tcBorders>
            <w:shd w:val="clear" w:color="auto" w:fill="auto"/>
            <w:vAlign w:val="center"/>
          </w:tcPr>
          <w:p w:rsidR="008D4902" w:rsidRPr="00215284" w:rsidRDefault="008D4902" w:rsidP="009808A8">
            <w:pPr>
              <w:jc w:val="center"/>
              <w:rPr>
                <w:color w:val="000000"/>
                <w:sz w:val="16"/>
                <w:szCs w:val="16"/>
              </w:rPr>
            </w:pPr>
            <w:r w:rsidRPr="00215284">
              <w:rPr>
                <w:color w:val="000000"/>
                <w:sz w:val="16"/>
                <w:szCs w:val="16"/>
              </w:rPr>
              <w:t>38</w:t>
            </w:r>
          </w:p>
        </w:tc>
        <w:tc>
          <w:tcPr>
            <w:tcW w:w="856" w:type="dxa"/>
            <w:tcBorders>
              <w:top w:val="nil"/>
              <w:left w:val="nil"/>
              <w:bottom w:val="single" w:sz="4" w:space="0" w:color="auto"/>
              <w:right w:val="single" w:sz="4" w:space="0" w:color="auto"/>
            </w:tcBorders>
            <w:shd w:val="clear" w:color="auto" w:fill="auto"/>
            <w:vAlign w:val="bottom"/>
            <w:hideMark/>
          </w:tcPr>
          <w:p w:rsidR="008D4902" w:rsidRPr="00215284" w:rsidRDefault="008D4902" w:rsidP="009808A8">
            <w:pPr>
              <w:rPr>
                <w:color w:val="000000"/>
                <w:sz w:val="16"/>
                <w:szCs w:val="16"/>
              </w:rPr>
            </w:pPr>
            <w:r w:rsidRPr="00215284">
              <w:rPr>
                <w:color w:val="000000"/>
                <w:sz w:val="16"/>
                <w:szCs w:val="16"/>
              </w:rPr>
              <w:t> </w:t>
            </w:r>
          </w:p>
        </w:tc>
        <w:tc>
          <w:tcPr>
            <w:tcW w:w="857" w:type="dxa"/>
            <w:tcBorders>
              <w:top w:val="nil"/>
              <w:left w:val="nil"/>
              <w:bottom w:val="single" w:sz="4" w:space="0" w:color="auto"/>
              <w:right w:val="single" w:sz="4" w:space="0" w:color="auto"/>
            </w:tcBorders>
            <w:shd w:val="clear" w:color="auto" w:fill="auto"/>
            <w:vAlign w:val="bottom"/>
            <w:hideMark/>
          </w:tcPr>
          <w:p w:rsidR="008D4902" w:rsidRPr="00215284" w:rsidRDefault="008D4902" w:rsidP="009808A8">
            <w:pPr>
              <w:rPr>
                <w:color w:val="000000"/>
                <w:sz w:val="16"/>
                <w:szCs w:val="16"/>
              </w:rPr>
            </w:pPr>
            <w:r w:rsidRPr="00215284">
              <w:rPr>
                <w:color w:val="000000"/>
                <w:sz w:val="16"/>
                <w:szCs w:val="16"/>
              </w:rPr>
              <w:t> </w:t>
            </w:r>
          </w:p>
        </w:tc>
        <w:tc>
          <w:tcPr>
            <w:tcW w:w="732" w:type="dxa"/>
            <w:tcBorders>
              <w:top w:val="nil"/>
              <w:left w:val="nil"/>
              <w:bottom w:val="single" w:sz="4" w:space="0" w:color="auto"/>
              <w:right w:val="single" w:sz="4" w:space="0" w:color="auto"/>
            </w:tcBorders>
            <w:shd w:val="clear" w:color="auto" w:fill="auto"/>
            <w:vAlign w:val="bottom"/>
            <w:hideMark/>
          </w:tcPr>
          <w:p w:rsidR="008D4902" w:rsidRPr="00215284" w:rsidRDefault="008D4902" w:rsidP="009808A8">
            <w:pPr>
              <w:rPr>
                <w:color w:val="000000"/>
                <w:sz w:val="16"/>
                <w:szCs w:val="16"/>
              </w:rPr>
            </w:pPr>
            <w:r w:rsidRPr="00215284">
              <w:rPr>
                <w:color w:val="000000"/>
                <w:sz w:val="16"/>
                <w:szCs w:val="16"/>
              </w:rPr>
              <w:t> </w:t>
            </w:r>
          </w:p>
        </w:tc>
        <w:tc>
          <w:tcPr>
            <w:tcW w:w="767" w:type="dxa"/>
            <w:tcBorders>
              <w:top w:val="nil"/>
              <w:left w:val="nil"/>
              <w:bottom w:val="single" w:sz="4" w:space="0" w:color="auto"/>
              <w:right w:val="single" w:sz="4" w:space="0" w:color="auto"/>
            </w:tcBorders>
            <w:shd w:val="clear" w:color="auto" w:fill="auto"/>
            <w:vAlign w:val="bottom"/>
            <w:hideMark/>
          </w:tcPr>
          <w:p w:rsidR="008D4902" w:rsidRPr="00215284" w:rsidRDefault="008D4902" w:rsidP="009808A8">
            <w:pPr>
              <w:rPr>
                <w:color w:val="000000"/>
                <w:sz w:val="16"/>
                <w:szCs w:val="16"/>
              </w:rPr>
            </w:pPr>
            <w:r w:rsidRPr="00215284">
              <w:rPr>
                <w:color w:val="000000"/>
                <w:sz w:val="16"/>
                <w:szCs w:val="16"/>
              </w:rPr>
              <w:t> </w:t>
            </w:r>
          </w:p>
        </w:tc>
        <w:tc>
          <w:tcPr>
            <w:tcW w:w="643" w:type="dxa"/>
            <w:tcBorders>
              <w:top w:val="nil"/>
              <w:left w:val="nil"/>
              <w:bottom w:val="single" w:sz="4" w:space="0" w:color="auto"/>
              <w:right w:val="single" w:sz="4" w:space="0" w:color="auto"/>
            </w:tcBorders>
            <w:shd w:val="clear" w:color="auto" w:fill="auto"/>
            <w:vAlign w:val="bottom"/>
            <w:hideMark/>
          </w:tcPr>
          <w:p w:rsidR="008D4902" w:rsidRPr="00215284" w:rsidRDefault="008D4902" w:rsidP="009808A8">
            <w:pPr>
              <w:rPr>
                <w:color w:val="000000"/>
                <w:sz w:val="16"/>
                <w:szCs w:val="16"/>
              </w:rPr>
            </w:pPr>
            <w:r w:rsidRPr="00215284">
              <w:rPr>
                <w:color w:val="000000"/>
                <w:sz w:val="16"/>
                <w:szCs w:val="16"/>
              </w:rPr>
              <w:t> </w:t>
            </w:r>
          </w:p>
        </w:tc>
        <w:tc>
          <w:tcPr>
            <w:tcW w:w="905" w:type="dxa"/>
            <w:tcBorders>
              <w:top w:val="nil"/>
              <w:left w:val="nil"/>
              <w:bottom w:val="single" w:sz="4" w:space="0" w:color="auto"/>
              <w:right w:val="single" w:sz="4" w:space="0" w:color="auto"/>
            </w:tcBorders>
            <w:shd w:val="clear" w:color="auto" w:fill="auto"/>
            <w:vAlign w:val="bottom"/>
            <w:hideMark/>
          </w:tcPr>
          <w:p w:rsidR="008D4902" w:rsidRPr="00215284" w:rsidRDefault="008D4902" w:rsidP="009808A8">
            <w:pPr>
              <w:rPr>
                <w:color w:val="000000"/>
                <w:sz w:val="16"/>
                <w:szCs w:val="16"/>
              </w:rPr>
            </w:pPr>
            <w:r w:rsidRPr="00215284">
              <w:rPr>
                <w:color w:val="000000"/>
                <w:sz w:val="16"/>
                <w:szCs w:val="16"/>
              </w:rPr>
              <w:t> </w:t>
            </w:r>
          </w:p>
        </w:tc>
        <w:tc>
          <w:tcPr>
            <w:tcW w:w="683" w:type="dxa"/>
            <w:tcBorders>
              <w:top w:val="nil"/>
              <w:left w:val="nil"/>
              <w:bottom w:val="single" w:sz="4" w:space="0" w:color="auto"/>
              <w:right w:val="single" w:sz="4" w:space="0" w:color="auto"/>
            </w:tcBorders>
            <w:shd w:val="clear" w:color="auto" w:fill="auto"/>
            <w:vAlign w:val="bottom"/>
            <w:hideMark/>
          </w:tcPr>
          <w:p w:rsidR="008D4902" w:rsidRPr="00215284" w:rsidRDefault="008D4902" w:rsidP="009808A8">
            <w:pPr>
              <w:rPr>
                <w:color w:val="000000"/>
                <w:sz w:val="16"/>
                <w:szCs w:val="16"/>
              </w:rPr>
            </w:pPr>
            <w:r w:rsidRPr="00215284">
              <w:rPr>
                <w:color w:val="000000"/>
                <w:sz w:val="16"/>
                <w:szCs w:val="16"/>
              </w:rPr>
              <w:t> </w:t>
            </w:r>
          </w:p>
        </w:tc>
      </w:tr>
      <w:tr w:rsidR="008D4902" w:rsidRPr="00215284" w:rsidTr="009808A8">
        <w:trPr>
          <w:trHeight w:val="255"/>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8D4902" w:rsidRPr="00215284" w:rsidRDefault="008D4902" w:rsidP="009808A8">
            <w:pPr>
              <w:jc w:val="center"/>
              <w:rPr>
                <w:color w:val="000000"/>
                <w:sz w:val="16"/>
                <w:szCs w:val="16"/>
              </w:rPr>
            </w:pPr>
            <w:r w:rsidRPr="00215284">
              <w:rPr>
                <w:color w:val="000000"/>
                <w:sz w:val="16"/>
                <w:szCs w:val="16"/>
              </w:rPr>
              <w:t>4</w:t>
            </w:r>
          </w:p>
        </w:tc>
        <w:tc>
          <w:tcPr>
            <w:tcW w:w="1004" w:type="dxa"/>
            <w:tcBorders>
              <w:top w:val="nil"/>
              <w:left w:val="nil"/>
              <w:bottom w:val="single" w:sz="4" w:space="0" w:color="auto"/>
              <w:right w:val="single" w:sz="4" w:space="0" w:color="auto"/>
            </w:tcBorders>
            <w:shd w:val="clear" w:color="auto" w:fill="auto"/>
            <w:vAlign w:val="center"/>
            <w:hideMark/>
          </w:tcPr>
          <w:p w:rsidR="008D4902" w:rsidRPr="00215284" w:rsidRDefault="008D4902" w:rsidP="009808A8">
            <w:pPr>
              <w:jc w:val="both"/>
              <w:rPr>
                <w:color w:val="000000" w:themeColor="text1"/>
                <w:sz w:val="16"/>
                <w:szCs w:val="16"/>
                <w:lang w:val="id-ID" w:eastAsia="id-ID"/>
              </w:rPr>
            </w:pPr>
            <w:r w:rsidRPr="00215284">
              <w:rPr>
                <w:color w:val="000000" w:themeColor="text1"/>
                <w:sz w:val="16"/>
                <w:szCs w:val="16"/>
                <w:lang w:val="id-ID" w:eastAsia="id-ID"/>
              </w:rPr>
              <w:t>Oenenu Utara</w:t>
            </w:r>
          </w:p>
        </w:tc>
        <w:tc>
          <w:tcPr>
            <w:tcW w:w="582" w:type="dxa"/>
            <w:tcBorders>
              <w:top w:val="nil"/>
              <w:left w:val="nil"/>
              <w:bottom w:val="single" w:sz="4" w:space="0" w:color="auto"/>
              <w:right w:val="single" w:sz="4" w:space="0" w:color="auto"/>
            </w:tcBorders>
            <w:shd w:val="clear" w:color="auto" w:fill="auto"/>
            <w:vAlign w:val="center"/>
            <w:hideMark/>
          </w:tcPr>
          <w:p w:rsidR="008D4902" w:rsidRPr="00215284" w:rsidRDefault="008D4902" w:rsidP="009808A8">
            <w:pPr>
              <w:jc w:val="center"/>
              <w:rPr>
                <w:color w:val="000000" w:themeColor="text1"/>
                <w:sz w:val="16"/>
                <w:szCs w:val="16"/>
                <w:lang w:val="id-ID" w:eastAsia="id-ID"/>
              </w:rPr>
            </w:pPr>
            <w:r w:rsidRPr="00215284">
              <w:rPr>
                <w:color w:val="000000" w:themeColor="text1"/>
                <w:sz w:val="16"/>
                <w:szCs w:val="16"/>
                <w:lang w:val="id-ID" w:eastAsia="id-ID"/>
              </w:rPr>
              <w:t>20</w:t>
            </w:r>
          </w:p>
        </w:tc>
        <w:tc>
          <w:tcPr>
            <w:tcW w:w="577" w:type="dxa"/>
            <w:tcBorders>
              <w:top w:val="nil"/>
              <w:left w:val="nil"/>
              <w:bottom w:val="single" w:sz="4" w:space="0" w:color="auto"/>
              <w:right w:val="single" w:sz="4" w:space="0" w:color="auto"/>
            </w:tcBorders>
            <w:shd w:val="clear" w:color="auto" w:fill="auto"/>
            <w:vAlign w:val="center"/>
            <w:hideMark/>
          </w:tcPr>
          <w:p w:rsidR="008D4902" w:rsidRPr="00215284" w:rsidRDefault="008D4902" w:rsidP="009808A8">
            <w:pPr>
              <w:jc w:val="center"/>
              <w:rPr>
                <w:color w:val="000000" w:themeColor="text1"/>
                <w:sz w:val="16"/>
                <w:szCs w:val="16"/>
                <w:lang w:val="id-ID" w:eastAsia="id-ID"/>
              </w:rPr>
            </w:pPr>
            <w:r w:rsidRPr="00215284">
              <w:rPr>
                <w:color w:val="000000" w:themeColor="text1"/>
                <w:sz w:val="16"/>
                <w:szCs w:val="16"/>
                <w:lang w:val="id-ID" w:eastAsia="id-ID"/>
              </w:rPr>
              <w:t>26</w:t>
            </w:r>
          </w:p>
        </w:tc>
        <w:tc>
          <w:tcPr>
            <w:tcW w:w="776" w:type="dxa"/>
            <w:tcBorders>
              <w:top w:val="nil"/>
              <w:left w:val="nil"/>
              <w:bottom w:val="single" w:sz="4" w:space="0" w:color="auto"/>
              <w:right w:val="single" w:sz="4" w:space="0" w:color="auto"/>
            </w:tcBorders>
            <w:shd w:val="clear" w:color="auto" w:fill="auto"/>
            <w:vAlign w:val="center"/>
          </w:tcPr>
          <w:p w:rsidR="008D4902" w:rsidRPr="00215284" w:rsidRDefault="008D4902" w:rsidP="009808A8">
            <w:pPr>
              <w:jc w:val="center"/>
              <w:rPr>
                <w:color w:val="000000"/>
                <w:sz w:val="16"/>
                <w:szCs w:val="16"/>
              </w:rPr>
            </w:pPr>
            <w:r w:rsidRPr="00215284">
              <w:rPr>
                <w:color w:val="000000"/>
                <w:sz w:val="16"/>
                <w:szCs w:val="16"/>
              </w:rPr>
              <w:t>38</w:t>
            </w:r>
          </w:p>
        </w:tc>
        <w:tc>
          <w:tcPr>
            <w:tcW w:w="856" w:type="dxa"/>
            <w:tcBorders>
              <w:top w:val="nil"/>
              <w:left w:val="nil"/>
              <w:bottom w:val="single" w:sz="4" w:space="0" w:color="auto"/>
              <w:right w:val="single" w:sz="4" w:space="0" w:color="auto"/>
            </w:tcBorders>
            <w:shd w:val="clear" w:color="auto" w:fill="auto"/>
            <w:vAlign w:val="bottom"/>
            <w:hideMark/>
          </w:tcPr>
          <w:p w:rsidR="008D4902" w:rsidRPr="00215284" w:rsidRDefault="008D4902" w:rsidP="009808A8">
            <w:pPr>
              <w:rPr>
                <w:color w:val="000000"/>
                <w:sz w:val="16"/>
                <w:szCs w:val="16"/>
              </w:rPr>
            </w:pPr>
            <w:r w:rsidRPr="00215284">
              <w:rPr>
                <w:color w:val="000000"/>
                <w:sz w:val="16"/>
                <w:szCs w:val="16"/>
              </w:rPr>
              <w:t> </w:t>
            </w:r>
          </w:p>
        </w:tc>
        <w:tc>
          <w:tcPr>
            <w:tcW w:w="857" w:type="dxa"/>
            <w:tcBorders>
              <w:top w:val="nil"/>
              <w:left w:val="nil"/>
              <w:bottom w:val="single" w:sz="4" w:space="0" w:color="auto"/>
              <w:right w:val="single" w:sz="4" w:space="0" w:color="auto"/>
            </w:tcBorders>
            <w:shd w:val="clear" w:color="auto" w:fill="auto"/>
            <w:vAlign w:val="bottom"/>
            <w:hideMark/>
          </w:tcPr>
          <w:p w:rsidR="008D4902" w:rsidRPr="00215284" w:rsidRDefault="008D4902" w:rsidP="009808A8">
            <w:pPr>
              <w:rPr>
                <w:color w:val="000000"/>
                <w:sz w:val="16"/>
                <w:szCs w:val="16"/>
              </w:rPr>
            </w:pPr>
            <w:r w:rsidRPr="00215284">
              <w:rPr>
                <w:color w:val="000000"/>
                <w:sz w:val="16"/>
                <w:szCs w:val="16"/>
              </w:rPr>
              <w:t> </w:t>
            </w:r>
          </w:p>
        </w:tc>
        <w:tc>
          <w:tcPr>
            <w:tcW w:w="732" w:type="dxa"/>
            <w:tcBorders>
              <w:top w:val="nil"/>
              <w:left w:val="nil"/>
              <w:bottom w:val="single" w:sz="4" w:space="0" w:color="auto"/>
              <w:right w:val="single" w:sz="4" w:space="0" w:color="auto"/>
            </w:tcBorders>
            <w:shd w:val="clear" w:color="auto" w:fill="auto"/>
            <w:vAlign w:val="bottom"/>
            <w:hideMark/>
          </w:tcPr>
          <w:p w:rsidR="008D4902" w:rsidRPr="00215284" w:rsidRDefault="008D4902" w:rsidP="009808A8">
            <w:pPr>
              <w:rPr>
                <w:color w:val="000000"/>
                <w:sz w:val="16"/>
                <w:szCs w:val="16"/>
              </w:rPr>
            </w:pPr>
            <w:r w:rsidRPr="00215284">
              <w:rPr>
                <w:color w:val="000000"/>
                <w:sz w:val="16"/>
                <w:szCs w:val="16"/>
              </w:rPr>
              <w:t> </w:t>
            </w:r>
          </w:p>
        </w:tc>
        <w:tc>
          <w:tcPr>
            <w:tcW w:w="767" w:type="dxa"/>
            <w:tcBorders>
              <w:top w:val="nil"/>
              <w:left w:val="nil"/>
              <w:bottom w:val="single" w:sz="4" w:space="0" w:color="auto"/>
              <w:right w:val="single" w:sz="4" w:space="0" w:color="auto"/>
            </w:tcBorders>
            <w:shd w:val="clear" w:color="auto" w:fill="auto"/>
            <w:vAlign w:val="bottom"/>
            <w:hideMark/>
          </w:tcPr>
          <w:p w:rsidR="008D4902" w:rsidRPr="00215284" w:rsidRDefault="008D4902" w:rsidP="009808A8">
            <w:pPr>
              <w:rPr>
                <w:color w:val="000000"/>
                <w:sz w:val="16"/>
                <w:szCs w:val="16"/>
              </w:rPr>
            </w:pPr>
            <w:r w:rsidRPr="00215284">
              <w:rPr>
                <w:color w:val="000000"/>
                <w:sz w:val="16"/>
                <w:szCs w:val="16"/>
              </w:rPr>
              <w:t> </w:t>
            </w:r>
          </w:p>
        </w:tc>
        <w:tc>
          <w:tcPr>
            <w:tcW w:w="643" w:type="dxa"/>
            <w:tcBorders>
              <w:top w:val="nil"/>
              <w:left w:val="nil"/>
              <w:bottom w:val="single" w:sz="4" w:space="0" w:color="auto"/>
              <w:right w:val="single" w:sz="4" w:space="0" w:color="auto"/>
            </w:tcBorders>
            <w:shd w:val="clear" w:color="auto" w:fill="auto"/>
            <w:vAlign w:val="bottom"/>
            <w:hideMark/>
          </w:tcPr>
          <w:p w:rsidR="008D4902" w:rsidRPr="00215284" w:rsidRDefault="008D4902" w:rsidP="009808A8">
            <w:pPr>
              <w:rPr>
                <w:color w:val="000000"/>
                <w:sz w:val="16"/>
                <w:szCs w:val="16"/>
              </w:rPr>
            </w:pPr>
            <w:r w:rsidRPr="00215284">
              <w:rPr>
                <w:color w:val="000000"/>
                <w:sz w:val="16"/>
                <w:szCs w:val="16"/>
              </w:rPr>
              <w:t> </w:t>
            </w:r>
          </w:p>
        </w:tc>
        <w:tc>
          <w:tcPr>
            <w:tcW w:w="905" w:type="dxa"/>
            <w:tcBorders>
              <w:top w:val="nil"/>
              <w:left w:val="nil"/>
              <w:bottom w:val="single" w:sz="4" w:space="0" w:color="auto"/>
              <w:right w:val="single" w:sz="4" w:space="0" w:color="auto"/>
            </w:tcBorders>
            <w:shd w:val="clear" w:color="auto" w:fill="auto"/>
            <w:vAlign w:val="bottom"/>
            <w:hideMark/>
          </w:tcPr>
          <w:p w:rsidR="008D4902" w:rsidRPr="00215284" w:rsidRDefault="008D4902" w:rsidP="009808A8">
            <w:pPr>
              <w:rPr>
                <w:color w:val="000000"/>
                <w:sz w:val="16"/>
                <w:szCs w:val="16"/>
              </w:rPr>
            </w:pPr>
            <w:r w:rsidRPr="00215284">
              <w:rPr>
                <w:color w:val="000000"/>
                <w:sz w:val="16"/>
                <w:szCs w:val="16"/>
              </w:rPr>
              <w:t> </w:t>
            </w:r>
          </w:p>
        </w:tc>
        <w:tc>
          <w:tcPr>
            <w:tcW w:w="683" w:type="dxa"/>
            <w:tcBorders>
              <w:top w:val="nil"/>
              <w:left w:val="nil"/>
              <w:bottom w:val="single" w:sz="4" w:space="0" w:color="auto"/>
              <w:right w:val="single" w:sz="4" w:space="0" w:color="auto"/>
            </w:tcBorders>
            <w:shd w:val="clear" w:color="auto" w:fill="auto"/>
            <w:vAlign w:val="bottom"/>
            <w:hideMark/>
          </w:tcPr>
          <w:p w:rsidR="008D4902" w:rsidRPr="00215284" w:rsidRDefault="008D4902" w:rsidP="009808A8">
            <w:pPr>
              <w:rPr>
                <w:color w:val="000000"/>
                <w:sz w:val="16"/>
                <w:szCs w:val="16"/>
              </w:rPr>
            </w:pPr>
            <w:r w:rsidRPr="00215284">
              <w:rPr>
                <w:color w:val="000000"/>
                <w:sz w:val="16"/>
                <w:szCs w:val="16"/>
              </w:rPr>
              <w:t> </w:t>
            </w:r>
          </w:p>
        </w:tc>
      </w:tr>
      <w:tr w:rsidR="008D4902" w:rsidRPr="00215284" w:rsidTr="009808A8">
        <w:trPr>
          <w:trHeight w:val="255"/>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8D4902" w:rsidRPr="00215284" w:rsidRDefault="008D4902" w:rsidP="009808A8">
            <w:pPr>
              <w:jc w:val="center"/>
              <w:rPr>
                <w:color w:val="000000"/>
                <w:sz w:val="16"/>
                <w:szCs w:val="16"/>
              </w:rPr>
            </w:pPr>
            <w:r w:rsidRPr="00215284">
              <w:rPr>
                <w:color w:val="000000"/>
                <w:sz w:val="16"/>
                <w:szCs w:val="16"/>
              </w:rPr>
              <w:t>5</w:t>
            </w:r>
          </w:p>
        </w:tc>
        <w:tc>
          <w:tcPr>
            <w:tcW w:w="1004" w:type="dxa"/>
            <w:tcBorders>
              <w:top w:val="nil"/>
              <w:left w:val="nil"/>
              <w:bottom w:val="single" w:sz="4" w:space="0" w:color="auto"/>
              <w:right w:val="single" w:sz="4" w:space="0" w:color="auto"/>
            </w:tcBorders>
            <w:shd w:val="clear" w:color="auto" w:fill="auto"/>
            <w:vAlign w:val="center"/>
            <w:hideMark/>
          </w:tcPr>
          <w:p w:rsidR="008D4902" w:rsidRPr="00215284" w:rsidRDefault="008D4902" w:rsidP="009808A8">
            <w:pPr>
              <w:jc w:val="both"/>
              <w:rPr>
                <w:color w:val="000000" w:themeColor="text1"/>
                <w:sz w:val="16"/>
                <w:szCs w:val="16"/>
                <w:lang w:val="id-ID" w:eastAsia="id-ID"/>
              </w:rPr>
            </w:pPr>
            <w:r w:rsidRPr="00215284">
              <w:rPr>
                <w:color w:val="000000" w:themeColor="text1"/>
                <w:sz w:val="16"/>
                <w:szCs w:val="16"/>
                <w:lang w:val="id-ID" w:eastAsia="id-ID"/>
              </w:rPr>
              <w:t>Hauteas</w:t>
            </w:r>
          </w:p>
        </w:tc>
        <w:tc>
          <w:tcPr>
            <w:tcW w:w="582" w:type="dxa"/>
            <w:tcBorders>
              <w:top w:val="nil"/>
              <w:left w:val="nil"/>
              <w:bottom w:val="single" w:sz="4" w:space="0" w:color="auto"/>
              <w:right w:val="single" w:sz="4" w:space="0" w:color="auto"/>
            </w:tcBorders>
            <w:shd w:val="clear" w:color="auto" w:fill="auto"/>
            <w:vAlign w:val="center"/>
            <w:hideMark/>
          </w:tcPr>
          <w:p w:rsidR="008D4902" w:rsidRPr="00215284" w:rsidRDefault="008D4902" w:rsidP="009808A8">
            <w:pPr>
              <w:jc w:val="center"/>
              <w:rPr>
                <w:color w:val="000000" w:themeColor="text1"/>
                <w:sz w:val="16"/>
                <w:szCs w:val="16"/>
                <w:lang w:val="id-ID" w:eastAsia="id-ID"/>
              </w:rPr>
            </w:pPr>
            <w:r w:rsidRPr="00215284">
              <w:rPr>
                <w:color w:val="000000" w:themeColor="text1"/>
                <w:sz w:val="16"/>
                <w:szCs w:val="16"/>
                <w:lang w:val="id-ID" w:eastAsia="id-ID"/>
              </w:rPr>
              <w:t>23</w:t>
            </w:r>
          </w:p>
        </w:tc>
        <w:tc>
          <w:tcPr>
            <w:tcW w:w="577" w:type="dxa"/>
            <w:tcBorders>
              <w:top w:val="nil"/>
              <w:left w:val="nil"/>
              <w:bottom w:val="single" w:sz="4" w:space="0" w:color="auto"/>
              <w:right w:val="single" w:sz="4" w:space="0" w:color="auto"/>
            </w:tcBorders>
            <w:shd w:val="clear" w:color="auto" w:fill="auto"/>
            <w:vAlign w:val="center"/>
            <w:hideMark/>
          </w:tcPr>
          <w:p w:rsidR="008D4902" w:rsidRPr="00215284" w:rsidRDefault="008D4902" w:rsidP="009808A8">
            <w:pPr>
              <w:jc w:val="center"/>
              <w:rPr>
                <w:color w:val="000000" w:themeColor="text1"/>
                <w:sz w:val="16"/>
                <w:szCs w:val="16"/>
                <w:lang w:val="id-ID" w:eastAsia="id-ID"/>
              </w:rPr>
            </w:pPr>
            <w:r w:rsidRPr="00215284">
              <w:rPr>
                <w:color w:val="000000" w:themeColor="text1"/>
                <w:sz w:val="16"/>
                <w:szCs w:val="16"/>
                <w:lang w:val="id-ID" w:eastAsia="id-ID"/>
              </w:rPr>
              <w:t>27</w:t>
            </w:r>
          </w:p>
        </w:tc>
        <w:tc>
          <w:tcPr>
            <w:tcW w:w="776" w:type="dxa"/>
            <w:tcBorders>
              <w:top w:val="nil"/>
              <w:left w:val="nil"/>
              <w:bottom w:val="single" w:sz="4" w:space="0" w:color="auto"/>
              <w:right w:val="single" w:sz="4" w:space="0" w:color="auto"/>
            </w:tcBorders>
            <w:shd w:val="clear" w:color="auto" w:fill="auto"/>
            <w:vAlign w:val="center"/>
          </w:tcPr>
          <w:p w:rsidR="008D4902" w:rsidRPr="00215284" w:rsidRDefault="008D4902" w:rsidP="009808A8">
            <w:pPr>
              <w:jc w:val="center"/>
              <w:rPr>
                <w:color w:val="000000"/>
                <w:sz w:val="16"/>
                <w:szCs w:val="16"/>
              </w:rPr>
            </w:pPr>
            <w:r w:rsidRPr="00215284">
              <w:rPr>
                <w:color w:val="000000"/>
                <w:sz w:val="16"/>
                <w:szCs w:val="16"/>
              </w:rPr>
              <w:t>40</w:t>
            </w:r>
          </w:p>
        </w:tc>
        <w:tc>
          <w:tcPr>
            <w:tcW w:w="856" w:type="dxa"/>
            <w:tcBorders>
              <w:top w:val="nil"/>
              <w:left w:val="nil"/>
              <w:bottom w:val="single" w:sz="4" w:space="0" w:color="auto"/>
              <w:right w:val="single" w:sz="4" w:space="0" w:color="auto"/>
            </w:tcBorders>
            <w:shd w:val="clear" w:color="auto" w:fill="auto"/>
            <w:vAlign w:val="bottom"/>
            <w:hideMark/>
          </w:tcPr>
          <w:p w:rsidR="008D4902" w:rsidRPr="00215284" w:rsidRDefault="008D4902" w:rsidP="009808A8">
            <w:pPr>
              <w:rPr>
                <w:color w:val="000000"/>
                <w:sz w:val="16"/>
                <w:szCs w:val="16"/>
              </w:rPr>
            </w:pPr>
            <w:r w:rsidRPr="00215284">
              <w:rPr>
                <w:color w:val="000000"/>
                <w:sz w:val="16"/>
                <w:szCs w:val="16"/>
              </w:rPr>
              <w:t> </w:t>
            </w:r>
          </w:p>
        </w:tc>
        <w:tc>
          <w:tcPr>
            <w:tcW w:w="857" w:type="dxa"/>
            <w:tcBorders>
              <w:top w:val="nil"/>
              <w:left w:val="nil"/>
              <w:bottom w:val="single" w:sz="4" w:space="0" w:color="auto"/>
              <w:right w:val="single" w:sz="4" w:space="0" w:color="auto"/>
            </w:tcBorders>
            <w:shd w:val="clear" w:color="auto" w:fill="auto"/>
            <w:vAlign w:val="bottom"/>
            <w:hideMark/>
          </w:tcPr>
          <w:p w:rsidR="008D4902" w:rsidRPr="00215284" w:rsidRDefault="008D4902" w:rsidP="009808A8">
            <w:pPr>
              <w:rPr>
                <w:color w:val="000000"/>
                <w:sz w:val="16"/>
                <w:szCs w:val="16"/>
              </w:rPr>
            </w:pPr>
            <w:r w:rsidRPr="00215284">
              <w:rPr>
                <w:color w:val="000000"/>
                <w:sz w:val="16"/>
                <w:szCs w:val="16"/>
              </w:rPr>
              <w:t> </w:t>
            </w:r>
          </w:p>
        </w:tc>
        <w:tc>
          <w:tcPr>
            <w:tcW w:w="732" w:type="dxa"/>
            <w:tcBorders>
              <w:top w:val="nil"/>
              <w:left w:val="nil"/>
              <w:bottom w:val="single" w:sz="4" w:space="0" w:color="auto"/>
              <w:right w:val="single" w:sz="4" w:space="0" w:color="auto"/>
            </w:tcBorders>
            <w:shd w:val="clear" w:color="auto" w:fill="auto"/>
            <w:vAlign w:val="bottom"/>
            <w:hideMark/>
          </w:tcPr>
          <w:p w:rsidR="008D4902" w:rsidRPr="00215284" w:rsidRDefault="008D4902" w:rsidP="009808A8">
            <w:pPr>
              <w:rPr>
                <w:color w:val="000000"/>
                <w:sz w:val="16"/>
                <w:szCs w:val="16"/>
              </w:rPr>
            </w:pPr>
            <w:r w:rsidRPr="00215284">
              <w:rPr>
                <w:color w:val="000000"/>
                <w:sz w:val="16"/>
                <w:szCs w:val="16"/>
              </w:rPr>
              <w:t> </w:t>
            </w:r>
          </w:p>
        </w:tc>
        <w:tc>
          <w:tcPr>
            <w:tcW w:w="767" w:type="dxa"/>
            <w:tcBorders>
              <w:top w:val="nil"/>
              <w:left w:val="nil"/>
              <w:bottom w:val="single" w:sz="4" w:space="0" w:color="auto"/>
              <w:right w:val="single" w:sz="4" w:space="0" w:color="auto"/>
            </w:tcBorders>
            <w:shd w:val="clear" w:color="auto" w:fill="auto"/>
            <w:vAlign w:val="bottom"/>
            <w:hideMark/>
          </w:tcPr>
          <w:p w:rsidR="008D4902" w:rsidRPr="00215284" w:rsidRDefault="008D4902" w:rsidP="009808A8">
            <w:pPr>
              <w:rPr>
                <w:color w:val="000000"/>
                <w:sz w:val="16"/>
                <w:szCs w:val="16"/>
              </w:rPr>
            </w:pPr>
            <w:r w:rsidRPr="00215284">
              <w:rPr>
                <w:color w:val="000000"/>
                <w:sz w:val="16"/>
                <w:szCs w:val="16"/>
              </w:rPr>
              <w:t> </w:t>
            </w:r>
          </w:p>
        </w:tc>
        <w:tc>
          <w:tcPr>
            <w:tcW w:w="643" w:type="dxa"/>
            <w:tcBorders>
              <w:top w:val="nil"/>
              <w:left w:val="nil"/>
              <w:bottom w:val="single" w:sz="4" w:space="0" w:color="auto"/>
              <w:right w:val="single" w:sz="4" w:space="0" w:color="auto"/>
            </w:tcBorders>
            <w:shd w:val="clear" w:color="auto" w:fill="auto"/>
            <w:vAlign w:val="bottom"/>
            <w:hideMark/>
          </w:tcPr>
          <w:p w:rsidR="008D4902" w:rsidRPr="00215284" w:rsidRDefault="008D4902" w:rsidP="009808A8">
            <w:pPr>
              <w:rPr>
                <w:color w:val="000000"/>
                <w:sz w:val="16"/>
                <w:szCs w:val="16"/>
              </w:rPr>
            </w:pPr>
            <w:r w:rsidRPr="00215284">
              <w:rPr>
                <w:color w:val="000000"/>
                <w:sz w:val="16"/>
                <w:szCs w:val="16"/>
              </w:rPr>
              <w:t> </w:t>
            </w:r>
          </w:p>
        </w:tc>
        <w:tc>
          <w:tcPr>
            <w:tcW w:w="905" w:type="dxa"/>
            <w:tcBorders>
              <w:top w:val="nil"/>
              <w:left w:val="nil"/>
              <w:bottom w:val="single" w:sz="4" w:space="0" w:color="auto"/>
              <w:right w:val="single" w:sz="4" w:space="0" w:color="auto"/>
            </w:tcBorders>
            <w:shd w:val="clear" w:color="auto" w:fill="auto"/>
            <w:vAlign w:val="bottom"/>
            <w:hideMark/>
          </w:tcPr>
          <w:p w:rsidR="008D4902" w:rsidRPr="00215284" w:rsidRDefault="008D4902" w:rsidP="009808A8">
            <w:pPr>
              <w:rPr>
                <w:color w:val="000000"/>
                <w:sz w:val="16"/>
                <w:szCs w:val="16"/>
              </w:rPr>
            </w:pPr>
            <w:r w:rsidRPr="00215284">
              <w:rPr>
                <w:color w:val="000000"/>
                <w:sz w:val="16"/>
                <w:szCs w:val="16"/>
              </w:rPr>
              <w:t> </w:t>
            </w:r>
          </w:p>
        </w:tc>
        <w:tc>
          <w:tcPr>
            <w:tcW w:w="683" w:type="dxa"/>
            <w:tcBorders>
              <w:top w:val="nil"/>
              <w:left w:val="nil"/>
              <w:bottom w:val="single" w:sz="4" w:space="0" w:color="auto"/>
              <w:right w:val="single" w:sz="4" w:space="0" w:color="auto"/>
            </w:tcBorders>
            <w:shd w:val="clear" w:color="auto" w:fill="auto"/>
            <w:vAlign w:val="bottom"/>
            <w:hideMark/>
          </w:tcPr>
          <w:p w:rsidR="008D4902" w:rsidRPr="00215284" w:rsidRDefault="008D4902" w:rsidP="009808A8">
            <w:pPr>
              <w:rPr>
                <w:color w:val="000000"/>
                <w:sz w:val="16"/>
                <w:szCs w:val="16"/>
              </w:rPr>
            </w:pPr>
            <w:r w:rsidRPr="00215284">
              <w:rPr>
                <w:color w:val="000000"/>
                <w:sz w:val="16"/>
                <w:szCs w:val="16"/>
              </w:rPr>
              <w:t> </w:t>
            </w:r>
          </w:p>
        </w:tc>
      </w:tr>
      <w:tr w:rsidR="008D4902" w:rsidRPr="00215284" w:rsidTr="009808A8">
        <w:trPr>
          <w:trHeight w:val="255"/>
        </w:trPr>
        <w:tc>
          <w:tcPr>
            <w:tcW w:w="448" w:type="dxa"/>
            <w:tcBorders>
              <w:top w:val="nil"/>
              <w:left w:val="single" w:sz="4" w:space="0" w:color="auto"/>
              <w:bottom w:val="single" w:sz="4" w:space="0" w:color="auto"/>
              <w:right w:val="single" w:sz="4" w:space="0" w:color="auto"/>
            </w:tcBorders>
            <w:shd w:val="clear" w:color="auto" w:fill="FF5050"/>
            <w:vAlign w:val="center"/>
          </w:tcPr>
          <w:p w:rsidR="008D4902" w:rsidRPr="00215284" w:rsidRDefault="008D4902" w:rsidP="009808A8">
            <w:pPr>
              <w:jc w:val="center"/>
              <w:rPr>
                <w:color w:val="000000"/>
                <w:sz w:val="16"/>
                <w:szCs w:val="16"/>
              </w:rPr>
            </w:pPr>
          </w:p>
        </w:tc>
        <w:tc>
          <w:tcPr>
            <w:tcW w:w="1004" w:type="dxa"/>
            <w:tcBorders>
              <w:top w:val="nil"/>
              <w:left w:val="nil"/>
              <w:bottom w:val="single" w:sz="4" w:space="0" w:color="auto"/>
              <w:right w:val="single" w:sz="4" w:space="0" w:color="auto"/>
            </w:tcBorders>
            <w:shd w:val="clear" w:color="auto" w:fill="FF5050"/>
          </w:tcPr>
          <w:p w:rsidR="008D4902" w:rsidRPr="00215284" w:rsidRDefault="008D4902" w:rsidP="009808A8">
            <w:pPr>
              <w:jc w:val="center"/>
              <w:rPr>
                <w:color w:val="000000" w:themeColor="text1"/>
                <w:sz w:val="16"/>
                <w:szCs w:val="16"/>
                <w:lang w:val="id-ID" w:eastAsia="id-ID"/>
              </w:rPr>
            </w:pPr>
            <w:r w:rsidRPr="00215284">
              <w:rPr>
                <w:color w:val="000000" w:themeColor="text1"/>
                <w:sz w:val="16"/>
                <w:szCs w:val="16"/>
                <w:lang w:val="id-ID" w:eastAsia="id-ID"/>
              </w:rPr>
              <w:t>Total</w:t>
            </w:r>
          </w:p>
        </w:tc>
        <w:tc>
          <w:tcPr>
            <w:tcW w:w="582" w:type="dxa"/>
            <w:tcBorders>
              <w:top w:val="nil"/>
              <w:left w:val="nil"/>
              <w:bottom w:val="single" w:sz="4" w:space="0" w:color="auto"/>
              <w:right w:val="single" w:sz="4" w:space="0" w:color="auto"/>
            </w:tcBorders>
            <w:shd w:val="clear" w:color="auto" w:fill="FF5050"/>
          </w:tcPr>
          <w:p w:rsidR="008D4902" w:rsidRPr="00215284" w:rsidRDefault="008D4902" w:rsidP="009808A8">
            <w:pPr>
              <w:jc w:val="center"/>
              <w:rPr>
                <w:color w:val="000000" w:themeColor="text1"/>
                <w:sz w:val="16"/>
                <w:szCs w:val="16"/>
                <w:lang w:val="id-ID" w:eastAsia="id-ID"/>
              </w:rPr>
            </w:pPr>
            <w:r w:rsidRPr="00215284">
              <w:rPr>
                <w:color w:val="000000" w:themeColor="text1"/>
                <w:sz w:val="16"/>
                <w:szCs w:val="16"/>
                <w:lang w:val="id-ID" w:eastAsia="id-ID"/>
              </w:rPr>
              <w:t>93</w:t>
            </w:r>
          </w:p>
        </w:tc>
        <w:tc>
          <w:tcPr>
            <w:tcW w:w="577" w:type="dxa"/>
            <w:tcBorders>
              <w:top w:val="nil"/>
              <w:left w:val="nil"/>
              <w:bottom w:val="single" w:sz="4" w:space="0" w:color="auto"/>
              <w:right w:val="single" w:sz="4" w:space="0" w:color="auto"/>
            </w:tcBorders>
            <w:shd w:val="clear" w:color="auto" w:fill="FF5050"/>
          </w:tcPr>
          <w:p w:rsidR="008D4902" w:rsidRPr="00215284" w:rsidRDefault="008D4902" w:rsidP="009808A8">
            <w:pPr>
              <w:jc w:val="center"/>
              <w:rPr>
                <w:color w:val="000000" w:themeColor="text1"/>
                <w:sz w:val="16"/>
                <w:szCs w:val="16"/>
                <w:lang w:val="id-ID" w:eastAsia="id-ID"/>
              </w:rPr>
            </w:pPr>
            <w:r w:rsidRPr="00215284">
              <w:rPr>
                <w:color w:val="000000" w:themeColor="text1"/>
                <w:sz w:val="16"/>
                <w:szCs w:val="16"/>
                <w:lang w:val="id-ID" w:eastAsia="id-ID"/>
              </w:rPr>
              <w:t>115</w:t>
            </w:r>
          </w:p>
        </w:tc>
        <w:tc>
          <w:tcPr>
            <w:tcW w:w="776" w:type="dxa"/>
            <w:tcBorders>
              <w:top w:val="nil"/>
              <w:left w:val="nil"/>
              <w:bottom w:val="single" w:sz="4" w:space="0" w:color="auto"/>
              <w:right w:val="single" w:sz="4" w:space="0" w:color="auto"/>
            </w:tcBorders>
            <w:shd w:val="clear" w:color="auto" w:fill="FF5050"/>
          </w:tcPr>
          <w:p w:rsidR="008D4902" w:rsidRPr="00215284" w:rsidRDefault="008D4902" w:rsidP="009808A8">
            <w:pPr>
              <w:jc w:val="center"/>
              <w:rPr>
                <w:color w:val="000000"/>
                <w:sz w:val="16"/>
                <w:szCs w:val="16"/>
              </w:rPr>
            </w:pPr>
            <w:r w:rsidRPr="00215284">
              <w:rPr>
                <w:color w:val="000000"/>
                <w:sz w:val="16"/>
                <w:szCs w:val="16"/>
              </w:rPr>
              <w:t>169</w:t>
            </w:r>
          </w:p>
        </w:tc>
        <w:tc>
          <w:tcPr>
            <w:tcW w:w="856" w:type="dxa"/>
            <w:tcBorders>
              <w:top w:val="nil"/>
              <w:left w:val="nil"/>
              <w:bottom w:val="single" w:sz="4" w:space="0" w:color="auto"/>
              <w:right w:val="single" w:sz="4" w:space="0" w:color="auto"/>
            </w:tcBorders>
            <w:shd w:val="clear" w:color="auto" w:fill="FF5050"/>
            <w:hideMark/>
          </w:tcPr>
          <w:p w:rsidR="008D4902" w:rsidRPr="00215284" w:rsidRDefault="008D4902" w:rsidP="009808A8">
            <w:pPr>
              <w:jc w:val="center"/>
              <w:rPr>
                <w:color w:val="000000"/>
                <w:sz w:val="16"/>
                <w:szCs w:val="16"/>
              </w:rPr>
            </w:pPr>
          </w:p>
        </w:tc>
        <w:tc>
          <w:tcPr>
            <w:tcW w:w="857" w:type="dxa"/>
            <w:tcBorders>
              <w:top w:val="nil"/>
              <w:left w:val="nil"/>
              <w:bottom w:val="single" w:sz="4" w:space="0" w:color="auto"/>
              <w:right w:val="single" w:sz="4" w:space="0" w:color="auto"/>
            </w:tcBorders>
            <w:shd w:val="clear" w:color="auto" w:fill="FF5050"/>
            <w:vAlign w:val="bottom"/>
            <w:hideMark/>
          </w:tcPr>
          <w:p w:rsidR="008D4902" w:rsidRPr="00215284" w:rsidRDefault="008D4902" w:rsidP="009808A8">
            <w:pPr>
              <w:rPr>
                <w:color w:val="000000"/>
                <w:sz w:val="16"/>
                <w:szCs w:val="16"/>
              </w:rPr>
            </w:pPr>
            <w:r w:rsidRPr="00215284">
              <w:rPr>
                <w:color w:val="000000"/>
                <w:sz w:val="16"/>
                <w:szCs w:val="16"/>
              </w:rPr>
              <w:t> </w:t>
            </w:r>
          </w:p>
        </w:tc>
        <w:tc>
          <w:tcPr>
            <w:tcW w:w="732" w:type="dxa"/>
            <w:tcBorders>
              <w:top w:val="nil"/>
              <w:left w:val="nil"/>
              <w:bottom w:val="single" w:sz="4" w:space="0" w:color="auto"/>
              <w:right w:val="single" w:sz="4" w:space="0" w:color="auto"/>
            </w:tcBorders>
            <w:shd w:val="clear" w:color="auto" w:fill="FF5050"/>
            <w:vAlign w:val="bottom"/>
            <w:hideMark/>
          </w:tcPr>
          <w:p w:rsidR="008D4902" w:rsidRPr="00215284" w:rsidRDefault="008D4902" w:rsidP="009808A8">
            <w:pPr>
              <w:rPr>
                <w:color w:val="000000"/>
                <w:sz w:val="16"/>
                <w:szCs w:val="16"/>
              </w:rPr>
            </w:pPr>
            <w:r w:rsidRPr="00215284">
              <w:rPr>
                <w:color w:val="000000"/>
                <w:sz w:val="16"/>
                <w:szCs w:val="16"/>
              </w:rPr>
              <w:t> </w:t>
            </w:r>
          </w:p>
        </w:tc>
        <w:tc>
          <w:tcPr>
            <w:tcW w:w="767" w:type="dxa"/>
            <w:tcBorders>
              <w:top w:val="nil"/>
              <w:left w:val="nil"/>
              <w:bottom w:val="single" w:sz="4" w:space="0" w:color="auto"/>
              <w:right w:val="single" w:sz="4" w:space="0" w:color="auto"/>
            </w:tcBorders>
            <w:shd w:val="clear" w:color="auto" w:fill="FF5050"/>
            <w:vAlign w:val="bottom"/>
            <w:hideMark/>
          </w:tcPr>
          <w:p w:rsidR="008D4902" w:rsidRPr="00215284" w:rsidRDefault="008D4902" w:rsidP="009808A8">
            <w:pPr>
              <w:rPr>
                <w:color w:val="000000"/>
                <w:sz w:val="16"/>
                <w:szCs w:val="16"/>
              </w:rPr>
            </w:pPr>
            <w:r w:rsidRPr="00215284">
              <w:rPr>
                <w:color w:val="000000"/>
                <w:sz w:val="16"/>
                <w:szCs w:val="16"/>
              </w:rPr>
              <w:t> </w:t>
            </w:r>
          </w:p>
        </w:tc>
        <w:tc>
          <w:tcPr>
            <w:tcW w:w="643" w:type="dxa"/>
            <w:tcBorders>
              <w:top w:val="nil"/>
              <w:left w:val="nil"/>
              <w:bottom w:val="single" w:sz="4" w:space="0" w:color="auto"/>
              <w:right w:val="single" w:sz="4" w:space="0" w:color="auto"/>
            </w:tcBorders>
            <w:shd w:val="clear" w:color="auto" w:fill="FF5050"/>
            <w:vAlign w:val="bottom"/>
            <w:hideMark/>
          </w:tcPr>
          <w:p w:rsidR="008D4902" w:rsidRPr="00215284" w:rsidRDefault="008D4902" w:rsidP="009808A8">
            <w:pPr>
              <w:rPr>
                <w:color w:val="000000"/>
                <w:sz w:val="16"/>
                <w:szCs w:val="16"/>
              </w:rPr>
            </w:pPr>
            <w:r w:rsidRPr="00215284">
              <w:rPr>
                <w:color w:val="000000"/>
                <w:sz w:val="16"/>
                <w:szCs w:val="16"/>
              </w:rPr>
              <w:t> </w:t>
            </w:r>
          </w:p>
        </w:tc>
        <w:tc>
          <w:tcPr>
            <w:tcW w:w="905" w:type="dxa"/>
            <w:tcBorders>
              <w:top w:val="nil"/>
              <w:left w:val="nil"/>
              <w:bottom w:val="single" w:sz="4" w:space="0" w:color="auto"/>
              <w:right w:val="single" w:sz="4" w:space="0" w:color="auto"/>
            </w:tcBorders>
            <w:shd w:val="clear" w:color="auto" w:fill="FF5050"/>
            <w:vAlign w:val="bottom"/>
            <w:hideMark/>
          </w:tcPr>
          <w:p w:rsidR="008D4902" w:rsidRPr="00215284" w:rsidRDefault="008D4902" w:rsidP="009808A8">
            <w:pPr>
              <w:rPr>
                <w:color w:val="000000"/>
                <w:sz w:val="16"/>
                <w:szCs w:val="16"/>
              </w:rPr>
            </w:pPr>
            <w:r w:rsidRPr="00215284">
              <w:rPr>
                <w:color w:val="000000"/>
                <w:sz w:val="16"/>
                <w:szCs w:val="16"/>
              </w:rPr>
              <w:t> </w:t>
            </w:r>
          </w:p>
        </w:tc>
        <w:tc>
          <w:tcPr>
            <w:tcW w:w="683" w:type="dxa"/>
            <w:tcBorders>
              <w:top w:val="nil"/>
              <w:left w:val="nil"/>
              <w:bottom w:val="single" w:sz="4" w:space="0" w:color="auto"/>
              <w:right w:val="single" w:sz="4" w:space="0" w:color="auto"/>
            </w:tcBorders>
            <w:shd w:val="clear" w:color="auto" w:fill="FF5050"/>
            <w:vAlign w:val="bottom"/>
            <w:hideMark/>
          </w:tcPr>
          <w:p w:rsidR="008D4902" w:rsidRPr="00215284" w:rsidRDefault="008D4902" w:rsidP="009808A8">
            <w:pPr>
              <w:rPr>
                <w:color w:val="000000"/>
                <w:sz w:val="16"/>
                <w:szCs w:val="16"/>
              </w:rPr>
            </w:pPr>
            <w:r w:rsidRPr="00215284">
              <w:rPr>
                <w:color w:val="000000"/>
                <w:sz w:val="16"/>
                <w:szCs w:val="16"/>
              </w:rPr>
              <w:t> </w:t>
            </w:r>
          </w:p>
        </w:tc>
      </w:tr>
      <w:tr w:rsidR="008D4902" w:rsidRPr="00215284" w:rsidTr="009808A8">
        <w:trPr>
          <w:trHeight w:val="255"/>
        </w:trPr>
        <w:tc>
          <w:tcPr>
            <w:tcW w:w="448" w:type="dxa"/>
            <w:tcBorders>
              <w:top w:val="nil"/>
              <w:left w:val="single" w:sz="4" w:space="0" w:color="auto"/>
              <w:bottom w:val="single" w:sz="4" w:space="0" w:color="auto"/>
              <w:right w:val="single" w:sz="4" w:space="0" w:color="auto"/>
            </w:tcBorders>
            <w:shd w:val="clear" w:color="auto" w:fill="FF5050"/>
            <w:vAlign w:val="center"/>
          </w:tcPr>
          <w:p w:rsidR="008D4902" w:rsidRPr="00215284" w:rsidRDefault="008D4902" w:rsidP="009808A8">
            <w:pPr>
              <w:jc w:val="center"/>
              <w:rPr>
                <w:color w:val="000000"/>
                <w:sz w:val="16"/>
                <w:szCs w:val="16"/>
              </w:rPr>
            </w:pPr>
          </w:p>
        </w:tc>
        <w:tc>
          <w:tcPr>
            <w:tcW w:w="1004" w:type="dxa"/>
            <w:tcBorders>
              <w:top w:val="nil"/>
              <w:left w:val="nil"/>
              <w:bottom w:val="single" w:sz="4" w:space="0" w:color="auto"/>
              <w:right w:val="single" w:sz="4" w:space="0" w:color="auto"/>
            </w:tcBorders>
            <w:shd w:val="clear" w:color="auto" w:fill="FF5050"/>
          </w:tcPr>
          <w:p w:rsidR="008D4902" w:rsidRPr="00215284" w:rsidRDefault="008D4902" w:rsidP="009808A8">
            <w:pPr>
              <w:jc w:val="center"/>
              <w:rPr>
                <w:color w:val="000000"/>
                <w:sz w:val="16"/>
                <w:szCs w:val="16"/>
              </w:rPr>
            </w:pPr>
            <w:r w:rsidRPr="00215284">
              <w:rPr>
                <w:color w:val="000000"/>
                <w:sz w:val="16"/>
                <w:szCs w:val="16"/>
              </w:rPr>
              <w:t>Tidak bisa diperiksa = 39</w:t>
            </w:r>
          </w:p>
        </w:tc>
        <w:tc>
          <w:tcPr>
            <w:tcW w:w="582" w:type="dxa"/>
            <w:tcBorders>
              <w:top w:val="nil"/>
              <w:left w:val="nil"/>
              <w:bottom w:val="single" w:sz="4" w:space="0" w:color="auto"/>
              <w:right w:val="single" w:sz="4" w:space="0" w:color="auto"/>
            </w:tcBorders>
            <w:shd w:val="clear" w:color="auto" w:fill="FF5050"/>
          </w:tcPr>
          <w:p w:rsidR="008D4902" w:rsidRPr="00215284" w:rsidRDefault="008D4902" w:rsidP="009808A8">
            <w:pPr>
              <w:jc w:val="center"/>
              <w:rPr>
                <w:color w:val="000000"/>
                <w:sz w:val="16"/>
                <w:szCs w:val="16"/>
              </w:rPr>
            </w:pPr>
          </w:p>
        </w:tc>
        <w:tc>
          <w:tcPr>
            <w:tcW w:w="577" w:type="dxa"/>
            <w:tcBorders>
              <w:top w:val="nil"/>
              <w:left w:val="nil"/>
              <w:bottom w:val="single" w:sz="4" w:space="0" w:color="auto"/>
              <w:right w:val="single" w:sz="4" w:space="0" w:color="auto"/>
            </w:tcBorders>
            <w:shd w:val="clear" w:color="auto" w:fill="FF5050"/>
          </w:tcPr>
          <w:p w:rsidR="008D4902" w:rsidRPr="00215284" w:rsidRDefault="008D4902" w:rsidP="009808A8">
            <w:pPr>
              <w:jc w:val="center"/>
              <w:rPr>
                <w:color w:val="000000"/>
                <w:sz w:val="16"/>
                <w:szCs w:val="16"/>
              </w:rPr>
            </w:pPr>
          </w:p>
        </w:tc>
        <w:tc>
          <w:tcPr>
            <w:tcW w:w="776" w:type="dxa"/>
            <w:tcBorders>
              <w:top w:val="nil"/>
              <w:left w:val="nil"/>
              <w:bottom w:val="single" w:sz="4" w:space="0" w:color="auto"/>
              <w:right w:val="single" w:sz="4" w:space="0" w:color="auto"/>
            </w:tcBorders>
            <w:shd w:val="clear" w:color="auto" w:fill="FF5050"/>
          </w:tcPr>
          <w:p w:rsidR="008D4902" w:rsidRPr="00215284" w:rsidRDefault="008D4902" w:rsidP="009808A8">
            <w:pPr>
              <w:jc w:val="center"/>
              <w:rPr>
                <w:color w:val="000000"/>
                <w:sz w:val="16"/>
                <w:szCs w:val="16"/>
              </w:rPr>
            </w:pPr>
          </w:p>
        </w:tc>
        <w:tc>
          <w:tcPr>
            <w:tcW w:w="856" w:type="dxa"/>
            <w:tcBorders>
              <w:top w:val="nil"/>
              <w:left w:val="nil"/>
              <w:bottom w:val="single" w:sz="4" w:space="0" w:color="auto"/>
              <w:right w:val="single" w:sz="4" w:space="0" w:color="auto"/>
            </w:tcBorders>
            <w:shd w:val="clear" w:color="auto" w:fill="FF5050"/>
            <w:hideMark/>
          </w:tcPr>
          <w:p w:rsidR="008D4902" w:rsidRPr="00215284" w:rsidRDefault="008D4902" w:rsidP="009808A8">
            <w:pPr>
              <w:jc w:val="center"/>
              <w:rPr>
                <w:color w:val="000000"/>
                <w:sz w:val="16"/>
                <w:szCs w:val="16"/>
              </w:rPr>
            </w:pPr>
          </w:p>
        </w:tc>
        <w:tc>
          <w:tcPr>
            <w:tcW w:w="857" w:type="dxa"/>
            <w:tcBorders>
              <w:top w:val="nil"/>
              <w:left w:val="nil"/>
              <w:bottom w:val="single" w:sz="4" w:space="0" w:color="auto"/>
              <w:right w:val="single" w:sz="4" w:space="0" w:color="auto"/>
            </w:tcBorders>
            <w:shd w:val="clear" w:color="auto" w:fill="FF5050"/>
            <w:vAlign w:val="bottom"/>
            <w:hideMark/>
          </w:tcPr>
          <w:p w:rsidR="008D4902" w:rsidRPr="00215284" w:rsidRDefault="008D4902" w:rsidP="009808A8">
            <w:pPr>
              <w:rPr>
                <w:color w:val="000000"/>
                <w:sz w:val="16"/>
                <w:szCs w:val="16"/>
              </w:rPr>
            </w:pPr>
            <w:r w:rsidRPr="00215284">
              <w:rPr>
                <w:color w:val="000000"/>
                <w:sz w:val="16"/>
                <w:szCs w:val="16"/>
              </w:rPr>
              <w:t> </w:t>
            </w:r>
          </w:p>
        </w:tc>
        <w:tc>
          <w:tcPr>
            <w:tcW w:w="732" w:type="dxa"/>
            <w:tcBorders>
              <w:top w:val="nil"/>
              <w:left w:val="nil"/>
              <w:bottom w:val="single" w:sz="4" w:space="0" w:color="auto"/>
              <w:right w:val="single" w:sz="4" w:space="0" w:color="auto"/>
            </w:tcBorders>
            <w:shd w:val="clear" w:color="auto" w:fill="FF5050"/>
            <w:vAlign w:val="bottom"/>
            <w:hideMark/>
          </w:tcPr>
          <w:p w:rsidR="008D4902" w:rsidRPr="00215284" w:rsidRDefault="008D4902" w:rsidP="009808A8">
            <w:pPr>
              <w:rPr>
                <w:color w:val="000000"/>
                <w:sz w:val="16"/>
                <w:szCs w:val="16"/>
              </w:rPr>
            </w:pPr>
            <w:r w:rsidRPr="00215284">
              <w:rPr>
                <w:color w:val="000000"/>
                <w:sz w:val="16"/>
                <w:szCs w:val="16"/>
              </w:rPr>
              <w:t> </w:t>
            </w:r>
          </w:p>
        </w:tc>
        <w:tc>
          <w:tcPr>
            <w:tcW w:w="767" w:type="dxa"/>
            <w:tcBorders>
              <w:top w:val="nil"/>
              <w:left w:val="nil"/>
              <w:bottom w:val="single" w:sz="4" w:space="0" w:color="auto"/>
              <w:right w:val="single" w:sz="4" w:space="0" w:color="auto"/>
            </w:tcBorders>
            <w:shd w:val="clear" w:color="auto" w:fill="FF5050"/>
            <w:vAlign w:val="bottom"/>
            <w:hideMark/>
          </w:tcPr>
          <w:p w:rsidR="008D4902" w:rsidRPr="00215284" w:rsidRDefault="008D4902" w:rsidP="009808A8">
            <w:pPr>
              <w:rPr>
                <w:color w:val="000000"/>
                <w:sz w:val="16"/>
                <w:szCs w:val="16"/>
              </w:rPr>
            </w:pPr>
            <w:r w:rsidRPr="00215284">
              <w:rPr>
                <w:color w:val="000000"/>
                <w:sz w:val="16"/>
                <w:szCs w:val="16"/>
              </w:rPr>
              <w:t> </w:t>
            </w:r>
          </w:p>
        </w:tc>
        <w:tc>
          <w:tcPr>
            <w:tcW w:w="643" w:type="dxa"/>
            <w:tcBorders>
              <w:top w:val="nil"/>
              <w:left w:val="nil"/>
              <w:bottom w:val="single" w:sz="4" w:space="0" w:color="auto"/>
              <w:right w:val="single" w:sz="4" w:space="0" w:color="auto"/>
            </w:tcBorders>
            <w:shd w:val="clear" w:color="auto" w:fill="FF5050"/>
            <w:vAlign w:val="bottom"/>
            <w:hideMark/>
          </w:tcPr>
          <w:p w:rsidR="008D4902" w:rsidRPr="00215284" w:rsidRDefault="008D4902" w:rsidP="009808A8">
            <w:pPr>
              <w:rPr>
                <w:color w:val="000000"/>
                <w:sz w:val="16"/>
                <w:szCs w:val="16"/>
              </w:rPr>
            </w:pPr>
            <w:r w:rsidRPr="00215284">
              <w:rPr>
                <w:color w:val="000000"/>
                <w:sz w:val="16"/>
                <w:szCs w:val="16"/>
              </w:rPr>
              <w:t> </w:t>
            </w:r>
          </w:p>
        </w:tc>
        <w:tc>
          <w:tcPr>
            <w:tcW w:w="905" w:type="dxa"/>
            <w:tcBorders>
              <w:top w:val="nil"/>
              <w:left w:val="nil"/>
              <w:bottom w:val="single" w:sz="4" w:space="0" w:color="auto"/>
              <w:right w:val="single" w:sz="4" w:space="0" w:color="auto"/>
            </w:tcBorders>
            <w:shd w:val="clear" w:color="auto" w:fill="FF5050"/>
            <w:vAlign w:val="bottom"/>
            <w:hideMark/>
          </w:tcPr>
          <w:p w:rsidR="008D4902" w:rsidRPr="00215284" w:rsidRDefault="008D4902" w:rsidP="009808A8">
            <w:pPr>
              <w:rPr>
                <w:color w:val="000000"/>
                <w:sz w:val="16"/>
                <w:szCs w:val="16"/>
              </w:rPr>
            </w:pPr>
            <w:r w:rsidRPr="00215284">
              <w:rPr>
                <w:color w:val="000000"/>
                <w:sz w:val="16"/>
                <w:szCs w:val="16"/>
              </w:rPr>
              <w:t> </w:t>
            </w:r>
          </w:p>
        </w:tc>
        <w:tc>
          <w:tcPr>
            <w:tcW w:w="683" w:type="dxa"/>
            <w:tcBorders>
              <w:top w:val="nil"/>
              <w:left w:val="nil"/>
              <w:bottom w:val="single" w:sz="4" w:space="0" w:color="auto"/>
              <w:right w:val="single" w:sz="4" w:space="0" w:color="auto"/>
            </w:tcBorders>
            <w:shd w:val="clear" w:color="auto" w:fill="FF5050"/>
            <w:vAlign w:val="bottom"/>
            <w:hideMark/>
          </w:tcPr>
          <w:p w:rsidR="008D4902" w:rsidRPr="00215284" w:rsidRDefault="008D4902" w:rsidP="009808A8">
            <w:pPr>
              <w:rPr>
                <w:color w:val="000000"/>
                <w:sz w:val="16"/>
                <w:szCs w:val="16"/>
              </w:rPr>
            </w:pPr>
            <w:r w:rsidRPr="00215284">
              <w:rPr>
                <w:color w:val="000000"/>
                <w:sz w:val="16"/>
                <w:szCs w:val="16"/>
              </w:rPr>
              <w:t> </w:t>
            </w:r>
          </w:p>
        </w:tc>
      </w:tr>
    </w:tbl>
    <w:p w:rsidR="008D4902" w:rsidRPr="00215284" w:rsidRDefault="008D4902" w:rsidP="00D61000">
      <w:pPr>
        <w:spacing w:line="360" w:lineRule="auto"/>
        <w:ind w:left="360" w:firstLine="360"/>
        <w:jc w:val="both"/>
        <w:rPr>
          <w:lang w:val="en-ID"/>
        </w:rPr>
      </w:pPr>
    </w:p>
    <w:p w:rsidR="00D61000" w:rsidRPr="00215284" w:rsidRDefault="008D4902" w:rsidP="00D61000">
      <w:pPr>
        <w:spacing w:line="360" w:lineRule="auto"/>
        <w:ind w:left="360" w:firstLine="360"/>
        <w:jc w:val="both"/>
        <w:rPr>
          <w:lang w:val="en-ID"/>
        </w:rPr>
      </w:pPr>
      <w:r w:rsidRPr="00215284">
        <w:rPr>
          <w:lang w:val="en-ID"/>
        </w:rPr>
        <w:lastRenderedPageBreak/>
        <w:t xml:space="preserve">Pada Tabel </w:t>
      </w:r>
      <w:r w:rsidR="00747C8E" w:rsidRPr="00215284">
        <w:rPr>
          <w:lang w:val="en-ID"/>
        </w:rPr>
        <w:t xml:space="preserve">7 berikut ini </w:t>
      </w:r>
      <w:r w:rsidRPr="00215284">
        <w:rPr>
          <w:lang w:val="en-ID"/>
        </w:rPr>
        <w:t>kelihatan bahwa sebanyak 59,55% masyarakat Kabupaten Timor Tengah Utara tidak mengalami erosi gigi, namun sebanyak 16,19% masyarakat mengalami erosi pada email, dan 4,37% mengalami erosi hingga dentin. Rata-rata jumlah gigi yang mengalami erosi email adalah 12 gigi dan yang mengalami erosi hingga dentin rata-rata sebanyak 7 gigi</w:t>
      </w:r>
      <w:r w:rsidR="00747C8E" w:rsidRPr="00215284">
        <w:rPr>
          <w:lang w:val="en-ID"/>
        </w:rPr>
        <w:t xml:space="preserve">. </w:t>
      </w:r>
    </w:p>
    <w:p w:rsidR="00747C8E" w:rsidRPr="00215284" w:rsidRDefault="00747C8E" w:rsidP="00747C8E">
      <w:pPr>
        <w:pStyle w:val="ListParagraph"/>
        <w:tabs>
          <w:tab w:val="left" w:pos="1134"/>
        </w:tabs>
        <w:spacing w:line="240" w:lineRule="auto"/>
        <w:ind w:left="1495"/>
        <w:jc w:val="center"/>
        <w:rPr>
          <w:rFonts w:ascii="Times New Roman" w:hAnsi="Times New Roman"/>
          <w:b/>
          <w:sz w:val="24"/>
          <w:szCs w:val="24"/>
          <w:lang w:val="en-ID"/>
        </w:rPr>
      </w:pPr>
      <w:r w:rsidRPr="00215284">
        <w:rPr>
          <w:rFonts w:ascii="Times New Roman" w:hAnsi="Times New Roman"/>
          <w:b/>
          <w:sz w:val="24"/>
          <w:szCs w:val="24"/>
          <w:lang w:val="en-ID"/>
        </w:rPr>
        <w:t>Tabel 7.</w:t>
      </w:r>
      <w:r w:rsidRPr="00215284">
        <w:rPr>
          <w:rFonts w:ascii="Times New Roman" w:hAnsi="Times New Roman"/>
          <w:sz w:val="24"/>
          <w:szCs w:val="24"/>
          <w:lang w:val="en-ID"/>
        </w:rPr>
        <w:t xml:space="preserve"> </w:t>
      </w:r>
      <w:r w:rsidRPr="00215284">
        <w:rPr>
          <w:rFonts w:ascii="Times New Roman" w:hAnsi="Times New Roman"/>
          <w:b/>
          <w:sz w:val="24"/>
          <w:szCs w:val="24"/>
          <w:lang w:val="id-ID"/>
        </w:rPr>
        <w:t xml:space="preserve">Status </w:t>
      </w:r>
      <w:r w:rsidRPr="00215284">
        <w:rPr>
          <w:rFonts w:ascii="Times New Roman" w:hAnsi="Times New Roman"/>
          <w:b/>
          <w:sz w:val="24"/>
          <w:szCs w:val="24"/>
          <w:lang w:val="en-ID"/>
        </w:rPr>
        <w:t xml:space="preserve">Erosi Gigi </w:t>
      </w:r>
      <w:r w:rsidRPr="00215284">
        <w:rPr>
          <w:rFonts w:ascii="Times New Roman" w:hAnsi="Times New Roman"/>
          <w:b/>
          <w:sz w:val="24"/>
          <w:szCs w:val="24"/>
          <w:lang w:val="id-ID"/>
        </w:rPr>
        <w:t>Masyarakat Kabupaten Timor Tengah Utara</w:t>
      </w:r>
    </w:p>
    <w:tbl>
      <w:tblPr>
        <w:tblW w:w="8642" w:type="dxa"/>
        <w:tblLayout w:type="fixed"/>
        <w:tblLook w:val="04A0" w:firstRow="1" w:lastRow="0" w:firstColumn="1" w:lastColumn="0" w:noHBand="0" w:noVBand="1"/>
      </w:tblPr>
      <w:tblGrid>
        <w:gridCol w:w="456"/>
        <w:gridCol w:w="963"/>
        <w:gridCol w:w="395"/>
        <w:gridCol w:w="456"/>
        <w:gridCol w:w="692"/>
        <w:gridCol w:w="693"/>
        <w:gridCol w:w="753"/>
        <w:gridCol w:w="690"/>
        <w:gridCol w:w="709"/>
        <w:gridCol w:w="709"/>
        <w:gridCol w:w="709"/>
        <w:gridCol w:w="708"/>
        <w:gridCol w:w="709"/>
      </w:tblGrid>
      <w:tr w:rsidR="00747C8E" w:rsidRPr="00215284" w:rsidTr="009808A8">
        <w:trPr>
          <w:trHeight w:val="300"/>
        </w:trPr>
        <w:tc>
          <w:tcPr>
            <w:tcW w:w="2270" w:type="dxa"/>
            <w:gridSpan w:val="4"/>
            <w:tcBorders>
              <w:top w:val="single" w:sz="4" w:space="0" w:color="auto"/>
              <w:left w:val="single" w:sz="4" w:space="0" w:color="auto"/>
              <w:bottom w:val="single" w:sz="4" w:space="0" w:color="auto"/>
              <w:right w:val="single" w:sz="4" w:space="0" w:color="auto"/>
            </w:tcBorders>
            <w:shd w:val="clear" w:color="000000" w:fill="FFC000"/>
            <w:vAlign w:val="center"/>
            <w:hideMark/>
          </w:tcPr>
          <w:p w:rsidR="00747C8E" w:rsidRPr="00215284" w:rsidRDefault="00747C8E" w:rsidP="009808A8">
            <w:pPr>
              <w:jc w:val="center"/>
              <w:rPr>
                <w:b/>
                <w:bCs/>
                <w:color w:val="000000"/>
                <w:sz w:val="16"/>
                <w:szCs w:val="16"/>
              </w:rPr>
            </w:pPr>
            <w:r w:rsidRPr="00215284">
              <w:rPr>
                <w:b/>
                <w:bCs/>
                <w:color w:val="000000"/>
                <w:sz w:val="16"/>
                <w:szCs w:val="16"/>
              </w:rPr>
              <w:t>JUMLAH RESPONDEN</w:t>
            </w:r>
          </w:p>
        </w:tc>
        <w:tc>
          <w:tcPr>
            <w:tcW w:w="2828" w:type="dxa"/>
            <w:gridSpan w:val="4"/>
            <w:tcBorders>
              <w:top w:val="single" w:sz="4" w:space="0" w:color="auto"/>
              <w:left w:val="nil"/>
              <w:bottom w:val="single" w:sz="4" w:space="0" w:color="auto"/>
              <w:right w:val="single" w:sz="4" w:space="0" w:color="auto"/>
            </w:tcBorders>
            <w:shd w:val="clear" w:color="000000" w:fill="00B0F0"/>
            <w:vAlign w:val="center"/>
            <w:hideMark/>
          </w:tcPr>
          <w:p w:rsidR="00747C8E" w:rsidRPr="00215284" w:rsidRDefault="00747C8E" w:rsidP="009808A8">
            <w:pPr>
              <w:jc w:val="center"/>
              <w:rPr>
                <w:b/>
                <w:bCs/>
                <w:color w:val="000000"/>
                <w:sz w:val="16"/>
                <w:szCs w:val="16"/>
              </w:rPr>
            </w:pPr>
            <w:r w:rsidRPr="00215284">
              <w:rPr>
                <w:b/>
                <w:bCs/>
                <w:color w:val="000000"/>
                <w:sz w:val="16"/>
                <w:szCs w:val="16"/>
              </w:rPr>
              <w:t>STATUS KEPARAHAN EROSI</w:t>
            </w:r>
          </w:p>
        </w:tc>
        <w:tc>
          <w:tcPr>
            <w:tcW w:w="3544" w:type="dxa"/>
            <w:gridSpan w:val="5"/>
            <w:vMerge w:val="restart"/>
            <w:tcBorders>
              <w:top w:val="single" w:sz="4" w:space="0" w:color="auto"/>
              <w:left w:val="single" w:sz="4" w:space="0" w:color="auto"/>
              <w:bottom w:val="single" w:sz="4" w:space="0" w:color="auto"/>
              <w:right w:val="single" w:sz="4" w:space="0" w:color="auto"/>
            </w:tcBorders>
            <w:shd w:val="clear" w:color="000000" w:fill="00B0F0"/>
            <w:vAlign w:val="center"/>
            <w:hideMark/>
          </w:tcPr>
          <w:p w:rsidR="00747C8E" w:rsidRPr="00215284" w:rsidRDefault="00747C8E" w:rsidP="009808A8">
            <w:pPr>
              <w:jc w:val="center"/>
              <w:rPr>
                <w:b/>
                <w:bCs/>
                <w:color w:val="000000"/>
                <w:sz w:val="16"/>
                <w:szCs w:val="16"/>
              </w:rPr>
            </w:pPr>
            <w:r w:rsidRPr="00215284">
              <w:rPr>
                <w:b/>
                <w:bCs/>
                <w:color w:val="000000"/>
                <w:sz w:val="16"/>
                <w:szCs w:val="16"/>
              </w:rPr>
              <w:t>PREVALENSI TIAP STATUS EROSI</w:t>
            </w:r>
          </w:p>
        </w:tc>
      </w:tr>
      <w:tr w:rsidR="00747C8E" w:rsidRPr="00215284" w:rsidTr="009808A8">
        <w:trPr>
          <w:trHeight w:val="300"/>
        </w:trPr>
        <w:tc>
          <w:tcPr>
            <w:tcW w:w="456" w:type="dxa"/>
            <w:vMerge w:val="restart"/>
            <w:tcBorders>
              <w:top w:val="nil"/>
              <w:left w:val="single" w:sz="4" w:space="0" w:color="auto"/>
              <w:bottom w:val="single" w:sz="4" w:space="0" w:color="auto"/>
              <w:right w:val="single" w:sz="4" w:space="0" w:color="auto"/>
            </w:tcBorders>
            <w:shd w:val="clear" w:color="000000" w:fill="FFC000"/>
            <w:vAlign w:val="center"/>
            <w:hideMark/>
          </w:tcPr>
          <w:p w:rsidR="00747C8E" w:rsidRPr="00215284" w:rsidRDefault="00747C8E" w:rsidP="009808A8">
            <w:pPr>
              <w:jc w:val="center"/>
              <w:rPr>
                <w:b/>
                <w:bCs/>
                <w:color w:val="000000"/>
                <w:sz w:val="16"/>
                <w:szCs w:val="16"/>
              </w:rPr>
            </w:pPr>
            <w:r w:rsidRPr="00215284">
              <w:rPr>
                <w:b/>
                <w:bCs/>
                <w:color w:val="000000"/>
                <w:sz w:val="16"/>
                <w:szCs w:val="16"/>
              </w:rPr>
              <w:t>NO</w:t>
            </w:r>
          </w:p>
        </w:tc>
        <w:tc>
          <w:tcPr>
            <w:tcW w:w="963" w:type="dxa"/>
            <w:vMerge w:val="restart"/>
            <w:tcBorders>
              <w:top w:val="nil"/>
              <w:left w:val="single" w:sz="4" w:space="0" w:color="auto"/>
              <w:bottom w:val="single" w:sz="4" w:space="0" w:color="auto"/>
              <w:right w:val="single" w:sz="4" w:space="0" w:color="auto"/>
            </w:tcBorders>
            <w:shd w:val="clear" w:color="000000" w:fill="FFC000"/>
            <w:vAlign w:val="center"/>
            <w:hideMark/>
          </w:tcPr>
          <w:p w:rsidR="00747C8E" w:rsidRPr="00215284" w:rsidRDefault="00747C8E" w:rsidP="009808A8">
            <w:pPr>
              <w:jc w:val="center"/>
              <w:rPr>
                <w:b/>
                <w:bCs/>
                <w:color w:val="000000"/>
                <w:sz w:val="16"/>
                <w:szCs w:val="16"/>
              </w:rPr>
            </w:pPr>
            <w:r w:rsidRPr="00215284">
              <w:rPr>
                <w:b/>
                <w:bCs/>
                <w:color w:val="000000"/>
                <w:sz w:val="16"/>
                <w:szCs w:val="16"/>
              </w:rPr>
              <w:t>DESA</w:t>
            </w:r>
          </w:p>
        </w:tc>
        <w:tc>
          <w:tcPr>
            <w:tcW w:w="851" w:type="dxa"/>
            <w:gridSpan w:val="2"/>
            <w:tcBorders>
              <w:top w:val="single" w:sz="4" w:space="0" w:color="auto"/>
              <w:left w:val="nil"/>
              <w:bottom w:val="single" w:sz="4" w:space="0" w:color="auto"/>
              <w:right w:val="single" w:sz="4" w:space="0" w:color="auto"/>
            </w:tcBorders>
            <w:shd w:val="clear" w:color="000000" w:fill="FFC000"/>
            <w:vAlign w:val="center"/>
            <w:hideMark/>
          </w:tcPr>
          <w:p w:rsidR="00747C8E" w:rsidRPr="00215284" w:rsidRDefault="00747C8E" w:rsidP="009808A8">
            <w:pPr>
              <w:jc w:val="center"/>
              <w:rPr>
                <w:b/>
                <w:bCs/>
                <w:color w:val="000000"/>
                <w:sz w:val="16"/>
                <w:szCs w:val="16"/>
              </w:rPr>
            </w:pPr>
            <w:r w:rsidRPr="00215284">
              <w:rPr>
                <w:b/>
                <w:bCs/>
                <w:color w:val="000000"/>
                <w:sz w:val="16"/>
                <w:szCs w:val="16"/>
              </w:rPr>
              <w:t>SEX</w:t>
            </w:r>
          </w:p>
        </w:tc>
        <w:tc>
          <w:tcPr>
            <w:tcW w:w="2828" w:type="dxa"/>
            <w:gridSpan w:val="4"/>
            <w:tcBorders>
              <w:top w:val="single" w:sz="4" w:space="0" w:color="auto"/>
              <w:left w:val="nil"/>
              <w:bottom w:val="single" w:sz="4" w:space="0" w:color="auto"/>
              <w:right w:val="single" w:sz="4" w:space="0" w:color="auto"/>
            </w:tcBorders>
            <w:shd w:val="clear" w:color="000000" w:fill="00B0F0"/>
            <w:vAlign w:val="center"/>
            <w:hideMark/>
          </w:tcPr>
          <w:p w:rsidR="00747C8E" w:rsidRPr="00215284" w:rsidRDefault="00747C8E" w:rsidP="009808A8">
            <w:pPr>
              <w:jc w:val="center"/>
              <w:rPr>
                <w:color w:val="000000"/>
                <w:sz w:val="16"/>
                <w:szCs w:val="16"/>
              </w:rPr>
            </w:pPr>
            <w:r w:rsidRPr="00215284">
              <w:rPr>
                <w:color w:val="000000"/>
                <w:sz w:val="16"/>
                <w:szCs w:val="16"/>
              </w:rPr>
              <w:t xml:space="preserve">Rerata jumlah gigi untuk tiap kode erosi </w:t>
            </w:r>
          </w:p>
        </w:tc>
        <w:tc>
          <w:tcPr>
            <w:tcW w:w="3544" w:type="dxa"/>
            <w:gridSpan w:val="5"/>
            <w:vMerge/>
            <w:tcBorders>
              <w:top w:val="nil"/>
              <w:left w:val="single" w:sz="4" w:space="0" w:color="auto"/>
              <w:bottom w:val="single" w:sz="4" w:space="0" w:color="auto"/>
              <w:right w:val="single" w:sz="4" w:space="0" w:color="auto"/>
            </w:tcBorders>
            <w:vAlign w:val="center"/>
            <w:hideMark/>
          </w:tcPr>
          <w:p w:rsidR="00747C8E" w:rsidRPr="00215284" w:rsidRDefault="00747C8E" w:rsidP="009808A8">
            <w:pPr>
              <w:rPr>
                <w:b/>
                <w:bCs/>
                <w:color w:val="000000"/>
                <w:sz w:val="16"/>
                <w:szCs w:val="16"/>
              </w:rPr>
            </w:pPr>
          </w:p>
        </w:tc>
      </w:tr>
      <w:tr w:rsidR="00747C8E" w:rsidRPr="00215284" w:rsidTr="009808A8">
        <w:trPr>
          <w:trHeight w:val="765"/>
        </w:trPr>
        <w:tc>
          <w:tcPr>
            <w:tcW w:w="456" w:type="dxa"/>
            <w:vMerge/>
            <w:tcBorders>
              <w:top w:val="nil"/>
              <w:left w:val="single" w:sz="4" w:space="0" w:color="auto"/>
              <w:bottom w:val="single" w:sz="4" w:space="0" w:color="auto"/>
              <w:right w:val="single" w:sz="4" w:space="0" w:color="auto"/>
            </w:tcBorders>
            <w:vAlign w:val="center"/>
            <w:hideMark/>
          </w:tcPr>
          <w:p w:rsidR="00747C8E" w:rsidRPr="00215284" w:rsidRDefault="00747C8E" w:rsidP="009808A8">
            <w:pPr>
              <w:rPr>
                <w:b/>
                <w:bCs/>
                <w:color w:val="000000"/>
                <w:sz w:val="16"/>
                <w:szCs w:val="16"/>
              </w:rPr>
            </w:pPr>
          </w:p>
        </w:tc>
        <w:tc>
          <w:tcPr>
            <w:tcW w:w="963" w:type="dxa"/>
            <w:vMerge/>
            <w:tcBorders>
              <w:top w:val="nil"/>
              <w:left w:val="single" w:sz="4" w:space="0" w:color="auto"/>
              <w:bottom w:val="single" w:sz="4" w:space="0" w:color="auto"/>
              <w:right w:val="single" w:sz="4" w:space="0" w:color="auto"/>
            </w:tcBorders>
            <w:vAlign w:val="center"/>
            <w:hideMark/>
          </w:tcPr>
          <w:p w:rsidR="00747C8E" w:rsidRPr="00215284" w:rsidRDefault="00747C8E" w:rsidP="009808A8">
            <w:pPr>
              <w:rPr>
                <w:b/>
                <w:bCs/>
                <w:color w:val="000000"/>
                <w:sz w:val="16"/>
                <w:szCs w:val="16"/>
              </w:rPr>
            </w:pPr>
          </w:p>
        </w:tc>
        <w:tc>
          <w:tcPr>
            <w:tcW w:w="395" w:type="dxa"/>
            <w:tcBorders>
              <w:top w:val="nil"/>
              <w:left w:val="nil"/>
              <w:bottom w:val="nil"/>
              <w:right w:val="single" w:sz="4" w:space="0" w:color="auto"/>
            </w:tcBorders>
            <w:shd w:val="clear" w:color="000000" w:fill="FFC000"/>
            <w:vAlign w:val="center"/>
            <w:hideMark/>
          </w:tcPr>
          <w:p w:rsidR="00747C8E" w:rsidRPr="00215284" w:rsidRDefault="00747C8E" w:rsidP="009808A8">
            <w:pPr>
              <w:jc w:val="center"/>
              <w:rPr>
                <w:b/>
                <w:bCs/>
                <w:color w:val="000000"/>
                <w:sz w:val="16"/>
                <w:szCs w:val="16"/>
              </w:rPr>
            </w:pPr>
            <w:r w:rsidRPr="00215284">
              <w:rPr>
                <w:b/>
                <w:bCs/>
                <w:color w:val="000000"/>
                <w:sz w:val="16"/>
                <w:szCs w:val="16"/>
              </w:rPr>
              <w:t>L</w:t>
            </w:r>
          </w:p>
        </w:tc>
        <w:tc>
          <w:tcPr>
            <w:tcW w:w="456" w:type="dxa"/>
            <w:tcBorders>
              <w:top w:val="nil"/>
              <w:left w:val="nil"/>
              <w:bottom w:val="nil"/>
              <w:right w:val="single" w:sz="4" w:space="0" w:color="auto"/>
            </w:tcBorders>
            <w:shd w:val="clear" w:color="000000" w:fill="FFC000"/>
            <w:vAlign w:val="center"/>
            <w:hideMark/>
          </w:tcPr>
          <w:p w:rsidR="00747C8E" w:rsidRPr="00215284" w:rsidRDefault="00747C8E" w:rsidP="009808A8">
            <w:pPr>
              <w:jc w:val="center"/>
              <w:rPr>
                <w:b/>
                <w:bCs/>
                <w:color w:val="000000"/>
                <w:sz w:val="16"/>
                <w:szCs w:val="16"/>
              </w:rPr>
            </w:pPr>
            <w:r w:rsidRPr="00215284">
              <w:rPr>
                <w:b/>
                <w:bCs/>
                <w:color w:val="000000"/>
                <w:sz w:val="16"/>
                <w:szCs w:val="16"/>
              </w:rPr>
              <w:t>P</w:t>
            </w:r>
          </w:p>
        </w:tc>
        <w:tc>
          <w:tcPr>
            <w:tcW w:w="692" w:type="dxa"/>
            <w:tcBorders>
              <w:top w:val="nil"/>
              <w:left w:val="nil"/>
              <w:bottom w:val="nil"/>
              <w:right w:val="single" w:sz="4" w:space="0" w:color="auto"/>
            </w:tcBorders>
            <w:shd w:val="clear" w:color="000000" w:fill="00B0F0"/>
            <w:hideMark/>
          </w:tcPr>
          <w:p w:rsidR="00747C8E" w:rsidRPr="00215284" w:rsidRDefault="00747C8E" w:rsidP="009808A8">
            <w:pPr>
              <w:jc w:val="center"/>
              <w:rPr>
                <w:color w:val="000000"/>
                <w:sz w:val="16"/>
                <w:szCs w:val="16"/>
              </w:rPr>
            </w:pPr>
            <w:r w:rsidRPr="00215284">
              <w:rPr>
                <w:color w:val="000000"/>
                <w:sz w:val="16"/>
                <w:szCs w:val="16"/>
              </w:rPr>
              <w:t>0</w:t>
            </w:r>
          </w:p>
          <w:p w:rsidR="00747C8E" w:rsidRPr="00215284" w:rsidRDefault="00747C8E" w:rsidP="009808A8">
            <w:pPr>
              <w:jc w:val="center"/>
              <w:rPr>
                <w:color w:val="000000"/>
                <w:sz w:val="16"/>
                <w:szCs w:val="16"/>
              </w:rPr>
            </w:pPr>
            <w:r w:rsidRPr="00215284">
              <w:rPr>
                <w:color w:val="000000"/>
                <w:sz w:val="16"/>
                <w:szCs w:val="16"/>
              </w:rPr>
              <w:t>(Tdk ada erosi)</w:t>
            </w:r>
          </w:p>
        </w:tc>
        <w:tc>
          <w:tcPr>
            <w:tcW w:w="693" w:type="dxa"/>
            <w:tcBorders>
              <w:top w:val="nil"/>
              <w:left w:val="nil"/>
              <w:bottom w:val="nil"/>
              <w:right w:val="single" w:sz="4" w:space="0" w:color="auto"/>
            </w:tcBorders>
            <w:shd w:val="clear" w:color="000000" w:fill="00B0F0"/>
            <w:hideMark/>
          </w:tcPr>
          <w:p w:rsidR="00747C8E" w:rsidRPr="00215284" w:rsidRDefault="00747C8E" w:rsidP="009808A8">
            <w:pPr>
              <w:jc w:val="center"/>
              <w:rPr>
                <w:color w:val="000000"/>
                <w:sz w:val="16"/>
                <w:szCs w:val="16"/>
              </w:rPr>
            </w:pPr>
            <w:r w:rsidRPr="00215284">
              <w:rPr>
                <w:color w:val="000000"/>
                <w:sz w:val="16"/>
                <w:szCs w:val="16"/>
              </w:rPr>
              <w:t>1</w:t>
            </w:r>
          </w:p>
          <w:p w:rsidR="00747C8E" w:rsidRPr="00215284" w:rsidRDefault="00747C8E" w:rsidP="009808A8">
            <w:pPr>
              <w:jc w:val="center"/>
              <w:rPr>
                <w:color w:val="000000"/>
                <w:sz w:val="16"/>
                <w:szCs w:val="16"/>
              </w:rPr>
            </w:pPr>
            <w:r w:rsidRPr="00215284">
              <w:rPr>
                <w:color w:val="000000"/>
                <w:sz w:val="16"/>
                <w:szCs w:val="16"/>
              </w:rPr>
              <w:t>(erosi pada email)</w:t>
            </w:r>
          </w:p>
        </w:tc>
        <w:tc>
          <w:tcPr>
            <w:tcW w:w="753" w:type="dxa"/>
            <w:tcBorders>
              <w:top w:val="nil"/>
              <w:left w:val="nil"/>
              <w:bottom w:val="nil"/>
              <w:right w:val="single" w:sz="4" w:space="0" w:color="auto"/>
            </w:tcBorders>
            <w:shd w:val="clear" w:color="000000" w:fill="00B0F0"/>
            <w:hideMark/>
          </w:tcPr>
          <w:p w:rsidR="00747C8E" w:rsidRPr="00215284" w:rsidRDefault="00747C8E" w:rsidP="009808A8">
            <w:pPr>
              <w:jc w:val="center"/>
              <w:rPr>
                <w:color w:val="000000"/>
                <w:sz w:val="16"/>
                <w:szCs w:val="16"/>
              </w:rPr>
            </w:pPr>
            <w:r w:rsidRPr="00215284">
              <w:rPr>
                <w:color w:val="000000"/>
                <w:sz w:val="16"/>
                <w:szCs w:val="16"/>
              </w:rPr>
              <w:t>2</w:t>
            </w:r>
          </w:p>
          <w:p w:rsidR="00747C8E" w:rsidRPr="00215284" w:rsidRDefault="00747C8E" w:rsidP="009808A8">
            <w:pPr>
              <w:jc w:val="center"/>
              <w:rPr>
                <w:color w:val="000000"/>
                <w:sz w:val="16"/>
                <w:szCs w:val="16"/>
              </w:rPr>
            </w:pPr>
            <w:r w:rsidRPr="00215284">
              <w:rPr>
                <w:color w:val="000000"/>
                <w:sz w:val="16"/>
                <w:szCs w:val="16"/>
              </w:rPr>
              <w:t>(erosi pada dentin)</w:t>
            </w:r>
          </w:p>
        </w:tc>
        <w:tc>
          <w:tcPr>
            <w:tcW w:w="690" w:type="dxa"/>
            <w:tcBorders>
              <w:top w:val="nil"/>
              <w:left w:val="nil"/>
              <w:bottom w:val="nil"/>
              <w:right w:val="single" w:sz="4" w:space="0" w:color="auto"/>
            </w:tcBorders>
            <w:shd w:val="clear" w:color="000000" w:fill="00B0F0"/>
            <w:hideMark/>
          </w:tcPr>
          <w:p w:rsidR="00747C8E" w:rsidRPr="00215284" w:rsidRDefault="00747C8E" w:rsidP="009808A8">
            <w:pPr>
              <w:jc w:val="center"/>
              <w:rPr>
                <w:color w:val="000000"/>
                <w:sz w:val="16"/>
                <w:szCs w:val="16"/>
              </w:rPr>
            </w:pPr>
            <w:r w:rsidRPr="00215284">
              <w:rPr>
                <w:color w:val="000000"/>
                <w:sz w:val="16"/>
                <w:szCs w:val="16"/>
              </w:rPr>
              <w:t>3 (keterlibatan pulpa)</w:t>
            </w:r>
          </w:p>
        </w:tc>
        <w:tc>
          <w:tcPr>
            <w:tcW w:w="709" w:type="dxa"/>
            <w:tcBorders>
              <w:top w:val="single" w:sz="4" w:space="0" w:color="auto"/>
              <w:left w:val="nil"/>
              <w:bottom w:val="nil"/>
              <w:right w:val="single" w:sz="4" w:space="0" w:color="auto"/>
            </w:tcBorders>
            <w:shd w:val="clear" w:color="000000" w:fill="00B0F0"/>
            <w:hideMark/>
          </w:tcPr>
          <w:p w:rsidR="00747C8E" w:rsidRPr="00215284" w:rsidRDefault="00747C8E" w:rsidP="009808A8">
            <w:pPr>
              <w:jc w:val="center"/>
              <w:rPr>
                <w:color w:val="000000"/>
                <w:sz w:val="16"/>
                <w:szCs w:val="16"/>
              </w:rPr>
            </w:pPr>
            <w:r w:rsidRPr="00215284">
              <w:rPr>
                <w:color w:val="000000"/>
                <w:sz w:val="16"/>
                <w:szCs w:val="16"/>
              </w:rPr>
              <w:t>0</w:t>
            </w:r>
          </w:p>
          <w:p w:rsidR="00747C8E" w:rsidRPr="00215284" w:rsidRDefault="00747C8E" w:rsidP="009808A8">
            <w:pPr>
              <w:jc w:val="center"/>
              <w:rPr>
                <w:color w:val="000000"/>
                <w:sz w:val="16"/>
                <w:szCs w:val="16"/>
              </w:rPr>
            </w:pPr>
            <w:r w:rsidRPr="00215284">
              <w:rPr>
                <w:color w:val="000000"/>
                <w:sz w:val="16"/>
                <w:szCs w:val="16"/>
              </w:rPr>
              <w:t>(Tdk ada erosi)</w:t>
            </w:r>
          </w:p>
        </w:tc>
        <w:tc>
          <w:tcPr>
            <w:tcW w:w="709" w:type="dxa"/>
            <w:tcBorders>
              <w:top w:val="single" w:sz="4" w:space="0" w:color="auto"/>
              <w:left w:val="nil"/>
              <w:bottom w:val="nil"/>
              <w:right w:val="single" w:sz="4" w:space="0" w:color="auto"/>
            </w:tcBorders>
            <w:shd w:val="clear" w:color="000000" w:fill="00B0F0"/>
            <w:hideMark/>
          </w:tcPr>
          <w:p w:rsidR="00747C8E" w:rsidRPr="00215284" w:rsidRDefault="00747C8E" w:rsidP="009808A8">
            <w:pPr>
              <w:jc w:val="center"/>
              <w:rPr>
                <w:color w:val="000000"/>
                <w:sz w:val="16"/>
                <w:szCs w:val="16"/>
              </w:rPr>
            </w:pPr>
            <w:r w:rsidRPr="00215284">
              <w:rPr>
                <w:color w:val="000000"/>
                <w:sz w:val="16"/>
                <w:szCs w:val="16"/>
              </w:rPr>
              <w:t xml:space="preserve">1 </w:t>
            </w:r>
          </w:p>
          <w:p w:rsidR="00747C8E" w:rsidRPr="00215284" w:rsidRDefault="00747C8E" w:rsidP="009808A8">
            <w:pPr>
              <w:jc w:val="center"/>
              <w:rPr>
                <w:color w:val="000000"/>
                <w:sz w:val="16"/>
                <w:szCs w:val="16"/>
              </w:rPr>
            </w:pPr>
            <w:r w:rsidRPr="00215284">
              <w:rPr>
                <w:color w:val="000000"/>
                <w:sz w:val="16"/>
                <w:szCs w:val="16"/>
              </w:rPr>
              <w:t>(erosi pada email)</w:t>
            </w:r>
          </w:p>
        </w:tc>
        <w:tc>
          <w:tcPr>
            <w:tcW w:w="709" w:type="dxa"/>
            <w:tcBorders>
              <w:top w:val="single" w:sz="4" w:space="0" w:color="auto"/>
              <w:left w:val="nil"/>
              <w:bottom w:val="nil"/>
              <w:right w:val="single" w:sz="4" w:space="0" w:color="auto"/>
            </w:tcBorders>
            <w:shd w:val="clear" w:color="000000" w:fill="00B0F0"/>
            <w:hideMark/>
          </w:tcPr>
          <w:p w:rsidR="00747C8E" w:rsidRPr="00215284" w:rsidRDefault="00747C8E" w:rsidP="009808A8">
            <w:pPr>
              <w:jc w:val="center"/>
              <w:rPr>
                <w:color w:val="000000"/>
                <w:sz w:val="16"/>
                <w:szCs w:val="16"/>
              </w:rPr>
            </w:pPr>
            <w:r w:rsidRPr="00215284">
              <w:rPr>
                <w:color w:val="000000"/>
                <w:sz w:val="16"/>
                <w:szCs w:val="16"/>
              </w:rPr>
              <w:t xml:space="preserve">2 </w:t>
            </w:r>
          </w:p>
          <w:p w:rsidR="00747C8E" w:rsidRPr="00215284" w:rsidRDefault="00747C8E" w:rsidP="009808A8">
            <w:pPr>
              <w:jc w:val="center"/>
              <w:rPr>
                <w:color w:val="000000"/>
                <w:sz w:val="16"/>
                <w:szCs w:val="16"/>
              </w:rPr>
            </w:pPr>
            <w:r w:rsidRPr="00215284">
              <w:rPr>
                <w:color w:val="000000"/>
                <w:sz w:val="16"/>
                <w:szCs w:val="16"/>
              </w:rPr>
              <w:t>(erosi pada dentin)</w:t>
            </w:r>
          </w:p>
        </w:tc>
        <w:tc>
          <w:tcPr>
            <w:tcW w:w="708" w:type="dxa"/>
            <w:tcBorders>
              <w:top w:val="single" w:sz="4" w:space="0" w:color="auto"/>
              <w:left w:val="nil"/>
              <w:bottom w:val="nil"/>
              <w:right w:val="single" w:sz="4" w:space="0" w:color="auto"/>
            </w:tcBorders>
            <w:shd w:val="clear" w:color="000000" w:fill="00B0F0"/>
            <w:hideMark/>
          </w:tcPr>
          <w:p w:rsidR="00747C8E" w:rsidRPr="00215284" w:rsidRDefault="00747C8E" w:rsidP="009808A8">
            <w:pPr>
              <w:jc w:val="center"/>
              <w:rPr>
                <w:color w:val="000000"/>
                <w:sz w:val="16"/>
                <w:szCs w:val="16"/>
              </w:rPr>
            </w:pPr>
            <w:r w:rsidRPr="00215284">
              <w:rPr>
                <w:color w:val="000000"/>
                <w:sz w:val="16"/>
                <w:szCs w:val="16"/>
              </w:rPr>
              <w:t>3</w:t>
            </w:r>
          </w:p>
          <w:p w:rsidR="00747C8E" w:rsidRPr="00215284" w:rsidRDefault="00747C8E" w:rsidP="009808A8">
            <w:pPr>
              <w:jc w:val="center"/>
              <w:rPr>
                <w:color w:val="000000"/>
                <w:sz w:val="16"/>
                <w:szCs w:val="16"/>
              </w:rPr>
            </w:pPr>
            <w:r w:rsidRPr="00215284">
              <w:rPr>
                <w:color w:val="000000"/>
                <w:sz w:val="16"/>
                <w:szCs w:val="16"/>
              </w:rPr>
              <w:t>(keterlibatan pulpa)</w:t>
            </w:r>
          </w:p>
        </w:tc>
        <w:tc>
          <w:tcPr>
            <w:tcW w:w="709" w:type="dxa"/>
            <w:tcBorders>
              <w:top w:val="single" w:sz="4" w:space="0" w:color="auto"/>
              <w:left w:val="nil"/>
              <w:bottom w:val="single" w:sz="4" w:space="0" w:color="auto"/>
              <w:right w:val="single" w:sz="4" w:space="0" w:color="auto"/>
            </w:tcBorders>
            <w:shd w:val="clear" w:color="000000" w:fill="00B0F0"/>
            <w:hideMark/>
          </w:tcPr>
          <w:p w:rsidR="00747C8E" w:rsidRPr="00215284" w:rsidRDefault="00747C8E" w:rsidP="009808A8">
            <w:pPr>
              <w:jc w:val="center"/>
              <w:rPr>
                <w:color w:val="000000"/>
                <w:sz w:val="16"/>
                <w:szCs w:val="16"/>
              </w:rPr>
            </w:pPr>
            <w:r w:rsidRPr="00215284">
              <w:rPr>
                <w:color w:val="000000"/>
                <w:sz w:val="16"/>
                <w:szCs w:val="16"/>
              </w:rPr>
              <w:t>tidak diperiksa</w:t>
            </w:r>
          </w:p>
        </w:tc>
      </w:tr>
      <w:tr w:rsidR="00747C8E" w:rsidRPr="00215284" w:rsidTr="009808A8">
        <w:trPr>
          <w:trHeight w:val="300"/>
        </w:trPr>
        <w:tc>
          <w:tcPr>
            <w:tcW w:w="4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47C8E" w:rsidRPr="00215284" w:rsidRDefault="00747C8E" w:rsidP="009808A8">
            <w:pPr>
              <w:jc w:val="center"/>
              <w:rPr>
                <w:color w:val="000000"/>
                <w:sz w:val="16"/>
                <w:szCs w:val="16"/>
              </w:rPr>
            </w:pPr>
            <w:r w:rsidRPr="00215284">
              <w:rPr>
                <w:color w:val="000000"/>
                <w:sz w:val="16"/>
                <w:szCs w:val="16"/>
              </w:rPr>
              <w:t>1</w:t>
            </w:r>
          </w:p>
        </w:tc>
        <w:tc>
          <w:tcPr>
            <w:tcW w:w="963" w:type="dxa"/>
            <w:tcBorders>
              <w:top w:val="single" w:sz="4" w:space="0" w:color="auto"/>
              <w:left w:val="nil"/>
              <w:bottom w:val="single" w:sz="4" w:space="0" w:color="auto"/>
              <w:right w:val="single" w:sz="4" w:space="0" w:color="auto"/>
            </w:tcBorders>
            <w:shd w:val="clear" w:color="auto" w:fill="auto"/>
            <w:vAlign w:val="bottom"/>
            <w:hideMark/>
          </w:tcPr>
          <w:p w:rsidR="00747C8E" w:rsidRPr="00215284" w:rsidRDefault="00747C8E" w:rsidP="009808A8">
            <w:pPr>
              <w:rPr>
                <w:color w:val="000000"/>
                <w:sz w:val="16"/>
                <w:szCs w:val="16"/>
              </w:rPr>
            </w:pPr>
            <w:r w:rsidRPr="00215284">
              <w:rPr>
                <w:color w:val="000000"/>
                <w:sz w:val="16"/>
                <w:szCs w:val="16"/>
              </w:rPr>
              <w:t>HOMUSU</w:t>
            </w:r>
          </w:p>
        </w:tc>
        <w:tc>
          <w:tcPr>
            <w:tcW w:w="395" w:type="dxa"/>
            <w:tcBorders>
              <w:top w:val="single" w:sz="4" w:space="0" w:color="auto"/>
              <w:left w:val="nil"/>
              <w:bottom w:val="single" w:sz="4" w:space="0" w:color="auto"/>
              <w:right w:val="single" w:sz="4" w:space="0" w:color="auto"/>
            </w:tcBorders>
            <w:shd w:val="clear" w:color="000000" w:fill="FFFFFF"/>
            <w:vAlign w:val="bottom"/>
            <w:hideMark/>
          </w:tcPr>
          <w:p w:rsidR="00747C8E" w:rsidRPr="00215284" w:rsidRDefault="00747C8E" w:rsidP="009808A8">
            <w:pPr>
              <w:jc w:val="right"/>
              <w:rPr>
                <w:color w:val="000000"/>
                <w:sz w:val="16"/>
                <w:szCs w:val="16"/>
              </w:rPr>
            </w:pPr>
            <w:r w:rsidRPr="00215284">
              <w:rPr>
                <w:color w:val="000000"/>
                <w:sz w:val="16"/>
                <w:szCs w:val="16"/>
              </w:rPr>
              <w:t>13</w:t>
            </w:r>
          </w:p>
        </w:tc>
        <w:tc>
          <w:tcPr>
            <w:tcW w:w="456" w:type="dxa"/>
            <w:tcBorders>
              <w:top w:val="single" w:sz="4" w:space="0" w:color="auto"/>
              <w:left w:val="nil"/>
              <w:bottom w:val="single" w:sz="4" w:space="0" w:color="auto"/>
              <w:right w:val="single" w:sz="4" w:space="0" w:color="auto"/>
            </w:tcBorders>
            <w:shd w:val="clear" w:color="000000" w:fill="FFFFFF"/>
            <w:vAlign w:val="bottom"/>
            <w:hideMark/>
          </w:tcPr>
          <w:p w:rsidR="00747C8E" w:rsidRPr="00215284" w:rsidRDefault="00747C8E" w:rsidP="009808A8">
            <w:pPr>
              <w:jc w:val="right"/>
              <w:rPr>
                <w:color w:val="000000"/>
                <w:sz w:val="16"/>
                <w:szCs w:val="16"/>
              </w:rPr>
            </w:pPr>
            <w:r w:rsidRPr="00215284">
              <w:rPr>
                <w:color w:val="000000"/>
                <w:sz w:val="16"/>
                <w:szCs w:val="16"/>
              </w:rPr>
              <w:t>15</w:t>
            </w:r>
          </w:p>
        </w:tc>
        <w:tc>
          <w:tcPr>
            <w:tcW w:w="692" w:type="dxa"/>
            <w:tcBorders>
              <w:top w:val="single" w:sz="4" w:space="0" w:color="auto"/>
              <w:left w:val="nil"/>
              <w:bottom w:val="single" w:sz="4" w:space="0" w:color="auto"/>
              <w:right w:val="single" w:sz="4" w:space="0" w:color="auto"/>
            </w:tcBorders>
            <w:shd w:val="clear" w:color="000000" w:fill="FFFFFF"/>
            <w:vAlign w:val="bottom"/>
            <w:hideMark/>
          </w:tcPr>
          <w:p w:rsidR="00747C8E" w:rsidRPr="00215284" w:rsidRDefault="00747C8E" w:rsidP="009808A8">
            <w:pPr>
              <w:jc w:val="right"/>
              <w:rPr>
                <w:color w:val="000000"/>
                <w:sz w:val="16"/>
                <w:szCs w:val="16"/>
              </w:rPr>
            </w:pPr>
            <w:r w:rsidRPr="00215284">
              <w:rPr>
                <w:color w:val="000000"/>
                <w:sz w:val="16"/>
                <w:szCs w:val="16"/>
              </w:rPr>
              <w:t>24,67</w:t>
            </w:r>
          </w:p>
        </w:tc>
        <w:tc>
          <w:tcPr>
            <w:tcW w:w="693" w:type="dxa"/>
            <w:tcBorders>
              <w:top w:val="single" w:sz="4" w:space="0" w:color="auto"/>
              <w:left w:val="nil"/>
              <w:bottom w:val="single" w:sz="4" w:space="0" w:color="auto"/>
              <w:right w:val="single" w:sz="4" w:space="0" w:color="auto"/>
            </w:tcBorders>
            <w:shd w:val="clear" w:color="000000" w:fill="FFFFFF"/>
            <w:vAlign w:val="bottom"/>
            <w:hideMark/>
          </w:tcPr>
          <w:p w:rsidR="00747C8E" w:rsidRPr="00215284" w:rsidRDefault="00747C8E" w:rsidP="009808A8">
            <w:pPr>
              <w:jc w:val="right"/>
              <w:rPr>
                <w:color w:val="000000"/>
                <w:sz w:val="16"/>
                <w:szCs w:val="16"/>
              </w:rPr>
            </w:pPr>
            <w:r w:rsidRPr="00215284">
              <w:rPr>
                <w:color w:val="000000"/>
                <w:sz w:val="16"/>
                <w:szCs w:val="16"/>
              </w:rPr>
              <w:t>13,69</w:t>
            </w:r>
          </w:p>
        </w:tc>
        <w:tc>
          <w:tcPr>
            <w:tcW w:w="753" w:type="dxa"/>
            <w:tcBorders>
              <w:top w:val="single" w:sz="4" w:space="0" w:color="auto"/>
              <w:left w:val="nil"/>
              <w:bottom w:val="single" w:sz="4" w:space="0" w:color="auto"/>
              <w:right w:val="single" w:sz="4" w:space="0" w:color="auto"/>
            </w:tcBorders>
            <w:shd w:val="clear" w:color="000000" w:fill="FFFFFF"/>
            <w:vAlign w:val="bottom"/>
            <w:hideMark/>
          </w:tcPr>
          <w:p w:rsidR="00747C8E" w:rsidRPr="00215284" w:rsidRDefault="00747C8E" w:rsidP="009808A8">
            <w:pPr>
              <w:jc w:val="right"/>
              <w:rPr>
                <w:color w:val="000000"/>
                <w:sz w:val="16"/>
                <w:szCs w:val="16"/>
              </w:rPr>
            </w:pPr>
            <w:r w:rsidRPr="00215284">
              <w:rPr>
                <w:color w:val="000000"/>
                <w:sz w:val="16"/>
                <w:szCs w:val="16"/>
              </w:rPr>
              <w:t>0,00</w:t>
            </w:r>
          </w:p>
        </w:tc>
        <w:tc>
          <w:tcPr>
            <w:tcW w:w="690" w:type="dxa"/>
            <w:tcBorders>
              <w:top w:val="single" w:sz="4" w:space="0" w:color="auto"/>
              <w:left w:val="nil"/>
              <w:bottom w:val="single" w:sz="4" w:space="0" w:color="auto"/>
              <w:right w:val="single" w:sz="4" w:space="0" w:color="auto"/>
            </w:tcBorders>
            <w:shd w:val="clear" w:color="000000" w:fill="FFFFFF"/>
            <w:vAlign w:val="bottom"/>
            <w:hideMark/>
          </w:tcPr>
          <w:p w:rsidR="00747C8E" w:rsidRPr="00215284" w:rsidRDefault="00747C8E" w:rsidP="009808A8">
            <w:pPr>
              <w:jc w:val="right"/>
              <w:rPr>
                <w:color w:val="000000"/>
                <w:sz w:val="16"/>
                <w:szCs w:val="16"/>
              </w:rPr>
            </w:pPr>
            <w:r w:rsidRPr="00215284">
              <w:rPr>
                <w:color w:val="000000"/>
                <w:sz w:val="16"/>
                <w:szCs w:val="16"/>
              </w:rPr>
              <w:t>0,00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747C8E" w:rsidRPr="00215284" w:rsidRDefault="00747C8E" w:rsidP="009808A8">
            <w:pPr>
              <w:jc w:val="right"/>
              <w:rPr>
                <w:color w:val="000000"/>
                <w:sz w:val="16"/>
                <w:szCs w:val="16"/>
              </w:rPr>
            </w:pPr>
            <w:r w:rsidRPr="00215284">
              <w:rPr>
                <w:color w:val="000000"/>
                <w:sz w:val="16"/>
                <w:szCs w:val="16"/>
              </w:rPr>
              <w:t>32,14</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747C8E" w:rsidRPr="00215284" w:rsidRDefault="00747C8E" w:rsidP="009808A8">
            <w:pPr>
              <w:jc w:val="right"/>
              <w:rPr>
                <w:color w:val="000000"/>
                <w:sz w:val="16"/>
                <w:szCs w:val="16"/>
              </w:rPr>
            </w:pPr>
            <w:r w:rsidRPr="00215284">
              <w:rPr>
                <w:color w:val="000000"/>
                <w:sz w:val="16"/>
                <w:szCs w:val="16"/>
              </w:rPr>
              <w:t>46,43</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747C8E" w:rsidRPr="00215284" w:rsidRDefault="00747C8E" w:rsidP="009808A8">
            <w:pPr>
              <w:jc w:val="right"/>
              <w:rPr>
                <w:color w:val="000000"/>
                <w:sz w:val="16"/>
                <w:szCs w:val="16"/>
              </w:rPr>
            </w:pPr>
            <w:r w:rsidRPr="00215284">
              <w:rPr>
                <w:color w:val="000000"/>
                <w:sz w:val="16"/>
                <w:szCs w:val="16"/>
              </w:rPr>
              <w:t>0,00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747C8E" w:rsidRPr="00215284" w:rsidRDefault="00747C8E" w:rsidP="009808A8">
            <w:pPr>
              <w:jc w:val="right"/>
              <w:rPr>
                <w:color w:val="000000"/>
                <w:sz w:val="16"/>
                <w:szCs w:val="16"/>
              </w:rPr>
            </w:pPr>
            <w:r w:rsidRPr="00215284">
              <w:rPr>
                <w:color w:val="000000"/>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rsidR="00747C8E" w:rsidRPr="00215284" w:rsidRDefault="00747C8E" w:rsidP="009808A8">
            <w:pPr>
              <w:jc w:val="right"/>
              <w:rPr>
                <w:color w:val="000000"/>
                <w:sz w:val="16"/>
                <w:szCs w:val="16"/>
              </w:rPr>
            </w:pPr>
            <w:r w:rsidRPr="00215284">
              <w:rPr>
                <w:color w:val="000000"/>
                <w:sz w:val="16"/>
                <w:szCs w:val="16"/>
              </w:rPr>
              <w:t>21,43</w:t>
            </w:r>
          </w:p>
        </w:tc>
      </w:tr>
      <w:tr w:rsidR="00747C8E" w:rsidRPr="00215284" w:rsidTr="009808A8">
        <w:trPr>
          <w:trHeight w:val="30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747C8E" w:rsidRPr="00215284" w:rsidRDefault="00747C8E" w:rsidP="009808A8">
            <w:pPr>
              <w:jc w:val="center"/>
              <w:rPr>
                <w:color w:val="000000"/>
                <w:sz w:val="16"/>
                <w:szCs w:val="16"/>
              </w:rPr>
            </w:pPr>
            <w:r w:rsidRPr="00215284">
              <w:rPr>
                <w:color w:val="000000"/>
                <w:sz w:val="16"/>
                <w:szCs w:val="16"/>
              </w:rPr>
              <w:t>2</w:t>
            </w:r>
          </w:p>
        </w:tc>
        <w:tc>
          <w:tcPr>
            <w:tcW w:w="963" w:type="dxa"/>
            <w:tcBorders>
              <w:top w:val="nil"/>
              <w:left w:val="nil"/>
              <w:bottom w:val="single" w:sz="4" w:space="0" w:color="auto"/>
              <w:right w:val="single" w:sz="4" w:space="0" w:color="auto"/>
            </w:tcBorders>
            <w:shd w:val="clear" w:color="auto" w:fill="auto"/>
            <w:vAlign w:val="bottom"/>
            <w:hideMark/>
          </w:tcPr>
          <w:p w:rsidR="00747C8E" w:rsidRPr="00215284" w:rsidRDefault="00747C8E" w:rsidP="009808A8">
            <w:pPr>
              <w:rPr>
                <w:color w:val="000000"/>
                <w:sz w:val="16"/>
                <w:szCs w:val="16"/>
              </w:rPr>
            </w:pPr>
            <w:r w:rsidRPr="00215284">
              <w:rPr>
                <w:color w:val="000000"/>
                <w:sz w:val="16"/>
                <w:szCs w:val="16"/>
              </w:rPr>
              <w:t>TES</w:t>
            </w:r>
          </w:p>
        </w:tc>
        <w:tc>
          <w:tcPr>
            <w:tcW w:w="395" w:type="dxa"/>
            <w:tcBorders>
              <w:top w:val="nil"/>
              <w:left w:val="nil"/>
              <w:bottom w:val="single" w:sz="4" w:space="0" w:color="auto"/>
              <w:right w:val="single" w:sz="4" w:space="0" w:color="auto"/>
            </w:tcBorders>
            <w:shd w:val="clear" w:color="000000" w:fill="FFFFFF"/>
            <w:vAlign w:val="bottom"/>
            <w:hideMark/>
          </w:tcPr>
          <w:p w:rsidR="00747C8E" w:rsidRPr="00215284" w:rsidRDefault="00747C8E" w:rsidP="009808A8">
            <w:pPr>
              <w:jc w:val="right"/>
              <w:rPr>
                <w:color w:val="000000"/>
                <w:sz w:val="16"/>
                <w:szCs w:val="16"/>
              </w:rPr>
            </w:pPr>
            <w:r w:rsidRPr="00215284">
              <w:rPr>
                <w:color w:val="000000"/>
                <w:sz w:val="16"/>
                <w:szCs w:val="16"/>
              </w:rPr>
              <w:t>17</w:t>
            </w:r>
          </w:p>
        </w:tc>
        <w:tc>
          <w:tcPr>
            <w:tcW w:w="456" w:type="dxa"/>
            <w:tcBorders>
              <w:top w:val="nil"/>
              <w:left w:val="nil"/>
              <w:bottom w:val="single" w:sz="4" w:space="0" w:color="auto"/>
              <w:right w:val="single" w:sz="4" w:space="0" w:color="auto"/>
            </w:tcBorders>
            <w:shd w:val="clear" w:color="000000" w:fill="FFFFFF"/>
            <w:vAlign w:val="bottom"/>
            <w:hideMark/>
          </w:tcPr>
          <w:p w:rsidR="00747C8E" w:rsidRPr="00215284" w:rsidRDefault="00747C8E" w:rsidP="009808A8">
            <w:pPr>
              <w:jc w:val="right"/>
              <w:rPr>
                <w:color w:val="000000"/>
                <w:sz w:val="16"/>
                <w:szCs w:val="16"/>
              </w:rPr>
            </w:pPr>
            <w:r w:rsidRPr="00215284">
              <w:rPr>
                <w:color w:val="000000"/>
                <w:sz w:val="16"/>
                <w:szCs w:val="16"/>
              </w:rPr>
              <w:t>21</w:t>
            </w:r>
          </w:p>
        </w:tc>
        <w:tc>
          <w:tcPr>
            <w:tcW w:w="692" w:type="dxa"/>
            <w:tcBorders>
              <w:top w:val="nil"/>
              <w:left w:val="nil"/>
              <w:bottom w:val="single" w:sz="4" w:space="0" w:color="auto"/>
              <w:right w:val="single" w:sz="4" w:space="0" w:color="auto"/>
            </w:tcBorders>
            <w:shd w:val="clear" w:color="000000" w:fill="FFFFFF"/>
            <w:vAlign w:val="bottom"/>
            <w:hideMark/>
          </w:tcPr>
          <w:p w:rsidR="00747C8E" w:rsidRPr="00215284" w:rsidRDefault="00747C8E" w:rsidP="009808A8">
            <w:pPr>
              <w:jc w:val="right"/>
              <w:rPr>
                <w:color w:val="000000"/>
                <w:sz w:val="16"/>
                <w:szCs w:val="16"/>
              </w:rPr>
            </w:pPr>
            <w:r w:rsidRPr="00215284">
              <w:rPr>
                <w:color w:val="000000"/>
                <w:sz w:val="16"/>
                <w:szCs w:val="16"/>
              </w:rPr>
              <w:t>26,00</w:t>
            </w:r>
          </w:p>
        </w:tc>
        <w:tc>
          <w:tcPr>
            <w:tcW w:w="693" w:type="dxa"/>
            <w:tcBorders>
              <w:top w:val="nil"/>
              <w:left w:val="nil"/>
              <w:bottom w:val="single" w:sz="4" w:space="0" w:color="auto"/>
              <w:right w:val="single" w:sz="4" w:space="0" w:color="auto"/>
            </w:tcBorders>
            <w:shd w:val="clear" w:color="000000" w:fill="FFFFFF"/>
            <w:vAlign w:val="bottom"/>
            <w:hideMark/>
          </w:tcPr>
          <w:p w:rsidR="00747C8E" w:rsidRPr="00215284" w:rsidRDefault="00747C8E" w:rsidP="009808A8">
            <w:pPr>
              <w:jc w:val="right"/>
              <w:rPr>
                <w:color w:val="000000"/>
                <w:sz w:val="16"/>
                <w:szCs w:val="16"/>
              </w:rPr>
            </w:pPr>
            <w:r w:rsidRPr="00215284">
              <w:rPr>
                <w:color w:val="000000"/>
                <w:sz w:val="16"/>
                <w:szCs w:val="16"/>
              </w:rPr>
              <w:t>15,00</w:t>
            </w:r>
          </w:p>
        </w:tc>
        <w:tc>
          <w:tcPr>
            <w:tcW w:w="753" w:type="dxa"/>
            <w:tcBorders>
              <w:top w:val="nil"/>
              <w:left w:val="nil"/>
              <w:bottom w:val="single" w:sz="4" w:space="0" w:color="auto"/>
              <w:right w:val="single" w:sz="4" w:space="0" w:color="auto"/>
            </w:tcBorders>
            <w:shd w:val="clear" w:color="000000" w:fill="FFFFFF"/>
            <w:vAlign w:val="bottom"/>
            <w:hideMark/>
          </w:tcPr>
          <w:p w:rsidR="00747C8E" w:rsidRPr="00215284" w:rsidRDefault="00747C8E" w:rsidP="009808A8">
            <w:pPr>
              <w:jc w:val="right"/>
              <w:rPr>
                <w:color w:val="000000"/>
                <w:sz w:val="16"/>
                <w:szCs w:val="16"/>
              </w:rPr>
            </w:pPr>
            <w:r w:rsidRPr="00215284">
              <w:rPr>
                <w:color w:val="000000"/>
                <w:sz w:val="16"/>
                <w:szCs w:val="16"/>
              </w:rPr>
              <w:t>5,40</w:t>
            </w:r>
          </w:p>
        </w:tc>
        <w:tc>
          <w:tcPr>
            <w:tcW w:w="690" w:type="dxa"/>
            <w:tcBorders>
              <w:top w:val="nil"/>
              <w:left w:val="nil"/>
              <w:bottom w:val="single" w:sz="4" w:space="0" w:color="auto"/>
              <w:right w:val="single" w:sz="4" w:space="0" w:color="auto"/>
            </w:tcBorders>
            <w:shd w:val="clear" w:color="000000" w:fill="FFFFFF"/>
            <w:vAlign w:val="bottom"/>
            <w:hideMark/>
          </w:tcPr>
          <w:p w:rsidR="00747C8E" w:rsidRPr="00215284" w:rsidRDefault="00747C8E" w:rsidP="009808A8">
            <w:pPr>
              <w:jc w:val="right"/>
              <w:rPr>
                <w:color w:val="000000"/>
                <w:sz w:val="16"/>
                <w:szCs w:val="16"/>
              </w:rPr>
            </w:pPr>
            <w:r w:rsidRPr="00215284">
              <w:rPr>
                <w:color w:val="000000"/>
                <w:sz w:val="16"/>
                <w:szCs w:val="16"/>
              </w:rPr>
              <w:t>3,00</w:t>
            </w:r>
          </w:p>
        </w:tc>
        <w:tc>
          <w:tcPr>
            <w:tcW w:w="709" w:type="dxa"/>
            <w:tcBorders>
              <w:top w:val="nil"/>
              <w:left w:val="nil"/>
              <w:bottom w:val="single" w:sz="4" w:space="0" w:color="auto"/>
              <w:right w:val="single" w:sz="4" w:space="0" w:color="auto"/>
            </w:tcBorders>
            <w:shd w:val="clear" w:color="auto" w:fill="auto"/>
            <w:vAlign w:val="bottom"/>
            <w:hideMark/>
          </w:tcPr>
          <w:p w:rsidR="00747C8E" w:rsidRPr="00215284" w:rsidRDefault="00747C8E" w:rsidP="009808A8">
            <w:pPr>
              <w:jc w:val="right"/>
              <w:rPr>
                <w:color w:val="000000"/>
                <w:sz w:val="16"/>
                <w:szCs w:val="16"/>
              </w:rPr>
            </w:pPr>
            <w:r w:rsidRPr="00215284">
              <w:rPr>
                <w:color w:val="000000"/>
                <w:sz w:val="16"/>
                <w:szCs w:val="16"/>
              </w:rPr>
              <w:t>63,16</w:t>
            </w:r>
          </w:p>
        </w:tc>
        <w:tc>
          <w:tcPr>
            <w:tcW w:w="709" w:type="dxa"/>
            <w:tcBorders>
              <w:top w:val="nil"/>
              <w:left w:val="nil"/>
              <w:bottom w:val="single" w:sz="4" w:space="0" w:color="auto"/>
              <w:right w:val="single" w:sz="4" w:space="0" w:color="auto"/>
            </w:tcBorders>
            <w:shd w:val="clear" w:color="auto" w:fill="auto"/>
            <w:vAlign w:val="bottom"/>
            <w:hideMark/>
          </w:tcPr>
          <w:p w:rsidR="00747C8E" w:rsidRPr="00215284" w:rsidRDefault="00747C8E" w:rsidP="009808A8">
            <w:pPr>
              <w:jc w:val="right"/>
              <w:rPr>
                <w:color w:val="000000"/>
                <w:sz w:val="16"/>
                <w:szCs w:val="16"/>
              </w:rPr>
            </w:pPr>
            <w:r w:rsidRPr="00215284">
              <w:rPr>
                <w:color w:val="000000"/>
                <w:sz w:val="16"/>
                <w:szCs w:val="16"/>
              </w:rPr>
              <w:t>2,63</w:t>
            </w:r>
          </w:p>
        </w:tc>
        <w:tc>
          <w:tcPr>
            <w:tcW w:w="709" w:type="dxa"/>
            <w:tcBorders>
              <w:top w:val="nil"/>
              <w:left w:val="nil"/>
              <w:bottom w:val="single" w:sz="4" w:space="0" w:color="auto"/>
              <w:right w:val="single" w:sz="4" w:space="0" w:color="auto"/>
            </w:tcBorders>
            <w:shd w:val="clear" w:color="auto" w:fill="auto"/>
            <w:vAlign w:val="bottom"/>
            <w:hideMark/>
          </w:tcPr>
          <w:p w:rsidR="00747C8E" w:rsidRPr="00215284" w:rsidRDefault="00747C8E" w:rsidP="009808A8">
            <w:pPr>
              <w:jc w:val="right"/>
              <w:rPr>
                <w:color w:val="000000"/>
                <w:sz w:val="16"/>
                <w:szCs w:val="16"/>
              </w:rPr>
            </w:pPr>
            <w:r w:rsidRPr="00215284">
              <w:rPr>
                <w:color w:val="000000"/>
                <w:sz w:val="16"/>
                <w:szCs w:val="16"/>
              </w:rPr>
              <w:t>13,16</w:t>
            </w:r>
          </w:p>
        </w:tc>
        <w:tc>
          <w:tcPr>
            <w:tcW w:w="708" w:type="dxa"/>
            <w:tcBorders>
              <w:top w:val="nil"/>
              <w:left w:val="nil"/>
              <w:bottom w:val="single" w:sz="4" w:space="0" w:color="auto"/>
              <w:right w:val="single" w:sz="4" w:space="0" w:color="auto"/>
            </w:tcBorders>
            <w:shd w:val="clear" w:color="auto" w:fill="auto"/>
            <w:vAlign w:val="bottom"/>
            <w:hideMark/>
          </w:tcPr>
          <w:p w:rsidR="00747C8E" w:rsidRPr="00215284" w:rsidRDefault="00747C8E" w:rsidP="009808A8">
            <w:pPr>
              <w:jc w:val="right"/>
              <w:rPr>
                <w:color w:val="000000"/>
                <w:sz w:val="16"/>
                <w:szCs w:val="16"/>
              </w:rPr>
            </w:pPr>
            <w:r w:rsidRPr="00215284">
              <w:rPr>
                <w:color w:val="000000"/>
                <w:sz w:val="16"/>
                <w:szCs w:val="16"/>
              </w:rPr>
              <w:t>2,63</w:t>
            </w:r>
          </w:p>
        </w:tc>
        <w:tc>
          <w:tcPr>
            <w:tcW w:w="709" w:type="dxa"/>
            <w:tcBorders>
              <w:top w:val="nil"/>
              <w:left w:val="nil"/>
              <w:bottom w:val="single" w:sz="4" w:space="0" w:color="auto"/>
              <w:right w:val="single" w:sz="4" w:space="0" w:color="auto"/>
            </w:tcBorders>
            <w:shd w:val="clear" w:color="auto" w:fill="auto"/>
            <w:vAlign w:val="bottom"/>
            <w:hideMark/>
          </w:tcPr>
          <w:p w:rsidR="00747C8E" w:rsidRPr="00215284" w:rsidRDefault="00747C8E" w:rsidP="009808A8">
            <w:pPr>
              <w:jc w:val="right"/>
              <w:rPr>
                <w:color w:val="000000"/>
                <w:sz w:val="16"/>
                <w:szCs w:val="16"/>
              </w:rPr>
            </w:pPr>
            <w:r w:rsidRPr="00215284">
              <w:rPr>
                <w:color w:val="000000"/>
                <w:sz w:val="16"/>
                <w:szCs w:val="16"/>
              </w:rPr>
              <w:t>18,42</w:t>
            </w:r>
          </w:p>
        </w:tc>
      </w:tr>
      <w:tr w:rsidR="00747C8E" w:rsidRPr="00215284" w:rsidTr="009808A8">
        <w:trPr>
          <w:trHeight w:val="30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747C8E" w:rsidRPr="00215284" w:rsidRDefault="00747C8E" w:rsidP="009808A8">
            <w:pPr>
              <w:jc w:val="center"/>
              <w:rPr>
                <w:color w:val="000000"/>
                <w:sz w:val="16"/>
                <w:szCs w:val="16"/>
              </w:rPr>
            </w:pPr>
            <w:r w:rsidRPr="00215284">
              <w:rPr>
                <w:color w:val="000000"/>
                <w:sz w:val="16"/>
                <w:szCs w:val="16"/>
              </w:rPr>
              <w:t>3</w:t>
            </w:r>
          </w:p>
        </w:tc>
        <w:tc>
          <w:tcPr>
            <w:tcW w:w="963" w:type="dxa"/>
            <w:tcBorders>
              <w:top w:val="nil"/>
              <w:left w:val="nil"/>
              <w:bottom w:val="single" w:sz="4" w:space="0" w:color="auto"/>
              <w:right w:val="single" w:sz="4" w:space="0" w:color="auto"/>
            </w:tcBorders>
            <w:shd w:val="clear" w:color="auto" w:fill="auto"/>
            <w:vAlign w:val="bottom"/>
            <w:hideMark/>
          </w:tcPr>
          <w:p w:rsidR="00747C8E" w:rsidRPr="00215284" w:rsidRDefault="00747C8E" w:rsidP="009808A8">
            <w:pPr>
              <w:rPr>
                <w:color w:val="000000"/>
                <w:sz w:val="16"/>
                <w:szCs w:val="16"/>
              </w:rPr>
            </w:pPr>
            <w:r w:rsidRPr="00215284">
              <w:rPr>
                <w:color w:val="000000"/>
                <w:sz w:val="16"/>
                <w:szCs w:val="16"/>
              </w:rPr>
              <w:t>SAINIUP</w:t>
            </w:r>
          </w:p>
        </w:tc>
        <w:tc>
          <w:tcPr>
            <w:tcW w:w="395" w:type="dxa"/>
            <w:tcBorders>
              <w:top w:val="nil"/>
              <w:left w:val="nil"/>
              <w:bottom w:val="single" w:sz="4" w:space="0" w:color="auto"/>
              <w:right w:val="single" w:sz="4" w:space="0" w:color="auto"/>
            </w:tcBorders>
            <w:shd w:val="clear" w:color="000000" w:fill="FFFFFF"/>
            <w:vAlign w:val="bottom"/>
            <w:hideMark/>
          </w:tcPr>
          <w:p w:rsidR="00747C8E" w:rsidRPr="00215284" w:rsidRDefault="00747C8E" w:rsidP="009808A8">
            <w:pPr>
              <w:jc w:val="right"/>
              <w:rPr>
                <w:color w:val="000000"/>
                <w:sz w:val="16"/>
                <w:szCs w:val="16"/>
              </w:rPr>
            </w:pPr>
            <w:r w:rsidRPr="00215284">
              <w:rPr>
                <w:color w:val="000000"/>
                <w:sz w:val="16"/>
                <w:szCs w:val="16"/>
              </w:rPr>
              <w:t>20</w:t>
            </w:r>
          </w:p>
        </w:tc>
        <w:tc>
          <w:tcPr>
            <w:tcW w:w="456" w:type="dxa"/>
            <w:tcBorders>
              <w:top w:val="nil"/>
              <w:left w:val="nil"/>
              <w:bottom w:val="single" w:sz="4" w:space="0" w:color="auto"/>
              <w:right w:val="single" w:sz="4" w:space="0" w:color="auto"/>
            </w:tcBorders>
            <w:shd w:val="clear" w:color="000000" w:fill="FFFFFF"/>
            <w:vAlign w:val="bottom"/>
            <w:hideMark/>
          </w:tcPr>
          <w:p w:rsidR="00747C8E" w:rsidRPr="00215284" w:rsidRDefault="00747C8E" w:rsidP="009808A8">
            <w:pPr>
              <w:jc w:val="right"/>
              <w:rPr>
                <w:color w:val="000000"/>
                <w:sz w:val="16"/>
                <w:szCs w:val="16"/>
              </w:rPr>
            </w:pPr>
            <w:r w:rsidRPr="00215284">
              <w:rPr>
                <w:color w:val="000000"/>
                <w:sz w:val="16"/>
                <w:szCs w:val="16"/>
              </w:rPr>
              <w:t>26</w:t>
            </w:r>
          </w:p>
        </w:tc>
        <w:tc>
          <w:tcPr>
            <w:tcW w:w="692" w:type="dxa"/>
            <w:tcBorders>
              <w:top w:val="nil"/>
              <w:left w:val="nil"/>
              <w:bottom w:val="single" w:sz="4" w:space="0" w:color="auto"/>
              <w:right w:val="single" w:sz="4" w:space="0" w:color="auto"/>
            </w:tcBorders>
            <w:shd w:val="clear" w:color="000000" w:fill="FFFFFF"/>
            <w:vAlign w:val="bottom"/>
            <w:hideMark/>
          </w:tcPr>
          <w:p w:rsidR="00747C8E" w:rsidRPr="00215284" w:rsidRDefault="00747C8E" w:rsidP="009808A8">
            <w:pPr>
              <w:jc w:val="right"/>
              <w:rPr>
                <w:color w:val="000000"/>
                <w:sz w:val="16"/>
                <w:szCs w:val="16"/>
              </w:rPr>
            </w:pPr>
            <w:r w:rsidRPr="00215284">
              <w:rPr>
                <w:color w:val="000000"/>
                <w:sz w:val="16"/>
                <w:szCs w:val="16"/>
              </w:rPr>
              <w:t>26,71</w:t>
            </w:r>
          </w:p>
        </w:tc>
        <w:tc>
          <w:tcPr>
            <w:tcW w:w="693" w:type="dxa"/>
            <w:tcBorders>
              <w:top w:val="nil"/>
              <w:left w:val="nil"/>
              <w:bottom w:val="single" w:sz="4" w:space="0" w:color="auto"/>
              <w:right w:val="single" w:sz="4" w:space="0" w:color="auto"/>
            </w:tcBorders>
            <w:shd w:val="clear" w:color="000000" w:fill="FFFFFF"/>
            <w:vAlign w:val="bottom"/>
            <w:hideMark/>
          </w:tcPr>
          <w:p w:rsidR="00747C8E" w:rsidRPr="00215284" w:rsidRDefault="00747C8E" w:rsidP="009808A8">
            <w:pPr>
              <w:jc w:val="right"/>
              <w:rPr>
                <w:color w:val="000000"/>
                <w:sz w:val="16"/>
                <w:szCs w:val="16"/>
              </w:rPr>
            </w:pPr>
            <w:r w:rsidRPr="00215284">
              <w:rPr>
                <w:color w:val="000000"/>
                <w:sz w:val="16"/>
                <w:szCs w:val="16"/>
              </w:rPr>
              <w:t>5,50</w:t>
            </w:r>
          </w:p>
        </w:tc>
        <w:tc>
          <w:tcPr>
            <w:tcW w:w="753" w:type="dxa"/>
            <w:tcBorders>
              <w:top w:val="nil"/>
              <w:left w:val="nil"/>
              <w:bottom w:val="single" w:sz="4" w:space="0" w:color="auto"/>
              <w:right w:val="single" w:sz="4" w:space="0" w:color="auto"/>
            </w:tcBorders>
            <w:shd w:val="clear" w:color="000000" w:fill="FFFFFF"/>
            <w:vAlign w:val="bottom"/>
            <w:hideMark/>
          </w:tcPr>
          <w:p w:rsidR="00747C8E" w:rsidRPr="00215284" w:rsidRDefault="00747C8E" w:rsidP="009808A8">
            <w:pPr>
              <w:jc w:val="right"/>
              <w:rPr>
                <w:color w:val="000000"/>
                <w:sz w:val="16"/>
                <w:szCs w:val="16"/>
              </w:rPr>
            </w:pPr>
            <w:r w:rsidRPr="00215284">
              <w:rPr>
                <w:color w:val="000000"/>
                <w:sz w:val="16"/>
                <w:szCs w:val="16"/>
              </w:rPr>
              <w:t>10,00</w:t>
            </w:r>
          </w:p>
        </w:tc>
        <w:tc>
          <w:tcPr>
            <w:tcW w:w="690" w:type="dxa"/>
            <w:tcBorders>
              <w:top w:val="nil"/>
              <w:left w:val="nil"/>
              <w:bottom w:val="single" w:sz="4" w:space="0" w:color="auto"/>
              <w:right w:val="single" w:sz="4" w:space="0" w:color="auto"/>
            </w:tcBorders>
            <w:shd w:val="clear" w:color="000000" w:fill="FFFFFF"/>
            <w:vAlign w:val="bottom"/>
            <w:hideMark/>
          </w:tcPr>
          <w:p w:rsidR="00747C8E" w:rsidRPr="00215284" w:rsidRDefault="00747C8E" w:rsidP="009808A8">
            <w:pPr>
              <w:jc w:val="right"/>
              <w:rPr>
                <w:color w:val="000000"/>
                <w:sz w:val="16"/>
                <w:szCs w:val="16"/>
              </w:rPr>
            </w:pPr>
            <w:r w:rsidRPr="00215284">
              <w:rPr>
                <w:color w:val="000000"/>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rsidR="00747C8E" w:rsidRPr="00215284" w:rsidRDefault="00747C8E" w:rsidP="009808A8">
            <w:pPr>
              <w:jc w:val="right"/>
              <w:rPr>
                <w:color w:val="000000"/>
                <w:sz w:val="16"/>
                <w:szCs w:val="16"/>
              </w:rPr>
            </w:pPr>
            <w:r w:rsidRPr="00215284">
              <w:rPr>
                <w:color w:val="000000"/>
                <w:sz w:val="16"/>
                <w:szCs w:val="16"/>
              </w:rPr>
              <w:t>60,87</w:t>
            </w:r>
          </w:p>
        </w:tc>
        <w:tc>
          <w:tcPr>
            <w:tcW w:w="709" w:type="dxa"/>
            <w:tcBorders>
              <w:top w:val="nil"/>
              <w:left w:val="nil"/>
              <w:bottom w:val="single" w:sz="4" w:space="0" w:color="auto"/>
              <w:right w:val="single" w:sz="4" w:space="0" w:color="auto"/>
            </w:tcBorders>
            <w:shd w:val="clear" w:color="auto" w:fill="auto"/>
            <w:vAlign w:val="bottom"/>
            <w:hideMark/>
          </w:tcPr>
          <w:p w:rsidR="00747C8E" w:rsidRPr="00215284" w:rsidRDefault="00747C8E" w:rsidP="009808A8">
            <w:pPr>
              <w:jc w:val="right"/>
              <w:rPr>
                <w:color w:val="000000"/>
                <w:sz w:val="16"/>
                <w:szCs w:val="16"/>
              </w:rPr>
            </w:pPr>
            <w:r w:rsidRPr="00215284">
              <w:rPr>
                <w:color w:val="000000"/>
                <w:sz w:val="16"/>
                <w:szCs w:val="16"/>
              </w:rPr>
              <w:t>17,39</w:t>
            </w:r>
          </w:p>
        </w:tc>
        <w:tc>
          <w:tcPr>
            <w:tcW w:w="709" w:type="dxa"/>
            <w:tcBorders>
              <w:top w:val="nil"/>
              <w:left w:val="nil"/>
              <w:bottom w:val="single" w:sz="4" w:space="0" w:color="auto"/>
              <w:right w:val="single" w:sz="4" w:space="0" w:color="auto"/>
            </w:tcBorders>
            <w:shd w:val="clear" w:color="auto" w:fill="auto"/>
            <w:vAlign w:val="bottom"/>
            <w:hideMark/>
          </w:tcPr>
          <w:p w:rsidR="00747C8E" w:rsidRPr="00215284" w:rsidRDefault="00747C8E" w:rsidP="009808A8">
            <w:pPr>
              <w:jc w:val="right"/>
              <w:rPr>
                <w:color w:val="000000"/>
                <w:sz w:val="16"/>
                <w:szCs w:val="16"/>
              </w:rPr>
            </w:pPr>
            <w:r w:rsidRPr="00215284">
              <w:rPr>
                <w:color w:val="000000"/>
                <w:sz w:val="16"/>
                <w:szCs w:val="16"/>
              </w:rPr>
              <w:t>4,35</w:t>
            </w:r>
          </w:p>
        </w:tc>
        <w:tc>
          <w:tcPr>
            <w:tcW w:w="708" w:type="dxa"/>
            <w:tcBorders>
              <w:top w:val="nil"/>
              <w:left w:val="nil"/>
              <w:bottom w:val="single" w:sz="4" w:space="0" w:color="auto"/>
              <w:right w:val="single" w:sz="4" w:space="0" w:color="auto"/>
            </w:tcBorders>
            <w:shd w:val="clear" w:color="auto" w:fill="auto"/>
            <w:vAlign w:val="bottom"/>
            <w:hideMark/>
          </w:tcPr>
          <w:p w:rsidR="00747C8E" w:rsidRPr="00215284" w:rsidRDefault="00747C8E" w:rsidP="009808A8">
            <w:pPr>
              <w:jc w:val="right"/>
              <w:rPr>
                <w:color w:val="000000"/>
                <w:sz w:val="16"/>
                <w:szCs w:val="16"/>
              </w:rPr>
            </w:pPr>
            <w:r w:rsidRPr="00215284">
              <w:rPr>
                <w:color w:val="000000"/>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rsidR="00747C8E" w:rsidRPr="00215284" w:rsidRDefault="00747C8E" w:rsidP="009808A8">
            <w:pPr>
              <w:jc w:val="right"/>
              <w:rPr>
                <w:color w:val="000000"/>
                <w:sz w:val="16"/>
                <w:szCs w:val="16"/>
              </w:rPr>
            </w:pPr>
            <w:r w:rsidRPr="00215284">
              <w:rPr>
                <w:color w:val="000000"/>
                <w:sz w:val="16"/>
                <w:szCs w:val="16"/>
              </w:rPr>
              <w:t>17,39</w:t>
            </w:r>
          </w:p>
        </w:tc>
      </w:tr>
      <w:tr w:rsidR="00747C8E" w:rsidRPr="00215284" w:rsidTr="009808A8">
        <w:trPr>
          <w:trHeight w:val="51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747C8E" w:rsidRPr="00215284" w:rsidRDefault="00747C8E" w:rsidP="009808A8">
            <w:pPr>
              <w:jc w:val="center"/>
              <w:rPr>
                <w:color w:val="000000"/>
                <w:sz w:val="16"/>
                <w:szCs w:val="16"/>
              </w:rPr>
            </w:pPr>
            <w:r w:rsidRPr="00215284">
              <w:rPr>
                <w:color w:val="000000"/>
                <w:sz w:val="16"/>
                <w:szCs w:val="16"/>
              </w:rPr>
              <w:t>4</w:t>
            </w:r>
          </w:p>
        </w:tc>
        <w:tc>
          <w:tcPr>
            <w:tcW w:w="963" w:type="dxa"/>
            <w:tcBorders>
              <w:top w:val="nil"/>
              <w:left w:val="nil"/>
              <w:bottom w:val="single" w:sz="4" w:space="0" w:color="auto"/>
              <w:right w:val="single" w:sz="4" w:space="0" w:color="auto"/>
            </w:tcBorders>
            <w:shd w:val="clear" w:color="auto" w:fill="auto"/>
            <w:vAlign w:val="bottom"/>
            <w:hideMark/>
          </w:tcPr>
          <w:p w:rsidR="00747C8E" w:rsidRPr="00215284" w:rsidRDefault="00747C8E" w:rsidP="009808A8">
            <w:pPr>
              <w:rPr>
                <w:color w:val="000000"/>
                <w:sz w:val="16"/>
                <w:szCs w:val="16"/>
              </w:rPr>
            </w:pPr>
            <w:r w:rsidRPr="00215284">
              <w:rPr>
                <w:color w:val="000000"/>
                <w:sz w:val="16"/>
                <w:szCs w:val="16"/>
              </w:rPr>
              <w:t>OENENU UTARA</w:t>
            </w:r>
          </w:p>
        </w:tc>
        <w:tc>
          <w:tcPr>
            <w:tcW w:w="395" w:type="dxa"/>
            <w:tcBorders>
              <w:top w:val="nil"/>
              <w:left w:val="nil"/>
              <w:bottom w:val="single" w:sz="4" w:space="0" w:color="auto"/>
              <w:right w:val="single" w:sz="4" w:space="0" w:color="auto"/>
            </w:tcBorders>
            <w:shd w:val="clear" w:color="000000" w:fill="FFFFFF"/>
            <w:vAlign w:val="bottom"/>
            <w:hideMark/>
          </w:tcPr>
          <w:p w:rsidR="00747C8E" w:rsidRPr="00215284" w:rsidRDefault="00747C8E" w:rsidP="009808A8">
            <w:pPr>
              <w:jc w:val="right"/>
              <w:rPr>
                <w:color w:val="000000"/>
                <w:sz w:val="16"/>
                <w:szCs w:val="16"/>
              </w:rPr>
            </w:pPr>
            <w:r w:rsidRPr="00215284">
              <w:rPr>
                <w:color w:val="000000"/>
                <w:sz w:val="16"/>
                <w:szCs w:val="16"/>
              </w:rPr>
              <w:t>20</w:t>
            </w:r>
          </w:p>
        </w:tc>
        <w:tc>
          <w:tcPr>
            <w:tcW w:w="456" w:type="dxa"/>
            <w:tcBorders>
              <w:top w:val="nil"/>
              <w:left w:val="nil"/>
              <w:bottom w:val="single" w:sz="4" w:space="0" w:color="auto"/>
              <w:right w:val="single" w:sz="4" w:space="0" w:color="auto"/>
            </w:tcBorders>
            <w:shd w:val="clear" w:color="000000" w:fill="FFFFFF"/>
            <w:vAlign w:val="bottom"/>
            <w:hideMark/>
          </w:tcPr>
          <w:p w:rsidR="00747C8E" w:rsidRPr="00215284" w:rsidRDefault="00747C8E" w:rsidP="009808A8">
            <w:pPr>
              <w:jc w:val="right"/>
              <w:rPr>
                <w:color w:val="000000"/>
                <w:sz w:val="16"/>
                <w:szCs w:val="16"/>
              </w:rPr>
            </w:pPr>
            <w:r w:rsidRPr="00215284">
              <w:rPr>
                <w:color w:val="000000"/>
                <w:sz w:val="16"/>
                <w:szCs w:val="16"/>
              </w:rPr>
              <w:t>26</w:t>
            </w:r>
          </w:p>
        </w:tc>
        <w:tc>
          <w:tcPr>
            <w:tcW w:w="692" w:type="dxa"/>
            <w:tcBorders>
              <w:top w:val="nil"/>
              <w:left w:val="nil"/>
              <w:bottom w:val="single" w:sz="4" w:space="0" w:color="auto"/>
              <w:right w:val="single" w:sz="4" w:space="0" w:color="auto"/>
            </w:tcBorders>
            <w:shd w:val="clear" w:color="000000" w:fill="FFFFFF"/>
            <w:vAlign w:val="bottom"/>
            <w:hideMark/>
          </w:tcPr>
          <w:p w:rsidR="00747C8E" w:rsidRPr="00215284" w:rsidRDefault="00747C8E" w:rsidP="009808A8">
            <w:pPr>
              <w:jc w:val="right"/>
              <w:rPr>
                <w:color w:val="000000"/>
                <w:sz w:val="16"/>
                <w:szCs w:val="16"/>
              </w:rPr>
            </w:pPr>
            <w:r w:rsidRPr="00215284">
              <w:rPr>
                <w:color w:val="000000"/>
                <w:sz w:val="16"/>
                <w:szCs w:val="16"/>
              </w:rPr>
              <w:t>27,25</w:t>
            </w:r>
          </w:p>
        </w:tc>
        <w:tc>
          <w:tcPr>
            <w:tcW w:w="693" w:type="dxa"/>
            <w:tcBorders>
              <w:top w:val="nil"/>
              <w:left w:val="nil"/>
              <w:bottom w:val="single" w:sz="4" w:space="0" w:color="auto"/>
              <w:right w:val="single" w:sz="4" w:space="0" w:color="auto"/>
            </w:tcBorders>
            <w:shd w:val="clear" w:color="000000" w:fill="FFFFFF"/>
            <w:vAlign w:val="bottom"/>
            <w:hideMark/>
          </w:tcPr>
          <w:p w:rsidR="00747C8E" w:rsidRPr="00215284" w:rsidRDefault="00747C8E" w:rsidP="009808A8">
            <w:pPr>
              <w:jc w:val="right"/>
              <w:rPr>
                <w:color w:val="000000"/>
                <w:sz w:val="16"/>
                <w:szCs w:val="16"/>
              </w:rPr>
            </w:pPr>
            <w:r w:rsidRPr="00215284">
              <w:rPr>
                <w:color w:val="000000"/>
                <w:sz w:val="16"/>
                <w:szCs w:val="16"/>
              </w:rPr>
              <w:t>7,67</w:t>
            </w:r>
          </w:p>
        </w:tc>
        <w:tc>
          <w:tcPr>
            <w:tcW w:w="753" w:type="dxa"/>
            <w:tcBorders>
              <w:top w:val="nil"/>
              <w:left w:val="nil"/>
              <w:bottom w:val="single" w:sz="4" w:space="0" w:color="auto"/>
              <w:right w:val="single" w:sz="4" w:space="0" w:color="auto"/>
            </w:tcBorders>
            <w:shd w:val="clear" w:color="000000" w:fill="FFFFFF"/>
            <w:vAlign w:val="bottom"/>
            <w:hideMark/>
          </w:tcPr>
          <w:p w:rsidR="00747C8E" w:rsidRPr="00215284" w:rsidRDefault="00747C8E" w:rsidP="009808A8">
            <w:pPr>
              <w:jc w:val="right"/>
              <w:rPr>
                <w:color w:val="000000"/>
                <w:sz w:val="16"/>
                <w:szCs w:val="16"/>
              </w:rPr>
            </w:pPr>
            <w:r w:rsidRPr="00215284">
              <w:rPr>
                <w:color w:val="000000"/>
                <w:sz w:val="16"/>
                <w:szCs w:val="16"/>
              </w:rPr>
              <w:t>17,00</w:t>
            </w:r>
          </w:p>
        </w:tc>
        <w:tc>
          <w:tcPr>
            <w:tcW w:w="690" w:type="dxa"/>
            <w:tcBorders>
              <w:top w:val="nil"/>
              <w:left w:val="nil"/>
              <w:bottom w:val="single" w:sz="4" w:space="0" w:color="auto"/>
              <w:right w:val="single" w:sz="4" w:space="0" w:color="auto"/>
            </w:tcBorders>
            <w:shd w:val="clear" w:color="000000" w:fill="FFFFFF"/>
            <w:vAlign w:val="bottom"/>
            <w:hideMark/>
          </w:tcPr>
          <w:p w:rsidR="00747C8E" w:rsidRPr="00215284" w:rsidRDefault="00747C8E" w:rsidP="009808A8">
            <w:pPr>
              <w:jc w:val="right"/>
              <w:rPr>
                <w:color w:val="000000"/>
                <w:sz w:val="16"/>
                <w:szCs w:val="16"/>
              </w:rPr>
            </w:pPr>
            <w:r w:rsidRPr="00215284">
              <w:rPr>
                <w:color w:val="000000"/>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rsidR="00747C8E" w:rsidRPr="00215284" w:rsidRDefault="00747C8E" w:rsidP="009808A8">
            <w:pPr>
              <w:jc w:val="right"/>
              <w:rPr>
                <w:color w:val="000000"/>
                <w:sz w:val="16"/>
                <w:szCs w:val="16"/>
              </w:rPr>
            </w:pPr>
            <w:r w:rsidRPr="00215284">
              <w:rPr>
                <w:color w:val="000000"/>
                <w:sz w:val="16"/>
                <w:szCs w:val="16"/>
              </w:rPr>
              <w:t>69,57</w:t>
            </w:r>
          </w:p>
        </w:tc>
        <w:tc>
          <w:tcPr>
            <w:tcW w:w="709" w:type="dxa"/>
            <w:tcBorders>
              <w:top w:val="nil"/>
              <w:left w:val="nil"/>
              <w:bottom w:val="single" w:sz="4" w:space="0" w:color="auto"/>
              <w:right w:val="single" w:sz="4" w:space="0" w:color="auto"/>
            </w:tcBorders>
            <w:shd w:val="clear" w:color="auto" w:fill="auto"/>
            <w:vAlign w:val="bottom"/>
            <w:hideMark/>
          </w:tcPr>
          <w:p w:rsidR="00747C8E" w:rsidRPr="00215284" w:rsidRDefault="00747C8E" w:rsidP="009808A8">
            <w:pPr>
              <w:jc w:val="right"/>
              <w:rPr>
                <w:color w:val="000000"/>
                <w:sz w:val="16"/>
                <w:szCs w:val="16"/>
              </w:rPr>
            </w:pPr>
            <w:r w:rsidRPr="00215284">
              <w:rPr>
                <w:color w:val="000000"/>
                <w:sz w:val="16"/>
                <w:szCs w:val="16"/>
              </w:rPr>
              <w:t>6,52</w:t>
            </w:r>
          </w:p>
        </w:tc>
        <w:tc>
          <w:tcPr>
            <w:tcW w:w="709" w:type="dxa"/>
            <w:tcBorders>
              <w:top w:val="nil"/>
              <w:left w:val="nil"/>
              <w:bottom w:val="single" w:sz="4" w:space="0" w:color="auto"/>
              <w:right w:val="single" w:sz="4" w:space="0" w:color="auto"/>
            </w:tcBorders>
            <w:shd w:val="clear" w:color="auto" w:fill="auto"/>
            <w:vAlign w:val="bottom"/>
            <w:hideMark/>
          </w:tcPr>
          <w:p w:rsidR="00747C8E" w:rsidRPr="00215284" w:rsidRDefault="00747C8E" w:rsidP="009808A8">
            <w:pPr>
              <w:jc w:val="right"/>
              <w:rPr>
                <w:color w:val="000000"/>
                <w:sz w:val="16"/>
                <w:szCs w:val="16"/>
              </w:rPr>
            </w:pPr>
            <w:r w:rsidRPr="00215284">
              <w:rPr>
                <w:color w:val="000000"/>
                <w:sz w:val="16"/>
                <w:szCs w:val="16"/>
              </w:rPr>
              <w:t>4,35</w:t>
            </w:r>
          </w:p>
        </w:tc>
        <w:tc>
          <w:tcPr>
            <w:tcW w:w="708" w:type="dxa"/>
            <w:tcBorders>
              <w:top w:val="nil"/>
              <w:left w:val="nil"/>
              <w:bottom w:val="single" w:sz="4" w:space="0" w:color="auto"/>
              <w:right w:val="single" w:sz="4" w:space="0" w:color="auto"/>
            </w:tcBorders>
            <w:shd w:val="clear" w:color="auto" w:fill="auto"/>
            <w:vAlign w:val="bottom"/>
            <w:hideMark/>
          </w:tcPr>
          <w:p w:rsidR="00747C8E" w:rsidRPr="00215284" w:rsidRDefault="00747C8E" w:rsidP="009808A8">
            <w:pPr>
              <w:jc w:val="right"/>
              <w:rPr>
                <w:color w:val="000000"/>
                <w:sz w:val="16"/>
                <w:szCs w:val="16"/>
              </w:rPr>
            </w:pPr>
            <w:r w:rsidRPr="00215284">
              <w:rPr>
                <w:color w:val="000000"/>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rsidR="00747C8E" w:rsidRPr="00215284" w:rsidRDefault="00747C8E" w:rsidP="009808A8">
            <w:pPr>
              <w:jc w:val="right"/>
              <w:rPr>
                <w:color w:val="000000"/>
                <w:sz w:val="16"/>
                <w:szCs w:val="16"/>
              </w:rPr>
            </w:pPr>
            <w:r w:rsidRPr="00215284">
              <w:rPr>
                <w:color w:val="000000"/>
                <w:sz w:val="16"/>
                <w:szCs w:val="16"/>
              </w:rPr>
              <w:t>19,57</w:t>
            </w:r>
          </w:p>
        </w:tc>
      </w:tr>
      <w:tr w:rsidR="00747C8E" w:rsidRPr="00215284" w:rsidTr="009808A8">
        <w:trPr>
          <w:trHeight w:val="30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747C8E" w:rsidRPr="00215284" w:rsidRDefault="00747C8E" w:rsidP="009808A8">
            <w:pPr>
              <w:jc w:val="center"/>
              <w:rPr>
                <w:color w:val="000000"/>
                <w:sz w:val="16"/>
                <w:szCs w:val="16"/>
              </w:rPr>
            </w:pPr>
            <w:r w:rsidRPr="00215284">
              <w:rPr>
                <w:color w:val="000000"/>
                <w:sz w:val="16"/>
                <w:szCs w:val="16"/>
              </w:rPr>
              <w:t>5</w:t>
            </w:r>
          </w:p>
        </w:tc>
        <w:tc>
          <w:tcPr>
            <w:tcW w:w="963" w:type="dxa"/>
            <w:tcBorders>
              <w:top w:val="nil"/>
              <w:left w:val="nil"/>
              <w:bottom w:val="single" w:sz="4" w:space="0" w:color="auto"/>
              <w:right w:val="single" w:sz="4" w:space="0" w:color="auto"/>
            </w:tcBorders>
            <w:shd w:val="clear" w:color="auto" w:fill="auto"/>
            <w:vAlign w:val="bottom"/>
            <w:hideMark/>
          </w:tcPr>
          <w:p w:rsidR="00747C8E" w:rsidRPr="00215284" w:rsidRDefault="00747C8E" w:rsidP="009808A8">
            <w:pPr>
              <w:rPr>
                <w:color w:val="000000"/>
                <w:sz w:val="16"/>
                <w:szCs w:val="16"/>
              </w:rPr>
            </w:pPr>
            <w:r w:rsidRPr="00215284">
              <w:rPr>
                <w:color w:val="000000"/>
                <w:sz w:val="16"/>
                <w:szCs w:val="16"/>
              </w:rPr>
              <w:t>HAUTEAS</w:t>
            </w:r>
          </w:p>
        </w:tc>
        <w:tc>
          <w:tcPr>
            <w:tcW w:w="395" w:type="dxa"/>
            <w:tcBorders>
              <w:top w:val="nil"/>
              <w:left w:val="nil"/>
              <w:bottom w:val="single" w:sz="4" w:space="0" w:color="auto"/>
              <w:right w:val="single" w:sz="4" w:space="0" w:color="auto"/>
            </w:tcBorders>
            <w:shd w:val="clear" w:color="000000" w:fill="FFFFFF"/>
            <w:vAlign w:val="bottom"/>
            <w:hideMark/>
          </w:tcPr>
          <w:p w:rsidR="00747C8E" w:rsidRPr="00215284" w:rsidRDefault="00747C8E" w:rsidP="009808A8">
            <w:pPr>
              <w:jc w:val="right"/>
              <w:rPr>
                <w:color w:val="000000"/>
                <w:sz w:val="16"/>
                <w:szCs w:val="16"/>
              </w:rPr>
            </w:pPr>
            <w:r w:rsidRPr="00215284">
              <w:rPr>
                <w:color w:val="000000"/>
                <w:sz w:val="16"/>
                <w:szCs w:val="16"/>
              </w:rPr>
              <w:t>23</w:t>
            </w:r>
          </w:p>
        </w:tc>
        <w:tc>
          <w:tcPr>
            <w:tcW w:w="456" w:type="dxa"/>
            <w:tcBorders>
              <w:top w:val="nil"/>
              <w:left w:val="nil"/>
              <w:bottom w:val="single" w:sz="4" w:space="0" w:color="auto"/>
              <w:right w:val="single" w:sz="4" w:space="0" w:color="auto"/>
            </w:tcBorders>
            <w:shd w:val="clear" w:color="000000" w:fill="FFFFFF"/>
            <w:vAlign w:val="bottom"/>
            <w:hideMark/>
          </w:tcPr>
          <w:p w:rsidR="00747C8E" w:rsidRPr="00215284" w:rsidRDefault="00747C8E" w:rsidP="009808A8">
            <w:pPr>
              <w:jc w:val="right"/>
              <w:rPr>
                <w:color w:val="000000"/>
                <w:sz w:val="16"/>
                <w:szCs w:val="16"/>
              </w:rPr>
            </w:pPr>
            <w:r w:rsidRPr="00215284">
              <w:rPr>
                <w:color w:val="000000"/>
                <w:sz w:val="16"/>
                <w:szCs w:val="16"/>
              </w:rPr>
              <w:t>27</w:t>
            </w:r>
          </w:p>
        </w:tc>
        <w:tc>
          <w:tcPr>
            <w:tcW w:w="692" w:type="dxa"/>
            <w:tcBorders>
              <w:top w:val="nil"/>
              <w:left w:val="nil"/>
              <w:bottom w:val="single" w:sz="4" w:space="0" w:color="auto"/>
              <w:right w:val="single" w:sz="4" w:space="0" w:color="auto"/>
            </w:tcBorders>
            <w:shd w:val="clear" w:color="000000" w:fill="FFFFFF"/>
            <w:vAlign w:val="bottom"/>
            <w:hideMark/>
          </w:tcPr>
          <w:p w:rsidR="00747C8E" w:rsidRPr="00215284" w:rsidRDefault="00747C8E" w:rsidP="009808A8">
            <w:pPr>
              <w:jc w:val="right"/>
              <w:rPr>
                <w:color w:val="000000"/>
                <w:sz w:val="16"/>
                <w:szCs w:val="16"/>
              </w:rPr>
            </w:pPr>
            <w:r w:rsidRPr="00215284">
              <w:rPr>
                <w:color w:val="000000"/>
                <w:sz w:val="16"/>
                <w:szCs w:val="16"/>
              </w:rPr>
              <w:t>27,61</w:t>
            </w:r>
          </w:p>
        </w:tc>
        <w:tc>
          <w:tcPr>
            <w:tcW w:w="693" w:type="dxa"/>
            <w:tcBorders>
              <w:top w:val="nil"/>
              <w:left w:val="nil"/>
              <w:bottom w:val="single" w:sz="4" w:space="0" w:color="auto"/>
              <w:right w:val="single" w:sz="4" w:space="0" w:color="auto"/>
            </w:tcBorders>
            <w:shd w:val="clear" w:color="000000" w:fill="FFFFFF"/>
            <w:vAlign w:val="bottom"/>
            <w:hideMark/>
          </w:tcPr>
          <w:p w:rsidR="00747C8E" w:rsidRPr="00215284" w:rsidRDefault="00747C8E" w:rsidP="009808A8">
            <w:pPr>
              <w:jc w:val="right"/>
              <w:rPr>
                <w:color w:val="000000"/>
                <w:sz w:val="16"/>
                <w:szCs w:val="16"/>
              </w:rPr>
            </w:pPr>
            <w:r w:rsidRPr="00215284">
              <w:rPr>
                <w:color w:val="000000"/>
                <w:sz w:val="16"/>
                <w:szCs w:val="16"/>
              </w:rPr>
              <w:t>16,50</w:t>
            </w:r>
          </w:p>
        </w:tc>
        <w:tc>
          <w:tcPr>
            <w:tcW w:w="753" w:type="dxa"/>
            <w:tcBorders>
              <w:top w:val="nil"/>
              <w:left w:val="nil"/>
              <w:bottom w:val="single" w:sz="4" w:space="0" w:color="auto"/>
              <w:right w:val="single" w:sz="4" w:space="0" w:color="auto"/>
            </w:tcBorders>
            <w:shd w:val="clear" w:color="000000" w:fill="FFFFFF"/>
            <w:vAlign w:val="bottom"/>
            <w:hideMark/>
          </w:tcPr>
          <w:p w:rsidR="00747C8E" w:rsidRPr="00215284" w:rsidRDefault="00747C8E" w:rsidP="009808A8">
            <w:pPr>
              <w:jc w:val="right"/>
              <w:rPr>
                <w:color w:val="000000"/>
                <w:sz w:val="16"/>
                <w:szCs w:val="16"/>
              </w:rPr>
            </w:pPr>
            <w:r w:rsidRPr="00215284">
              <w:rPr>
                <w:color w:val="000000"/>
                <w:sz w:val="16"/>
                <w:szCs w:val="16"/>
              </w:rPr>
              <w:t>0,00</w:t>
            </w:r>
          </w:p>
        </w:tc>
        <w:tc>
          <w:tcPr>
            <w:tcW w:w="690" w:type="dxa"/>
            <w:tcBorders>
              <w:top w:val="nil"/>
              <w:left w:val="nil"/>
              <w:bottom w:val="single" w:sz="4" w:space="0" w:color="auto"/>
              <w:right w:val="single" w:sz="4" w:space="0" w:color="auto"/>
            </w:tcBorders>
            <w:shd w:val="clear" w:color="000000" w:fill="FFFFFF"/>
            <w:vAlign w:val="bottom"/>
            <w:hideMark/>
          </w:tcPr>
          <w:p w:rsidR="00747C8E" w:rsidRPr="00215284" w:rsidRDefault="00747C8E" w:rsidP="009808A8">
            <w:pPr>
              <w:jc w:val="right"/>
              <w:rPr>
                <w:color w:val="000000"/>
                <w:sz w:val="16"/>
                <w:szCs w:val="16"/>
              </w:rPr>
            </w:pPr>
            <w:r w:rsidRPr="00215284">
              <w:rPr>
                <w:color w:val="000000"/>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rsidR="00747C8E" w:rsidRPr="00215284" w:rsidRDefault="00747C8E" w:rsidP="009808A8">
            <w:pPr>
              <w:jc w:val="right"/>
              <w:rPr>
                <w:color w:val="000000"/>
                <w:sz w:val="16"/>
                <w:szCs w:val="16"/>
              </w:rPr>
            </w:pPr>
            <w:r w:rsidRPr="00215284">
              <w:rPr>
                <w:color w:val="000000"/>
                <w:sz w:val="16"/>
                <w:szCs w:val="16"/>
              </w:rPr>
              <w:t>72,00</w:t>
            </w:r>
          </w:p>
        </w:tc>
        <w:tc>
          <w:tcPr>
            <w:tcW w:w="709" w:type="dxa"/>
            <w:tcBorders>
              <w:top w:val="nil"/>
              <w:left w:val="nil"/>
              <w:bottom w:val="single" w:sz="4" w:space="0" w:color="auto"/>
              <w:right w:val="single" w:sz="4" w:space="0" w:color="auto"/>
            </w:tcBorders>
            <w:shd w:val="clear" w:color="auto" w:fill="auto"/>
            <w:vAlign w:val="bottom"/>
            <w:hideMark/>
          </w:tcPr>
          <w:p w:rsidR="00747C8E" w:rsidRPr="00215284" w:rsidRDefault="00747C8E" w:rsidP="009808A8">
            <w:pPr>
              <w:jc w:val="right"/>
              <w:rPr>
                <w:color w:val="000000"/>
                <w:sz w:val="16"/>
                <w:szCs w:val="16"/>
              </w:rPr>
            </w:pPr>
            <w:r w:rsidRPr="00215284">
              <w:rPr>
                <w:color w:val="000000"/>
                <w:sz w:val="16"/>
                <w:szCs w:val="16"/>
              </w:rPr>
              <w:t>8,00</w:t>
            </w:r>
          </w:p>
        </w:tc>
        <w:tc>
          <w:tcPr>
            <w:tcW w:w="709" w:type="dxa"/>
            <w:tcBorders>
              <w:top w:val="nil"/>
              <w:left w:val="nil"/>
              <w:bottom w:val="single" w:sz="4" w:space="0" w:color="auto"/>
              <w:right w:val="single" w:sz="4" w:space="0" w:color="auto"/>
            </w:tcBorders>
            <w:shd w:val="clear" w:color="auto" w:fill="auto"/>
            <w:vAlign w:val="bottom"/>
            <w:hideMark/>
          </w:tcPr>
          <w:p w:rsidR="00747C8E" w:rsidRPr="00215284" w:rsidRDefault="00747C8E" w:rsidP="009808A8">
            <w:pPr>
              <w:jc w:val="right"/>
              <w:rPr>
                <w:color w:val="000000"/>
                <w:sz w:val="16"/>
                <w:szCs w:val="16"/>
              </w:rPr>
            </w:pPr>
            <w:r w:rsidRPr="00215284">
              <w:rPr>
                <w:color w:val="000000"/>
                <w:sz w:val="16"/>
                <w:szCs w:val="16"/>
              </w:rPr>
              <w:t>0,00</w:t>
            </w:r>
          </w:p>
        </w:tc>
        <w:tc>
          <w:tcPr>
            <w:tcW w:w="708" w:type="dxa"/>
            <w:tcBorders>
              <w:top w:val="nil"/>
              <w:left w:val="nil"/>
              <w:bottom w:val="single" w:sz="4" w:space="0" w:color="auto"/>
              <w:right w:val="single" w:sz="4" w:space="0" w:color="auto"/>
            </w:tcBorders>
            <w:shd w:val="clear" w:color="auto" w:fill="auto"/>
            <w:vAlign w:val="bottom"/>
            <w:hideMark/>
          </w:tcPr>
          <w:p w:rsidR="00747C8E" w:rsidRPr="00215284" w:rsidRDefault="00747C8E" w:rsidP="009808A8">
            <w:pPr>
              <w:jc w:val="right"/>
              <w:rPr>
                <w:color w:val="000000"/>
                <w:sz w:val="16"/>
                <w:szCs w:val="16"/>
              </w:rPr>
            </w:pPr>
            <w:r w:rsidRPr="00215284">
              <w:rPr>
                <w:color w:val="000000"/>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rsidR="00747C8E" w:rsidRPr="00215284" w:rsidRDefault="00747C8E" w:rsidP="009808A8">
            <w:pPr>
              <w:jc w:val="right"/>
              <w:rPr>
                <w:color w:val="000000"/>
                <w:sz w:val="16"/>
                <w:szCs w:val="16"/>
              </w:rPr>
            </w:pPr>
            <w:r w:rsidRPr="00215284">
              <w:rPr>
                <w:color w:val="000000"/>
                <w:sz w:val="16"/>
                <w:szCs w:val="16"/>
              </w:rPr>
              <w:t>20,00</w:t>
            </w:r>
          </w:p>
        </w:tc>
      </w:tr>
      <w:tr w:rsidR="00747C8E" w:rsidRPr="00215284" w:rsidTr="009808A8">
        <w:trPr>
          <w:trHeight w:val="300"/>
        </w:trPr>
        <w:tc>
          <w:tcPr>
            <w:tcW w:w="456" w:type="dxa"/>
            <w:tcBorders>
              <w:top w:val="nil"/>
              <w:left w:val="single" w:sz="4" w:space="0" w:color="auto"/>
              <w:bottom w:val="single" w:sz="4" w:space="0" w:color="auto"/>
              <w:right w:val="single" w:sz="4" w:space="0" w:color="auto"/>
            </w:tcBorders>
            <w:shd w:val="clear" w:color="000000" w:fill="FF5050"/>
            <w:vAlign w:val="bottom"/>
            <w:hideMark/>
          </w:tcPr>
          <w:p w:rsidR="00747C8E" w:rsidRPr="00215284" w:rsidRDefault="00747C8E" w:rsidP="009808A8">
            <w:pPr>
              <w:jc w:val="center"/>
              <w:rPr>
                <w:color w:val="000000"/>
                <w:sz w:val="16"/>
                <w:szCs w:val="16"/>
              </w:rPr>
            </w:pPr>
            <w:r w:rsidRPr="00215284">
              <w:rPr>
                <w:color w:val="000000"/>
                <w:sz w:val="16"/>
                <w:szCs w:val="16"/>
              </w:rPr>
              <w:t> </w:t>
            </w:r>
          </w:p>
        </w:tc>
        <w:tc>
          <w:tcPr>
            <w:tcW w:w="963" w:type="dxa"/>
            <w:tcBorders>
              <w:top w:val="nil"/>
              <w:left w:val="nil"/>
              <w:bottom w:val="single" w:sz="4" w:space="0" w:color="auto"/>
              <w:right w:val="single" w:sz="4" w:space="0" w:color="auto"/>
            </w:tcBorders>
            <w:shd w:val="clear" w:color="000000" w:fill="FF5050"/>
            <w:vAlign w:val="bottom"/>
            <w:hideMark/>
          </w:tcPr>
          <w:p w:rsidR="00747C8E" w:rsidRPr="00215284" w:rsidRDefault="00747C8E" w:rsidP="009808A8">
            <w:pPr>
              <w:rPr>
                <w:color w:val="000000"/>
                <w:sz w:val="16"/>
                <w:szCs w:val="16"/>
              </w:rPr>
            </w:pPr>
            <w:r w:rsidRPr="00215284">
              <w:rPr>
                <w:color w:val="000000"/>
                <w:sz w:val="16"/>
                <w:szCs w:val="16"/>
              </w:rPr>
              <w:t>Total</w:t>
            </w:r>
          </w:p>
        </w:tc>
        <w:tc>
          <w:tcPr>
            <w:tcW w:w="395" w:type="dxa"/>
            <w:tcBorders>
              <w:top w:val="nil"/>
              <w:left w:val="nil"/>
              <w:bottom w:val="single" w:sz="4" w:space="0" w:color="auto"/>
              <w:right w:val="single" w:sz="4" w:space="0" w:color="auto"/>
            </w:tcBorders>
            <w:shd w:val="clear" w:color="000000" w:fill="FF5050"/>
            <w:vAlign w:val="bottom"/>
            <w:hideMark/>
          </w:tcPr>
          <w:p w:rsidR="00747C8E" w:rsidRPr="00215284" w:rsidRDefault="00747C8E" w:rsidP="009808A8">
            <w:pPr>
              <w:jc w:val="right"/>
              <w:rPr>
                <w:color w:val="000000"/>
                <w:sz w:val="16"/>
                <w:szCs w:val="16"/>
              </w:rPr>
            </w:pPr>
            <w:r w:rsidRPr="00215284">
              <w:rPr>
                <w:color w:val="000000"/>
                <w:sz w:val="16"/>
                <w:szCs w:val="16"/>
              </w:rPr>
              <w:t>93</w:t>
            </w:r>
          </w:p>
        </w:tc>
        <w:tc>
          <w:tcPr>
            <w:tcW w:w="456" w:type="dxa"/>
            <w:tcBorders>
              <w:top w:val="nil"/>
              <w:left w:val="nil"/>
              <w:bottom w:val="single" w:sz="4" w:space="0" w:color="auto"/>
              <w:right w:val="single" w:sz="4" w:space="0" w:color="auto"/>
            </w:tcBorders>
            <w:shd w:val="clear" w:color="000000" w:fill="FF5050"/>
            <w:vAlign w:val="bottom"/>
            <w:hideMark/>
          </w:tcPr>
          <w:p w:rsidR="00747C8E" w:rsidRPr="00215284" w:rsidRDefault="00747C8E" w:rsidP="009808A8">
            <w:pPr>
              <w:jc w:val="right"/>
              <w:rPr>
                <w:color w:val="000000"/>
                <w:sz w:val="16"/>
                <w:szCs w:val="16"/>
              </w:rPr>
            </w:pPr>
            <w:r w:rsidRPr="00215284">
              <w:rPr>
                <w:color w:val="000000"/>
                <w:sz w:val="16"/>
                <w:szCs w:val="16"/>
              </w:rPr>
              <w:t>115</w:t>
            </w:r>
          </w:p>
        </w:tc>
        <w:tc>
          <w:tcPr>
            <w:tcW w:w="692" w:type="dxa"/>
            <w:tcBorders>
              <w:top w:val="nil"/>
              <w:left w:val="nil"/>
              <w:bottom w:val="single" w:sz="4" w:space="0" w:color="auto"/>
              <w:right w:val="single" w:sz="4" w:space="0" w:color="auto"/>
            </w:tcBorders>
            <w:shd w:val="clear" w:color="000000" w:fill="FF5050"/>
            <w:vAlign w:val="bottom"/>
            <w:hideMark/>
          </w:tcPr>
          <w:p w:rsidR="00747C8E" w:rsidRPr="00215284" w:rsidRDefault="00747C8E" w:rsidP="009808A8">
            <w:pPr>
              <w:jc w:val="center"/>
              <w:rPr>
                <w:color w:val="000000"/>
                <w:sz w:val="16"/>
                <w:szCs w:val="16"/>
              </w:rPr>
            </w:pPr>
            <w:r w:rsidRPr="00215284">
              <w:rPr>
                <w:color w:val="000000"/>
                <w:sz w:val="16"/>
                <w:szCs w:val="16"/>
              </w:rPr>
              <w:t> </w:t>
            </w:r>
          </w:p>
        </w:tc>
        <w:tc>
          <w:tcPr>
            <w:tcW w:w="693" w:type="dxa"/>
            <w:tcBorders>
              <w:top w:val="nil"/>
              <w:left w:val="nil"/>
              <w:bottom w:val="single" w:sz="4" w:space="0" w:color="auto"/>
              <w:right w:val="single" w:sz="4" w:space="0" w:color="auto"/>
            </w:tcBorders>
            <w:shd w:val="clear" w:color="000000" w:fill="FF5050"/>
            <w:vAlign w:val="bottom"/>
            <w:hideMark/>
          </w:tcPr>
          <w:p w:rsidR="00747C8E" w:rsidRPr="00215284" w:rsidRDefault="00747C8E" w:rsidP="009808A8">
            <w:pPr>
              <w:jc w:val="center"/>
              <w:rPr>
                <w:color w:val="000000"/>
                <w:sz w:val="16"/>
                <w:szCs w:val="16"/>
              </w:rPr>
            </w:pPr>
            <w:r w:rsidRPr="00215284">
              <w:rPr>
                <w:color w:val="000000"/>
                <w:sz w:val="16"/>
                <w:szCs w:val="16"/>
              </w:rPr>
              <w:t> </w:t>
            </w:r>
          </w:p>
        </w:tc>
        <w:tc>
          <w:tcPr>
            <w:tcW w:w="753" w:type="dxa"/>
            <w:tcBorders>
              <w:top w:val="nil"/>
              <w:left w:val="nil"/>
              <w:bottom w:val="single" w:sz="4" w:space="0" w:color="auto"/>
              <w:right w:val="single" w:sz="4" w:space="0" w:color="auto"/>
            </w:tcBorders>
            <w:shd w:val="clear" w:color="000000" w:fill="FF5050"/>
            <w:vAlign w:val="bottom"/>
            <w:hideMark/>
          </w:tcPr>
          <w:p w:rsidR="00747C8E" w:rsidRPr="00215284" w:rsidRDefault="00747C8E" w:rsidP="009808A8">
            <w:pPr>
              <w:jc w:val="center"/>
              <w:rPr>
                <w:color w:val="000000"/>
                <w:sz w:val="16"/>
                <w:szCs w:val="16"/>
              </w:rPr>
            </w:pPr>
            <w:r w:rsidRPr="00215284">
              <w:rPr>
                <w:color w:val="000000"/>
                <w:sz w:val="16"/>
                <w:szCs w:val="16"/>
              </w:rPr>
              <w:t> </w:t>
            </w:r>
          </w:p>
        </w:tc>
        <w:tc>
          <w:tcPr>
            <w:tcW w:w="690" w:type="dxa"/>
            <w:tcBorders>
              <w:top w:val="nil"/>
              <w:left w:val="nil"/>
              <w:bottom w:val="single" w:sz="4" w:space="0" w:color="auto"/>
              <w:right w:val="single" w:sz="4" w:space="0" w:color="auto"/>
            </w:tcBorders>
            <w:shd w:val="clear" w:color="000000" w:fill="FF5050"/>
            <w:vAlign w:val="bottom"/>
            <w:hideMark/>
          </w:tcPr>
          <w:p w:rsidR="00747C8E" w:rsidRPr="00215284" w:rsidRDefault="00747C8E" w:rsidP="009808A8">
            <w:pPr>
              <w:jc w:val="center"/>
              <w:rPr>
                <w:color w:val="000000"/>
                <w:sz w:val="16"/>
                <w:szCs w:val="16"/>
              </w:rPr>
            </w:pPr>
            <w:r w:rsidRPr="00215284">
              <w:rPr>
                <w:color w:val="000000"/>
                <w:sz w:val="16"/>
                <w:szCs w:val="16"/>
              </w:rPr>
              <w:t> </w:t>
            </w:r>
          </w:p>
        </w:tc>
        <w:tc>
          <w:tcPr>
            <w:tcW w:w="709" w:type="dxa"/>
            <w:tcBorders>
              <w:top w:val="nil"/>
              <w:left w:val="nil"/>
              <w:bottom w:val="single" w:sz="4" w:space="0" w:color="auto"/>
              <w:right w:val="single" w:sz="4" w:space="0" w:color="auto"/>
            </w:tcBorders>
            <w:shd w:val="clear" w:color="000000" w:fill="FF5050"/>
            <w:vAlign w:val="bottom"/>
            <w:hideMark/>
          </w:tcPr>
          <w:p w:rsidR="00747C8E" w:rsidRPr="00215284" w:rsidRDefault="00747C8E" w:rsidP="009808A8">
            <w:pPr>
              <w:jc w:val="center"/>
              <w:rPr>
                <w:color w:val="000000"/>
                <w:sz w:val="16"/>
                <w:szCs w:val="16"/>
              </w:rPr>
            </w:pPr>
            <w:r w:rsidRPr="00215284">
              <w:rPr>
                <w:color w:val="000000"/>
                <w:sz w:val="16"/>
                <w:szCs w:val="16"/>
              </w:rPr>
              <w:t> </w:t>
            </w:r>
          </w:p>
        </w:tc>
        <w:tc>
          <w:tcPr>
            <w:tcW w:w="709" w:type="dxa"/>
            <w:tcBorders>
              <w:top w:val="nil"/>
              <w:left w:val="nil"/>
              <w:bottom w:val="single" w:sz="4" w:space="0" w:color="auto"/>
              <w:right w:val="single" w:sz="4" w:space="0" w:color="auto"/>
            </w:tcBorders>
            <w:shd w:val="clear" w:color="000000" w:fill="FF5050"/>
            <w:vAlign w:val="bottom"/>
            <w:hideMark/>
          </w:tcPr>
          <w:p w:rsidR="00747C8E" w:rsidRPr="00215284" w:rsidRDefault="00747C8E" w:rsidP="009808A8">
            <w:pPr>
              <w:jc w:val="center"/>
              <w:rPr>
                <w:color w:val="000000"/>
                <w:sz w:val="16"/>
                <w:szCs w:val="16"/>
              </w:rPr>
            </w:pPr>
            <w:r w:rsidRPr="00215284">
              <w:rPr>
                <w:color w:val="000000"/>
                <w:sz w:val="16"/>
                <w:szCs w:val="16"/>
              </w:rPr>
              <w:t> </w:t>
            </w:r>
          </w:p>
        </w:tc>
        <w:tc>
          <w:tcPr>
            <w:tcW w:w="709" w:type="dxa"/>
            <w:tcBorders>
              <w:top w:val="nil"/>
              <w:left w:val="nil"/>
              <w:bottom w:val="single" w:sz="4" w:space="0" w:color="auto"/>
              <w:right w:val="single" w:sz="4" w:space="0" w:color="auto"/>
            </w:tcBorders>
            <w:shd w:val="clear" w:color="000000" w:fill="FF5050"/>
            <w:vAlign w:val="bottom"/>
            <w:hideMark/>
          </w:tcPr>
          <w:p w:rsidR="00747C8E" w:rsidRPr="00215284" w:rsidRDefault="00747C8E" w:rsidP="009808A8">
            <w:pPr>
              <w:jc w:val="center"/>
              <w:rPr>
                <w:color w:val="000000"/>
                <w:sz w:val="16"/>
                <w:szCs w:val="16"/>
              </w:rPr>
            </w:pPr>
            <w:r w:rsidRPr="00215284">
              <w:rPr>
                <w:color w:val="000000"/>
                <w:sz w:val="16"/>
                <w:szCs w:val="16"/>
              </w:rPr>
              <w:t> </w:t>
            </w:r>
          </w:p>
        </w:tc>
        <w:tc>
          <w:tcPr>
            <w:tcW w:w="708" w:type="dxa"/>
            <w:tcBorders>
              <w:top w:val="nil"/>
              <w:left w:val="nil"/>
              <w:bottom w:val="single" w:sz="4" w:space="0" w:color="auto"/>
              <w:right w:val="single" w:sz="4" w:space="0" w:color="auto"/>
            </w:tcBorders>
            <w:shd w:val="clear" w:color="000000" w:fill="FF5050"/>
            <w:vAlign w:val="bottom"/>
            <w:hideMark/>
          </w:tcPr>
          <w:p w:rsidR="00747C8E" w:rsidRPr="00215284" w:rsidRDefault="00747C8E" w:rsidP="009808A8">
            <w:pPr>
              <w:jc w:val="center"/>
              <w:rPr>
                <w:color w:val="000000"/>
                <w:sz w:val="16"/>
                <w:szCs w:val="16"/>
              </w:rPr>
            </w:pPr>
            <w:r w:rsidRPr="00215284">
              <w:rPr>
                <w:color w:val="000000"/>
                <w:sz w:val="16"/>
                <w:szCs w:val="16"/>
              </w:rPr>
              <w:t> </w:t>
            </w:r>
          </w:p>
        </w:tc>
        <w:tc>
          <w:tcPr>
            <w:tcW w:w="709" w:type="dxa"/>
            <w:tcBorders>
              <w:top w:val="nil"/>
              <w:left w:val="nil"/>
              <w:bottom w:val="single" w:sz="4" w:space="0" w:color="auto"/>
              <w:right w:val="single" w:sz="4" w:space="0" w:color="auto"/>
            </w:tcBorders>
            <w:shd w:val="clear" w:color="000000" w:fill="FF5050"/>
            <w:noWrap/>
            <w:vAlign w:val="bottom"/>
            <w:hideMark/>
          </w:tcPr>
          <w:p w:rsidR="00747C8E" w:rsidRPr="00215284" w:rsidRDefault="00747C8E" w:rsidP="009808A8">
            <w:pPr>
              <w:rPr>
                <w:color w:val="000000"/>
                <w:sz w:val="16"/>
                <w:szCs w:val="16"/>
              </w:rPr>
            </w:pPr>
            <w:r w:rsidRPr="00215284">
              <w:rPr>
                <w:color w:val="000000"/>
                <w:sz w:val="16"/>
                <w:szCs w:val="16"/>
              </w:rPr>
              <w:t> </w:t>
            </w:r>
          </w:p>
        </w:tc>
      </w:tr>
      <w:tr w:rsidR="00747C8E" w:rsidRPr="00215284" w:rsidTr="009808A8">
        <w:trPr>
          <w:trHeight w:val="300"/>
        </w:trPr>
        <w:tc>
          <w:tcPr>
            <w:tcW w:w="456" w:type="dxa"/>
            <w:tcBorders>
              <w:top w:val="nil"/>
              <w:left w:val="single" w:sz="4" w:space="0" w:color="auto"/>
              <w:bottom w:val="single" w:sz="4" w:space="0" w:color="auto"/>
              <w:right w:val="single" w:sz="4" w:space="0" w:color="auto"/>
            </w:tcBorders>
            <w:shd w:val="clear" w:color="000000" w:fill="FF5050"/>
            <w:vAlign w:val="bottom"/>
            <w:hideMark/>
          </w:tcPr>
          <w:p w:rsidR="00747C8E" w:rsidRPr="00215284" w:rsidRDefault="00747C8E" w:rsidP="009808A8">
            <w:pPr>
              <w:rPr>
                <w:color w:val="000000"/>
                <w:sz w:val="16"/>
                <w:szCs w:val="16"/>
              </w:rPr>
            </w:pPr>
            <w:r w:rsidRPr="00215284">
              <w:rPr>
                <w:color w:val="000000"/>
                <w:sz w:val="16"/>
                <w:szCs w:val="16"/>
              </w:rPr>
              <w:t> </w:t>
            </w:r>
          </w:p>
        </w:tc>
        <w:tc>
          <w:tcPr>
            <w:tcW w:w="963" w:type="dxa"/>
            <w:tcBorders>
              <w:top w:val="nil"/>
              <w:left w:val="nil"/>
              <w:bottom w:val="single" w:sz="4" w:space="0" w:color="auto"/>
              <w:right w:val="single" w:sz="4" w:space="0" w:color="auto"/>
            </w:tcBorders>
            <w:shd w:val="clear" w:color="000000" w:fill="FF5050"/>
            <w:vAlign w:val="bottom"/>
            <w:hideMark/>
          </w:tcPr>
          <w:p w:rsidR="00747C8E" w:rsidRPr="00215284" w:rsidRDefault="00747C8E" w:rsidP="009808A8">
            <w:pPr>
              <w:rPr>
                <w:color w:val="000000"/>
                <w:sz w:val="16"/>
                <w:szCs w:val="16"/>
              </w:rPr>
            </w:pPr>
            <w:r w:rsidRPr="00215284">
              <w:rPr>
                <w:color w:val="000000"/>
                <w:sz w:val="16"/>
                <w:szCs w:val="16"/>
              </w:rPr>
              <w:t>Rata-rata</w:t>
            </w:r>
          </w:p>
        </w:tc>
        <w:tc>
          <w:tcPr>
            <w:tcW w:w="395" w:type="dxa"/>
            <w:tcBorders>
              <w:top w:val="nil"/>
              <w:left w:val="nil"/>
              <w:bottom w:val="single" w:sz="4" w:space="0" w:color="auto"/>
              <w:right w:val="single" w:sz="4" w:space="0" w:color="auto"/>
            </w:tcBorders>
            <w:shd w:val="clear" w:color="000000" w:fill="FF5050"/>
            <w:noWrap/>
            <w:vAlign w:val="bottom"/>
            <w:hideMark/>
          </w:tcPr>
          <w:p w:rsidR="00747C8E" w:rsidRPr="00215284" w:rsidRDefault="00747C8E" w:rsidP="009808A8">
            <w:pPr>
              <w:rPr>
                <w:color w:val="000000"/>
                <w:sz w:val="16"/>
                <w:szCs w:val="16"/>
              </w:rPr>
            </w:pPr>
            <w:r w:rsidRPr="00215284">
              <w:rPr>
                <w:color w:val="000000"/>
                <w:sz w:val="16"/>
                <w:szCs w:val="16"/>
              </w:rPr>
              <w:t> </w:t>
            </w:r>
          </w:p>
        </w:tc>
        <w:tc>
          <w:tcPr>
            <w:tcW w:w="456" w:type="dxa"/>
            <w:tcBorders>
              <w:top w:val="nil"/>
              <w:left w:val="nil"/>
              <w:bottom w:val="single" w:sz="4" w:space="0" w:color="auto"/>
              <w:right w:val="single" w:sz="4" w:space="0" w:color="auto"/>
            </w:tcBorders>
            <w:shd w:val="clear" w:color="000000" w:fill="FF5050"/>
            <w:noWrap/>
            <w:vAlign w:val="bottom"/>
            <w:hideMark/>
          </w:tcPr>
          <w:p w:rsidR="00747C8E" w:rsidRPr="00215284" w:rsidRDefault="00747C8E" w:rsidP="009808A8">
            <w:pPr>
              <w:rPr>
                <w:color w:val="000000"/>
                <w:sz w:val="16"/>
                <w:szCs w:val="16"/>
              </w:rPr>
            </w:pPr>
            <w:r w:rsidRPr="00215284">
              <w:rPr>
                <w:color w:val="000000"/>
                <w:sz w:val="16"/>
                <w:szCs w:val="16"/>
              </w:rPr>
              <w:t> </w:t>
            </w:r>
          </w:p>
        </w:tc>
        <w:tc>
          <w:tcPr>
            <w:tcW w:w="692" w:type="dxa"/>
            <w:tcBorders>
              <w:top w:val="nil"/>
              <w:left w:val="nil"/>
              <w:bottom w:val="single" w:sz="4" w:space="0" w:color="auto"/>
              <w:right w:val="single" w:sz="4" w:space="0" w:color="auto"/>
            </w:tcBorders>
            <w:shd w:val="clear" w:color="000000" w:fill="FF5050"/>
            <w:noWrap/>
            <w:vAlign w:val="bottom"/>
            <w:hideMark/>
          </w:tcPr>
          <w:p w:rsidR="00747C8E" w:rsidRPr="00215284" w:rsidRDefault="00747C8E" w:rsidP="009808A8">
            <w:pPr>
              <w:jc w:val="right"/>
              <w:rPr>
                <w:color w:val="000000"/>
                <w:sz w:val="16"/>
                <w:szCs w:val="16"/>
              </w:rPr>
            </w:pPr>
            <w:r w:rsidRPr="00215284">
              <w:rPr>
                <w:color w:val="000000"/>
                <w:sz w:val="16"/>
                <w:szCs w:val="16"/>
              </w:rPr>
              <w:t>26,45</w:t>
            </w:r>
          </w:p>
        </w:tc>
        <w:tc>
          <w:tcPr>
            <w:tcW w:w="693" w:type="dxa"/>
            <w:tcBorders>
              <w:top w:val="nil"/>
              <w:left w:val="nil"/>
              <w:bottom w:val="single" w:sz="4" w:space="0" w:color="auto"/>
              <w:right w:val="single" w:sz="4" w:space="0" w:color="auto"/>
            </w:tcBorders>
            <w:shd w:val="clear" w:color="000000" w:fill="FF5050"/>
            <w:noWrap/>
            <w:vAlign w:val="bottom"/>
            <w:hideMark/>
          </w:tcPr>
          <w:p w:rsidR="00747C8E" w:rsidRPr="00215284" w:rsidRDefault="00747C8E" w:rsidP="009808A8">
            <w:pPr>
              <w:jc w:val="right"/>
              <w:rPr>
                <w:color w:val="000000"/>
                <w:sz w:val="16"/>
                <w:szCs w:val="16"/>
              </w:rPr>
            </w:pPr>
            <w:r w:rsidRPr="00215284">
              <w:rPr>
                <w:color w:val="000000"/>
                <w:sz w:val="16"/>
                <w:szCs w:val="16"/>
              </w:rPr>
              <w:t>11,67</w:t>
            </w:r>
          </w:p>
        </w:tc>
        <w:tc>
          <w:tcPr>
            <w:tcW w:w="753" w:type="dxa"/>
            <w:tcBorders>
              <w:top w:val="nil"/>
              <w:left w:val="nil"/>
              <w:bottom w:val="single" w:sz="4" w:space="0" w:color="auto"/>
              <w:right w:val="single" w:sz="4" w:space="0" w:color="auto"/>
            </w:tcBorders>
            <w:shd w:val="clear" w:color="000000" w:fill="FF5050"/>
            <w:noWrap/>
            <w:vAlign w:val="bottom"/>
            <w:hideMark/>
          </w:tcPr>
          <w:p w:rsidR="00747C8E" w:rsidRPr="00215284" w:rsidRDefault="00747C8E" w:rsidP="009808A8">
            <w:pPr>
              <w:jc w:val="right"/>
              <w:rPr>
                <w:color w:val="000000"/>
                <w:sz w:val="16"/>
                <w:szCs w:val="16"/>
              </w:rPr>
            </w:pPr>
            <w:r w:rsidRPr="00215284">
              <w:rPr>
                <w:color w:val="000000"/>
                <w:sz w:val="16"/>
                <w:szCs w:val="16"/>
              </w:rPr>
              <w:t>6,48</w:t>
            </w:r>
          </w:p>
        </w:tc>
        <w:tc>
          <w:tcPr>
            <w:tcW w:w="690" w:type="dxa"/>
            <w:tcBorders>
              <w:top w:val="nil"/>
              <w:left w:val="nil"/>
              <w:bottom w:val="single" w:sz="4" w:space="0" w:color="auto"/>
              <w:right w:val="single" w:sz="4" w:space="0" w:color="auto"/>
            </w:tcBorders>
            <w:shd w:val="clear" w:color="000000" w:fill="FF5050"/>
            <w:noWrap/>
            <w:vAlign w:val="bottom"/>
            <w:hideMark/>
          </w:tcPr>
          <w:p w:rsidR="00747C8E" w:rsidRPr="00215284" w:rsidRDefault="00747C8E" w:rsidP="009808A8">
            <w:pPr>
              <w:jc w:val="right"/>
              <w:rPr>
                <w:color w:val="000000"/>
                <w:sz w:val="16"/>
                <w:szCs w:val="16"/>
              </w:rPr>
            </w:pPr>
            <w:r w:rsidRPr="00215284">
              <w:rPr>
                <w:color w:val="000000"/>
                <w:sz w:val="16"/>
                <w:szCs w:val="16"/>
              </w:rPr>
              <w:t>0,60</w:t>
            </w:r>
          </w:p>
        </w:tc>
        <w:tc>
          <w:tcPr>
            <w:tcW w:w="709" w:type="dxa"/>
            <w:tcBorders>
              <w:top w:val="nil"/>
              <w:left w:val="nil"/>
              <w:bottom w:val="single" w:sz="4" w:space="0" w:color="auto"/>
              <w:right w:val="single" w:sz="4" w:space="0" w:color="auto"/>
            </w:tcBorders>
            <w:shd w:val="clear" w:color="000000" w:fill="FF5050"/>
            <w:noWrap/>
            <w:vAlign w:val="bottom"/>
            <w:hideMark/>
          </w:tcPr>
          <w:p w:rsidR="00747C8E" w:rsidRPr="00215284" w:rsidRDefault="00747C8E" w:rsidP="009808A8">
            <w:pPr>
              <w:jc w:val="right"/>
              <w:rPr>
                <w:color w:val="000000"/>
                <w:sz w:val="16"/>
                <w:szCs w:val="16"/>
              </w:rPr>
            </w:pPr>
            <w:r w:rsidRPr="00215284">
              <w:rPr>
                <w:color w:val="000000"/>
                <w:sz w:val="16"/>
                <w:szCs w:val="16"/>
              </w:rPr>
              <w:t>59,55</w:t>
            </w:r>
          </w:p>
        </w:tc>
        <w:tc>
          <w:tcPr>
            <w:tcW w:w="709" w:type="dxa"/>
            <w:tcBorders>
              <w:top w:val="nil"/>
              <w:left w:val="nil"/>
              <w:bottom w:val="single" w:sz="4" w:space="0" w:color="auto"/>
              <w:right w:val="single" w:sz="4" w:space="0" w:color="auto"/>
            </w:tcBorders>
            <w:shd w:val="clear" w:color="000000" w:fill="FF5050"/>
            <w:noWrap/>
            <w:vAlign w:val="bottom"/>
            <w:hideMark/>
          </w:tcPr>
          <w:p w:rsidR="00747C8E" w:rsidRPr="00215284" w:rsidRDefault="00747C8E" w:rsidP="009808A8">
            <w:pPr>
              <w:jc w:val="right"/>
              <w:rPr>
                <w:color w:val="000000"/>
                <w:sz w:val="16"/>
                <w:szCs w:val="16"/>
              </w:rPr>
            </w:pPr>
            <w:r w:rsidRPr="00215284">
              <w:rPr>
                <w:color w:val="000000"/>
                <w:sz w:val="16"/>
                <w:szCs w:val="16"/>
              </w:rPr>
              <w:t>16,19</w:t>
            </w:r>
          </w:p>
        </w:tc>
        <w:tc>
          <w:tcPr>
            <w:tcW w:w="709" w:type="dxa"/>
            <w:tcBorders>
              <w:top w:val="nil"/>
              <w:left w:val="nil"/>
              <w:bottom w:val="single" w:sz="4" w:space="0" w:color="auto"/>
              <w:right w:val="single" w:sz="4" w:space="0" w:color="auto"/>
            </w:tcBorders>
            <w:shd w:val="clear" w:color="000000" w:fill="FF5050"/>
            <w:noWrap/>
            <w:vAlign w:val="bottom"/>
            <w:hideMark/>
          </w:tcPr>
          <w:p w:rsidR="00747C8E" w:rsidRPr="00215284" w:rsidRDefault="00747C8E" w:rsidP="009808A8">
            <w:pPr>
              <w:jc w:val="right"/>
              <w:rPr>
                <w:color w:val="000000"/>
                <w:sz w:val="16"/>
                <w:szCs w:val="16"/>
              </w:rPr>
            </w:pPr>
            <w:r w:rsidRPr="00215284">
              <w:rPr>
                <w:color w:val="000000"/>
                <w:sz w:val="16"/>
                <w:szCs w:val="16"/>
              </w:rPr>
              <w:t>4,37</w:t>
            </w:r>
          </w:p>
        </w:tc>
        <w:tc>
          <w:tcPr>
            <w:tcW w:w="708" w:type="dxa"/>
            <w:tcBorders>
              <w:top w:val="nil"/>
              <w:left w:val="nil"/>
              <w:bottom w:val="single" w:sz="4" w:space="0" w:color="auto"/>
              <w:right w:val="single" w:sz="4" w:space="0" w:color="auto"/>
            </w:tcBorders>
            <w:shd w:val="clear" w:color="000000" w:fill="FF5050"/>
            <w:noWrap/>
            <w:vAlign w:val="bottom"/>
            <w:hideMark/>
          </w:tcPr>
          <w:p w:rsidR="00747C8E" w:rsidRPr="00215284" w:rsidRDefault="00747C8E" w:rsidP="009808A8">
            <w:pPr>
              <w:jc w:val="right"/>
              <w:rPr>
                <w:color w:val="000000"/>
                <w:sz w:val="16"/>
                <w:szCs w:val="16"/>
              </w:rPr>
            </w:pPr>
            <w:r w:rsidRPr="00215284">
              <w:rPr>
                <w:color w:val="000000"/>
                <w:sz w:val="16"/>
                <w:szCs w:val="16"/>
              </w:rPr>
              <w:t>0,53</w:t>
            </w:r>
          </w:p>
        </w:tc>
        <w:tc>
          <w:tcPr>
            <w:tcW w:w="709" w:type="dxa"/>
            <w:tcBorders>
              <w:top w:val="nil"/>
              <w:left w:val="nil"/>
              <w:bottom w:val="single" w:sz="4" w:space="0" w:color="auto"/>
              <w:right w:val="single" w:sz="4" w:space="0" w:color="auto"/>
            </w:tcBorders>
            <w:shd w:val="clear" w:color="000000" w:fill="FF5050"/>
            <w:noWrap/>
            <w:vAlign w:val="bottom"/>
            <w:hideMark/>
          </w:tcPr>
          <w:p w:rsidR="00747C8E" w:rsidRPr="00215284" w:rsidRDefault="00747C8E" w:rsidP="009808A8">
            <w:pPr>
              <w:jc w:val="right"/>
              <w:rPr>
                <w:color w:val="000000"/>
                <w:sz w:val="16"/>
                <w:szCs w:val="16"/>
              </w:rPr>
            </w:pPr>
            <w:r w:rsidRPr="00215284">
              <w:rPr>
                <w:color w:val="000000"/>
                <w:sz w:val="16"/>
                <w:szCs w:val="16"/>
              </w:rPr>
              <w:t>19,36</w:t>
            </w:r>
          </w:p>
        </w:tc>
      </w:tr>
    </w:tbl>
    <w:p w:rsidR="00747C8E" w:rsidRPr="00215284" w:rsidRDefault="00747C8E" w:rsidP="00D61000">
      <w:pPr>
        <w:spacing w:line="360" w:lineRule="auto"/>
        <w:ind w:left="360" w:firstLine="360"/>
        <w:jc w:val="both"/>
        <w:rPr>
          <w:lang w:val="en-ID"/>
        </w:rPr>
      </w:pPr>
    </w:p>
    <w:p w:rsidR="00747C8E" w:rsidRPr="00215284" w:rsidRDefault="00747C8E" w:rsidP="00D61000">
      <w:pPr>
        <w:spacing w:line="360" w:lineRule="auto"/>
        <w:ind w:left="360" w:firstLine="360"/>
        <w:jc w:val="both"/>
        <w:rPr>
          <w:lang w:val="en-ID"/>
        </w:rPr>
      </w:pPr>
      <w:r w:rsidRPr="00215284">
        <w:rPr>
          <w:lang w:val="en-ID"/>
        </w:rPr>
        <w:t xml:space="preserve">Hasil pemeriksaan untuk status lesi mukosa oral, terlihat bahwa sebanyak 71,25% masyarakat Kabupaten Timor Tengah Utara tidak mengalami lesi mukosa oral, namun sebanyak 3,9% masyarakat mengalami Stomatitis Aphtous Recurrent (SAR), serta 1,3% masyarakat memiliki suspek kanker mulut. </w:t>
      </w:r>
    </w:p>
    <w:p w:rsidR="00747C8E" w:rsidRPr="00215284" w:rsidRDefault="00747C8E" w:rsidP="00747C8E">
      <w:pPr>
        <w:pStyle w:val="ListParagraph"/>
        <w:tabs>
          <w:tab w:val="left" w:pos="1134"/>
        </w:tabs>
        <w:spacing w:line="240" w:lineRule="auto"/>
        <w:ind w:left="1495"/>
        <w:jc w:val="center"/>
        <w:rPr>
          <w:rFonts w:ascii="Times New Roman" w:hAnsi="Times New Roman"/>
          <w:b/>
          <w:sz w:val="24"/>
          <w:szCs w:val="24"/>
          <w:lang w:val="en-ID"/>
        </w:rPr>
      </w:pPr>
      <w:r w:rsidRPr="00215284">
        <w:rPr>
          <w:rFonts w:ascii="Times New Roman" w:hAnsi="Times New Roman"/>
          <w:b/>
          <w:sz w:val="24"/>
          <w:szCs w:val="24"/>
          <w:lang w:val="en-ID"/>
        </w:rPr>
        <w:t>Tabel 8.</w:t>
      </w:r>
      <w:r w:rsidRPr="00215284">
        <w:rPr>
          <w:rFonts w:ascii="Times New Roman" w:hAnsi="Times New Roman"/>
          <w:sz w:val="24"/>
          <w:szCs w:val="24"/>
          <w:lang w:val="en-ID"/>
        </w:rPr>
        <w:t xml:space="preserve"> </w:t>
      </w:r>
      <w:r w:rsidRPr="00215284">
        <w:rPr>
          <w:rFonts w:ascii="Times New Roman" w:hAnsi="Times New Roman"/>
          <w:b/>
          <w:sz w:val="24"/>
          <w:szCs w:val="24"/>
          <w:lang w:val="id-ID"/>
        </w:rPr>
        <w:t xml:space="preserve">Status </w:t>
      </w:r>
      <w:r w:rsidRPr="00215284">
        <w:rPr>
          <w:rFonts w:ascii="Times New Roman" w:hAnsi="Times New Roman"/>
          <w:b/>
          <w:sz w:val="24"/>
          <w:szCs w:val="24"/>
          <w:lang w:val="en-ID"/>
        </w:rPr>
        <w:t xml:space="preserve">Lesi Mukosa Oral </w:t>
      </w:r>
      <w:r w:rsidRPr="00215284">
        <w:rPr>
          <w:rFonts w:ascii="Times New Roman" w:hAnsi="Times New Roman"/>
          <w:b/>
          <w:sz w:val="24"/>
          <w:szCs w:val="24"/>
          <w:lang w:val="id-ID"/>
        </w:rPr>
        <w:t>Masyarakat Kabupaten Timor Tengah Utara</w:t>
      </w:r>
    </w:p>
    <w:tbl>
      <w:tblPr>
        <w:tblW w:w="6946" w:type="dxa"/>
        <w:tblInd w:w="1502" w:type="dxa"/>
        <w:tblLayout w:type="fixed"/>
        <w:tblLook w:val="04A0" w:firstRow="1" w:lastRow="0" w:firstColumn="1" w:lastColumn="0" w:noHBand="0" w:noVBand="1"/>
      </w:tblPr>
      <w:tblGrid>
        <w:gridCol w:w="567"/>
        <w:gridCol w:w="992"/>
        <w:gridCol w:w="567"/>
        <w:gridCol w:w="567"/>
        <w:gridCol w:w="851"/>
        <w:gridCol w:w="850"/>
        <w:gridCol w:w="851"/>
        <w:gridCol w:w="850"/>
        <w:gridCol w:w="851"/>
      </w:tblGrid>
      <w:tr w:rsidR="00747C8E" w:rsidRPr="00215284" w:rsidTr="00747C8E">
        <w:trPr>
          <w:trHeight w:val="300"/>
        </w:trPr>
        <w:tc>
          <w:tcPr>
            <w:tcW w:w="2693" w:type="dxa"/>
            <w:gridSpan w:val="4"/>
            <w:tcBorders>
              <w:top w:val="single" w:sz="4" w:space="0" w:color="auto"/>
              <w:left w:val="single" w:sz="4" w:space="0" w:color="auto"/>
              <w:bottom w:val="single" w:sz="4" w:space="0" w:color="auto"/>
              <w:right w:val="single" w:sz="4" w:space="0" w:color="auto"/>
            </w:tcBorders>
            <w:shd w:val="clear" w:color="000000" w:fill="FFC000"/>
            <w:vAlign w:val="center"/>
            <w:hideMark/>
          </w:tcPr>
          <w:p w:rsidR="00747C8E" w:rsidRPr="00215284" w:rsidRDefault="00747C8E" w:rsidP="009808A8">
            <w:pPr>
              <w:jc w:val="center"/>
              <w:rPr>
                <w:b/>
                <w:bCs/>
                <w:color w:val="000000"/>
                <w:sz w:val="16"/>
                <w:szCs w:val="16"/>
              </w:rPr>
            </w:pPr>
            <w:r w:rsidRPr="00215284">
              <w:rPr>
                <w:b/>
                <w:bCs/>
                <w:color w:val="000000"/>
                <w:sz w:val="16"/>
                <w:szCs w:val="16"/>
              </w:rPr>
              <w:t>JUMLAH RESPONDEN</w:t>
            </w:r>
          </w:p>
        </w:tc>
        <w:tc>
          <w:tcPr>
            <w:tcW w:w="4253" w:type="dxa"/>
            <w:gridSpan w:val="5"/>
            <w:vMerge w:val="restart"/>
            <w:tcBorders>
              <w:top w:val="single" w:sz="4" w:space="0" w:color="auto"/>
              <w:left w:val="single" w:sz="4" w:space="0" w:color="auto"/>
              <w:bottom w:val="single" w:sz="4" w:space="0" w:color="000000"/>
              <w:right w:val="single" w:sz="4" w:space="0" w:color="000000"/>
            </w:tcBorders>
            <w:shd w:val="clear" w:color="000000" w:fill="92D050"/>
            <w:vAlign w:val="center"/>
            <w:hideMark/>
          </w:tcPr>
          <w:p w:rsidR="00747C8E" w:rsidRPr="00215284" w:rsidRDefault="00747C8E" w:rsidP="009808A8">
            <w:pPr>
              <w:jc w:val="center"/>
              <w:rPr>
                <w:b/>
                <w:color w:val="000000"/>
                <w:sz w:val="16"/>
                <w:szCs w:val="16"/>
              </w:rPr>
            </w:pPr>
            <w:r w:rsidRPr="00215284">
              <w:rPr>
                <w:b/>
                <w:color w:val="000000"/>
                <w:sz w:val="16"/>
                <w:szCs w:val="16"/>
              </w:rPr>
              <w:t>PREVALENSI LESI MUKOSA ORAL</w:t>
            </w:r>
          </w:p>
        </w:tc>
      </w:tr>
      <w:tr w:rsidR="00747C8E" w:rsidRPr="00215284" w:rsidTr="00747C8E">
        <w:trPr>
          <w:trHeight w:val="300"/>
        </w:trPr>
        <w:tc>
          <w:tcPr>
            <w:tcW w:w="567" w:type="dxa"/>
            <w:vMerge w:val="restart"/>
            <w:tcBorders>
              <w:top w:val="nil"/>
              <w:left w:val="single" w:sz="4" w:space="0" w:color="auto"/>
              <w:bottom w:val="single" w:sz="4" w:space="0" w:color="auto"/>
              <w:right w:val="single" w:sz="4" w:space="0" w:color="auto"/>
            </w:tcBorders>
            <w:shd w:val="clear" w:color="000000" w:fill="FFC000"/>
            <w:vAlign w:val="center"/>
            <w:hideMark/>
          </w:tcPr>
          <w:p w:rsidR="00747C8E" w:rsidRPr="00215284" w:rsidRDefault="00747C8E" w:rsidP="009808A8">
            <w:pPr>
              <w:jc w:val="center"/>
              <w:rPr>
                <w:b/>
                <w:bCs/>
                <w:color w:val="000000"/>
                <w:sz w:val="16"/>
                <w:szCs w:val="16"/>
              </w:rPr>
            </w:pPr>
            <w:r w:rsidRPr="00215284">
              <w:rPr>
                <w:b/>
                <w:bCs/>
                <w:color w:val="000000"/>
                <w:sz w:val="16"/>
                <w:szCs w:val="16"/>
              </w:rPr>
              <w:t>NO</w:t>
            </w:r>
          </w:p>
        </w:tc>
        <w:tc>
          <w:tcPr>
            <w:tcW w:w="992" w:type="dxa"/>
            <w:vMerge w:val="restart"/>
            <w:tcBorders>
              <w:top w:val="nil"/>
              <w:left w:val="single" w:sz="4" w:space="0" w:color="auto"/>
              <w:bottom w:val="single" w:sz="4" w:space="0" w:color="auto"/>
              <w:right w:val="single" w:sz="4" w:space="0" w:color="auto"/>
            </w:tcBorders>
            <w:shd w:val="clear" w:color="000000" w:fill="FFC000"/>
            <w:vAlign w:val="center"/>
            <w:hideMark/>
          </w:tcPr>
          <w:p w:rsidR="00747C8E" w:rsidRPr="00215284" w:rsidRDefault="00747C8E" w:rsidP="009808A8">
            <w:pPr>
              <w:jc w:val="center"/>
              <w:rPr>
                <w:b/>
                <w:bCs/>
                <w:color w:val="000000"/>
                <w:sz w:val="16"/>
                <w:szCs w:val="16"/>
              </w:rPr>
            </w:pPr>
            <w:r w:rsidRPr="00215284">
              <w:rPr>
                <w:b/>
                <w:bCs/>
                <w:color w:val="000000"/>
                <w:sz w:val="16"/>
                <w:szCs w:val="16"/>
              </w:rPr>
              <w:t>DESA</w:t>
            </w:r>
          </w:p>
        </w:tc>
        <w:tc>
          <w:tcPr>
            <w:tcW w:w="1134" w:type="dxa"/>
            <w:gridSpan w:val="2"/>
            <w:tcBorders>
              <w:top w:val="single" w:sz="4" w:space="0" w:color="auto"/>
              <w:left w:val="nil"/>
              <w:bottom w:val="single" w:sz="4" w:space="0" w:color="auto"/>
              <w:right w:val="single" w:sz="4" w:space="0" w:color="auto"/>
            </w:tcBorders>
            <w:shd w:val="clear" w:color="000000" w:fill="FFC000"/>
            <w:vAlign w:val="center"/>
            <w:hideMark/>
          </w:tcPr>
          <w:p w:rsidR="00747C8E" w:rsidRPr="00215284" w:rsidRDefault="00747C8E" w:rsidP="009808A8">
            <w:pPr>
              <w:jc w:val="center"/>
              <w:rPr>
                <w:b/>
                <w:bCs/>
                <w:color w:val="000000"/>
                <w:sz w:val="16"/>
                <w:szCs w:val="16"/>
              </w:rPr>
            </w:pPr>
            <w:r w:rsidRPr="00215284">
              <w:rPr>
                <w:b/>
                <w:bCs/>
                <w:color w:val="000000"/>
                <w:sz w:val="16"/>
                <w:szCs w:val="16"/>
              </w:rPr>
              <w:t>SEX</w:t>
            </w:r>
          </w:p>
        </w:tc>
        <w:tc>
          <w:tcPr>
            <w:tcW w:w="4253" w:type="dxa"/>
            <w:gridSpan w:val="5"/>
            <w:vMerge/>
            <w:tcBorders>
              <w:top w:val="single" w:sz="4" w:space="0" w:color="auto"/>
              <w:left w:val="single" w:sz="4" w:space="0" w:color="auto"/>
              <w:bottom w:val="single" w:sz="4" w:space="0" w:color="000000"/>
              <w:right w:val="single" w:sz="4" w:space="0" w:color="000000"/>
            </w:tcBorders>
            <w:vAlign w:val="center"/>
            <w:hideMark/>
          </w:tcPr>
          <w:p w:rsidR="00747C8E" w:rsidRPr="00215284" w:rsidRDefault="00747C8E" w:rsidP="009808A8">
            <w:pPr>
              <w:rPr>
                <w:color w:val="000000"/>
                <w:sz w:val="16"/>
                <w:szCs w:val="16"/>
              </w:rPr>
            </w:pPr>
          </w:p>
        </w:tc>
      </w:tr>
      <w:tr w:rsidR="00747C8E" w:rsidRPr="00215284" w:rsidTr="00747C8E">
        <w:trPr>
          <w:trHeight w:val="765"/>
        </w:trPr>
        <w:tc>
          <w:tcPr>
            <w:tcW w:w="567" w:type="dxa"/>
            <w:vMerge/>
            <w:tcBorders>
              <w:top w:val="nil"/>
              <w:left w:val="single" w:sz="4" w:space="0" w:color="auto"/>
              <w:bottom w:val="single" w:sz="4" w:space="0" w:color="auto"/>
              <w:right w:val="single" w:sz="4" w:space="0" w:color="auto"/>
            </w:tcBorders>
            <w:vAlign w:val="center"/>
            <w:hideMark/>
          </w:tcPr>
          <w:p w:rsidR="00747C8E" w:rsidRPr="00215284" w:rsidRDefault="00747C8E" w:rsidP="009808A8">
            <w:pPr>
              <w:rPr>
                <w:b/>
                <w:bCs/>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747C8E" w:rsidRPr="00215284" w:rsidRDefault="00747C8E" w:rsidP="009808A8">
            <w:pPr>
              <w:rPr>
                <w:b/>
                <w:bCs/>
                <w:color w:val="000000"/>
                <w:sz w:val="16"/>
                <w:szCs w:val="16"/>
              </w:rPr>
            </w:pPr>
          </w:p>
        </w:tc>
        <w:tc>
          <w:tcPr>
            <w:tcW w:w="567" w:type="dxa"/>
            <w:tcBorders>
              <w:top w:val="nil"/>
              <w:left w:val="nil"/>
              <w:bottom w:val="nil"/>
              <w:right w:val="single" w:sz="4" w:space="0" w:color="auto"/>
            </w:tcBorders>
            <w:shd w:val="clear" w:color="000000" w:fill="FFC000"/>
            <w:vAlign w:val="center"/>
            <w:hideMark/>
          </w:tcPr>
          <w:p w:rsidR="00747C8E" w:rsidRPr="00215284" w:rsidRDefault="00747C8E" w:rsidP="009808A8">
            <w:pPr>
              <w:jc w:val="center"/>
              <w:rPr>
                <w:b/>
                <w:bCs/>
                <w:color w:val="000000"/>
                <w:sz w:val="16"/>
                <w:szCs w:val="16"/>
              </w:rPr>
            </w:pPr>
            <w:r w:rsidRPr="00215284">
              <w:rPr>
                <w:b/>
                <w:bCs/>
                <w:color w:val="000000"/>
                <w:sz w:val="16"/>
                <w:szCs w:val="16"/>
              </w:rPr>
              <w:t>L</w:t>
            </w:r>
          </w:p>
        </w:tc>
        <w:tc>
          <w:tcPr>
            <w:tcW w:w="567" w:type="dxa"/>
            <w:tcBorders>
              <w:top w:val="nil"/>
              <w:left w:val="nil"/>
              <w:bottom w:val="nil"/>
              <w:right w:val="nil"/>
            </w:tcBorders>
            <w:shd w:val="clear" w:color="000000" w:fill="FFC000"/>
            <w:vAlign w:val="center"/>
            <w:hideMark/>
          </w:tcPr>
          <w:p w:rsidR="00747C8E" w:rsidRPr="00215284" w:rsidRDefault="00747C8E" w:rsidP="009808A8">
            <w:pPr>
              <w:jc w:val="center"/>
              <w:rPr>
                <w:b/>
                <w:bCs/>
                <w:color w:val="000000"/>
                <w:sz w:val="16"/>
                <w:szCs w:val="16"/>
              </w:rPr>
            </w:pPr>
            <w:r w:rsidRPr="00215284">
              <w:rPr>
                <w:b/>
                <w:bCs/>
                <w:color w:val="000000"/>
                <w:sz w:val="16"/>
                <w:szCs w:val="16"/>
              </w:rPr>
              <w:t>P</w:t>
            </w:r>
          </w:p>
        </w:tc>
        <w:tc>
          <w:tcPr>
            <w:tcW w:w="851" w:type="dxa"/>
            <w:tcBorders>
              <w:top w:val="nil"/>
              <w:left w:val="single" w:sz="4" w:space="0" w:color="auto"/>
              <w:bottom w:val="single" w:sz="4" w:space="0" w:color="auto"/>
              <w:right w:val="single" w:sz="4" w:space="0" w:color="auto"/>
            </w:tcBorders>
            <w:shd w:val="clear" w:color="000000" w:fill="92D050"/>
            <w:vAlign w:val="center"/>
            <w:hideMark/>
          </w:tcPr>
          <w:p w:rsidR="00747C8E" w:rsidRPr="00215284" w:rsidRDefault="00747C8E" w:rsidP="009808A8">
            <w:pPr>
              <w:jc w:val="center"/>
              <w:rPr>
                <w:color w:val="000000"/>
                <w:sz w:val="16"/>
                <w:szCs w:val="16"/>
              </w:rPr>
            </w:pPr>
            <w:r w:rsidRPr="00215284">
              <w:rPr>
                <w:color w:val="000000"/>
                <w:sz w:val="16"/>
                <w:szCs w:val="16"/>
              </w:rPr>
              <w:t>0 (tdk ada lesi)</w:t>
            </w:r>
          </w:p>
        </w:tc>
        <w:tc>
          <w:tcPr>
            <w:tcW w:w="850" w:type="dxa"/>
            <w:tcBorders>
              <w:top w:val="nil"/>
              <w:left w:val="nil"/>
              <w:bottom w:val="single" w:sz="4" w:space="0" w:color="auto"/>
              <w:right w:val="single" w:sz="4" w:space="0" w:color="auto"/>
            </w:tcBorders>
            <w:shd w:val="clear" w:color="000000" w:fill="92D050"/>
            <w:vAlign w:val="center"/>
            <w:hideMark/>
          </w:tcPr>
          <w:p w:rsidR="00747C8E" w:rsidRPr="00215284" w:rsidRDefault="00747C8E" w:rsidP="009808A8">
            <w:pPr>
              <w:jc w:val="center"/>
              <w:rPr>
                <w:color w:val="000000"/>
                <w:sz w:val="16"/>
                <w:szCs w:val="16"/>
              </w:rPr>
            </w:pPr>
            <w:r w:rsidRPr="00215284">
              <w:rPr>
                <w:color w:val="000000"/>
                <w:sz w:val="16"/>
                <w:szCs w:val="16"/>
              </w:rPr>
              <w:t>1 (SAR)</w:t>
            </w:r>
          </w:p>
        </w:tc>
        <w:tc>
          <w:tcPr>
            <w:tcW w:w="851" w:type="dxa"/>
            <w:tcBorders>
              <w:top w:val="nil"/>
              <w:left w:val="nil"/>
              <w:bottom w:val="single" w:sz="4" w:space="0" w:color="auto"/>
              <w:right w:val="single" w:sz="4" w:space="0" w:color="auto"/>
            </w:tcBorders>
            <w:shd w:val="clear" w:color="000000" w:fill="92D050"/>
            <w:vAlign w:val="center"/>
            <w:hideMark/>
          </w:tcPr>
          <w:p w:rsidR="00747C8E" w:rsidRPr="00215284" w:rsidRDefault="00747C8E" w:rsidP="009808A8">
            <w:pPr>
              <w:jc w:val="center"/>
              <w:rPr>
                <w:color w:val="000000"/>
                <w:sz w:val="16"/>
                <w:szCs w:val="16"/>
              </w:rPr>
            </w:pPr>
            <w:r w:rsidRPr="00215284">
              <w:rPr>
                <w:color w:val="000000"/>
                <w:sz w:val="16"/>
                <w:szCs w:val="16"/>
              </w:rPr>
              <w:t>2 (suspek kanker mulut)</w:t>
            </w:r>
          </w:p>
        </w:tc>
        <w:tc>
          <w:tcPr>
            <w:tcW w:w="850" w:type="dxa"/>
            <w:tcBorders>
              <w:top w:val="nil"/>
              <w:left w:val="nil"/>
              <w:bottom w:val="single" w:sz="4" w:space="0" w:color="auto"/>
              <w:right w:val="single" w:sz="4" w:space="0" w:color="auto"/>
            </w:tcBorders>
            <w:shd w:val="clear" w:color="000000" w:fill="92D050"/>
            <w:vAlign w:val="center"/>
            <w:hideMark/>
          </w:tcPr>
          <w:p w:rsidR="00747C8E" w:rsidRPr="00215284" w:rsidRDefault="00747C8E" w:rsidP="009808A8">
            <w:pPr>
              <w:jc w:val="center"/>
              <w:rPr>
                <w:color w:val="000000"/>
                <w:sz w:val="16"/>
                <w:szCs w:val="16"/>
              </w:rPr>
            </w:pPr>
            <w:r w:rsidRPr="00215284">
              <w:rPr>
                <w:color w:val="000000"/>
                <w:sz w:val="16"/>
                <w:szCs w:val="16"/>
              </w:rPr>
              <w:t>3 (lesi lain)</w:t>
            </w:r>
          </w:p>
        </w:tc>
        <w:tc>
          <w:tcPr>
            <w:tcW w:w="851" w:type="dxa"/>
            <w:tcBorders>
              <w:top w:val="nil"/>
              <w:left w:val="nil"/>
              <w:bottom w:val="single" w:sz="4" w:space="0" w:color="auto"/>
              <w:right w:val="single" w:sz="4" w:space="0" w:color="auto"/>
            </w:tcBorders>
            <w:shd w:val="clear" w:color="000000" w:fill="92D050"/>
            <w:vAlign w:val="center"/>
            <w:hideMark/>
          </w:tcPr>
          <w:p w:rsidR="00747C8E" w:rsidRPr="00215284" w:rsidRDefault="00747C8E" w:rsidP="009808A8">
            <w:pPr>
              <w:jc w:val="center"/>
              <w:rPr>
                <w:color w:val="000000"/>
                <w:sz w:val="16"/>
                <w:szCs w:val="16"/>
              </w:rPr>
            </w:pPr>
            <w:r w:rsidRPr="00215284">
              <w:rPr>
                <w:color w:val="000000"/>
                <w:sz w:val="16"/>
                <w:szCs w:val="16"/>
              </w:rPr>
              <w:t>tidak diperiksa</w:t>
            </w:r>
          </w:p>
        </w:tc>
      </w:tr>
      <w:tr w:rsidR="00747C8E" w:rsidRPr="00215284" w:rsidTr="00747C8E">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47C8E" w:rsidRPr="00215284" w:rsidRDefault="00747C8E" w:rsidP="009808A8">
            <w:pPr>
              <w:jc w:val="center"/>
              <w:rPr>
                <w:color w:val="000000"/>
                <w:sz w:val="16"/>
                <w:szCs w:val="16"/>
              </w:rPr>
            </w:pPr>
            <w:r w:rsidRPr="00215284">
              <w:rPr>
                <w:color w:val="000000"/>
                <w:sz w:val="16"/>
                <w:szCs w:val="16"/>
              </w:rPr>
              <w:t>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747C8E" w:rsidRPr="00215284" w:rsidRDefault="00747C8E" w:rsidP="009808A8">
            <w:pPr>
              <w:rPr>
                <w:color w:val="000000"/>
                <w:sz w:val="16"/>
                <w:szCs w:val="16"/>
              </w:rPr>
            </w:pPr>
            <w:r w:rsidRPr="00215284">
              <w:rPr>
                <w:color w:val="000000"/>
                <w:sz w:val="16"/>
                <w:szCs w:val="16"/>
              </w:rPr>
              <w:t>HOMUSU</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747C8E" w:rsidRPr="00215284" w:rsidRDefault="00747C8E" w:rsidP="009808A8">
            <w:pPr>
              <w:jc w:val="right"/>
              <w:rPr>
                <w:color w:val="000000"/>
                <w:sz w:val="16"/>
                <w:szCs w:val="16"/>
              </w:rPr>
            </w:pPr>
            <w:r w:rsidRPr="00215284">
              <w:rPr>
                <w:color w:val="000000"/>
                <w:sz w:val="16"/>
                <w:szCs w:val="16"/>
              </w:rPr>
              <w:t>13</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747C8E" w:rsidRPr="00215284" w:rsidRDefault="00747C8E" w:rsidP="009808A8">
            <w:pPr>
              <w:jc w:val="right"/>
              <w:rPr>
                <w:color w:val="000000"/>
                <w:sz w:val="16"/>
                <w:szCs w:val="16"/>
              </w:rPr>
            </w:pPr>
            <w:r w:rsidRPr="00215284">
              <w:rPr>
                <w:color w:val="000000"/>
                <w:sz w:val="16"/>
                <w:szCs w:val="16"/>
              </w:rPr>
              <w:t>15</w:t>
            </w:r>
          </w:p>
        </w:tc>
        <w:tc>
          <w:tcPr>
            <w:tcW w:w="851" w:type="dxa"/>
            <w:tcBorders>
              <w:top w:val="nil"/>
              <w:left w:val="nil"/>
              <w:bottom w:val="single" w:sz="4" w:space="0" w:color="auto"/>
              <w:right w:val="single" w:sz="4" w:space="0" w:color="auto"/>
            </w:tcBorders>
            <w:shd w:val="clear" w:color="auto" w:fill="auto"/>
            <w:vAlign w:val="bottom"/>
            <w:hideMark/>
          </w:tcPr>
          <w:p w:rsidR="00747C8E" w:rsidRPr="00215284" w:rsidRDefault="00747C8E" w:rsidP="009808A8">
            <w:pPr>
              <w:jc w:val="center"/>
              <w:rPr>
                <w:color w:val="000000"/>
                <w:sz w:val="16"/>
                <w:szCs w:val="16"/>
              </w:rPr>
            </w:pPr>
            <w:r w:rsidRPr="00215284">
              <w:rPr>
                <w:color w:val="000000"/>
                <w:sz w:val="16"/>
                <w:szCs w:val="16"/>
              </w:rPr>
              <w:t>78,57</w:t>
            </w:r>
          </w:p>
        </w:tc>
        <w:tc>
          <w:tcPr>
            <w:tcW w:w="850" w:type="dxa"/>
            <w:tcBorders>
              <w:top w:val="nil"/>
              <w:left w:val="nil"/>
              <w:bottom w:val="single" w:sz="4" w:space="0" w:color="auto"/>
              <w:right w:val="single" w:sz="4" w:space="0" w:color="auto"/>
            </w:tcBorders>
            <w:shd w:val="clear" w:color="auto" w:fill="auto"/>
            <w:vAlign w:val="bottom"/>
            <w:hideMark/>
          </w:tcPr>
          <w:p w:rsidR="00747C8E" w:rsidRPr="00215284" w:rsidRDefault="00747C8E" w:rsidP="009808A8">
            <w:pPr>
              <w:jc w:val="center"/>
              <w:rPr>
                <w:color w:val="000000"/>
                <w:sz w:val="16"/>
                <w:szCs w:val="16"/>
              </w:rPr>
            </w:pPr>
            <w:r w:rsidRPr="00215284">
              <w:rPr>
                <w:color w:val="000000"/>
                <w:sz w:val="16"/>
                <w:szCs w:val="16"/>
              </w:rPr>
              <w:t>0,00</w:t>
            </w:r>
          </w:p>
        </w:tc>
        <w:tc>
          <w:tcPr>
            <w:tcW w:w="851" w:type="dxa"/>
            <w:tcBorders>
              <w:top w:val="nil"/>
              <w:left w:val="nil"/>
              <w:bottom w:val="single" w:sz="4" w:space="0" w:color="auto"/>
              <w:right w:val="single" w:sz="4" w:space="0" w:color="auto"/>
            </w:tcBorders>
            <w:shd w:val="clear" w:color="auto" w:fill="auto"/>
            <w:vAlign w:val="bottom"/>
            <w:hideMark/>
          </w:tcPr>
          <w:p w:rsidR="00747C8E" w:rsidRPr="00215284" w:rsidRDefault="00747C8E" w:rsidP="009808A8">
            <w:pPr>
              <w:jc w:val="center"/>
              <w:rPr>
                <w:color w:val="000000"/>
                <w:sz w:val="16"/>
                <w:szCs w:val="16"/>
              </w:rPr>
            </w:pPr>
            <w:r w:rsidRPr="00215284">
              <w:rPr>
                <w:color w:val="000000"/>
                <w:sz w:val="16"/>
                <w:szCs w:val="16"/>
              </w:rPr>
              <w:t>0,00</w:t>
            </w:r>
          </w:p>
        </w:tc>
        <w:tc>
          <w:tcPr>
            <w:tcW w:w="850" w:type="dxa"/>
            <w:tcBorders>
              <w:top w:val="nil"/>
              <w:left w:val="nil"/>
              <w:bottom w:val="single" w:sz="4" w:space="0" w:color="auto"/>
              <w:right w:val="single" w:sz="4" w:space="0" w:color="auto"/>
            </w:tcBorders>
            <w:shd w:val="clear" w:color="auto" w:fill="auto"/>
            <w:vAlign w:val="bottom"/>
            <w:hideMark/>
          </w:tcPr>
          <w:p w:rsidR="00747C8E" w:rsidRPr="00215284" w:rsidRDefault="00747C8E" w:rsidP="009808A8">
            <w:pPr>
              <w:jc w:val="center"/>
              <w:rPr>
                <w:color w:val="000000"/>
                <w:sz w:val="16"/>
                <w:szCs w:val="16"/>
              </w:rPr>
            </w:pPr>
            <w:r w:rsidRPr="00215284">
              <w:rPr>
                <w:color w:val="000000"/>
                <w:sz w:val="16"/>
                <w:szCs w:val="16"/>
              </w:rPr>
              <w:t>0,00</w:t>
            </w:r>
          </w:p>
        </w:tc>
        <w:tc>
          <w:tcPr>
            <w:tcW w:w="851" w:type="dxa"/>
            <w:tcBorders>
              <w:top w:val="nil"/>
              <w:left w:val="nil"/>
              <w:bottom w:val="single" w:sz="4" w:space="0" w:color="auto"/>
              <w:right w:val="single" w:sz="4" w:space="0" w:color="auto"/>
            </w:tcBorders>
            <w:shd w:val="clear" w:color="auto" w:fill="auto"/>
            <w:vAlign w:val="bottom"/>
            <w:hideMark/>
          </w:tcPr>
          <w:p w:rsidR="00747C8E" w:rsidRPr="00215284" w:rsidRDefault="00747C8E" w:rsidP="009808A8">
            <w:pPr>
              <w:jc w:val="right"/>
              <w:rPr>
                <w:color w:val="000000"/>
                <w:sz w:val="16"/>
                <w:szCs w:val="16"/>
              </w:rPr>
            </w:pPr>
            <w:r w:rsidRPr="00215284">
              <w:rPr>
                <w:color w:val="000000"/>
                <w:sz w:val="16"/>
                <w:szCs w:val="16"/>
              </w:rPr>
              <w:t>21,43</w:t>
            </w:r>
          </w:p>
        </w:tc>
      </w:tr>
      <w:tr w:rsidR="00747C8E" w:rsidRPr="00215284" w:rsidTr="00747C8E">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747C8E" w:rsidRPr="00215284" w:rsidRDefault="00747C8E" w:rsidP="009808A8">
            <w:pPr>
              <w:jc w:val="center"/>
              <w:rPr>
                <w:color w:val="000000"/>
                <w:sz w:val="16"/>
                <w:szCs w:val="16"/>
              </w:rPr>
            </w:pPr>
            <w:r w:rsidRPr="00215284">
              <w:rPr>
                <w:color w:val="000000"/>
                <w:sz w:val="16"/>
                <w:szCs w:val="16"/>
              </w:rPr>
              <w:t>2</w:t>
            </w:r>
          </w:p>
        </w:tc>
        <w:tc>
          <w:tcPr>
            <w:tcW w:w="992" w:type="dxa"/>
            <w:tcBorders>
              <w:top w:val="nil"/>
              <w:left w:val="nil"/>
              <w:bottom w:val="single" w:sz="4" w:space="0" w:color="auto"/>
              <w:right w:val="single" w:sz="4" w:space="0" w:color="auto"/>
            </w:tcBorders>
            <w:shd w:val="clear" w:color="auto" w:fill="auto"/>
            <w:vAlign w:val="bottom"/>
            <w:hideMark/>
          </w:tcPr>
          <w:p w:rsidR="00747C8E" w:rsidRPr="00215284" w:rsidRDefault="00747C8E" w:rsidP="009808A8">
            <w:pPr>
              <w:rPr>
                <w:color w:val="000000"/>
                <w:sz w:val="16"/>
                <w:szCs w:val="16"/>
              </w:rPr>
            </w:pPr>
            <w:r w:rsidRPr="00215284">
              <w:rPr>
                <w:color w:val="000000"/>
                <w:sz w:val="16"/>
                <w:szCs w:val="16"/>
              </w:rPr>
              <w:t>TES</w:t>
            </w:r>
          </w:p>
        </w:tc>
        <w:tc>
          <w:tcPr>
            <w:tcW w:w="567" w:type="dxa"/>
            <w:tcBorders>
              <w:top w:val="nil"/>
              <w:left w:val="nil"/>
              <w:bottom w:val="single" w:sz="4" w:space="0" w:color="auto"/>
              <w:right w:val="single" w:sz="4" w:space="0" w:color="auto"/>
            </w:tcBorders>
            <w:shd w:val="clear" w:color="000000" w:fill="FFFFFF"/>
            <w:vAlign w:val="bottom"/>
            <w:hideMark/>
          </w:tcPr>
          <w:p w:rsidR="00747C8E" w:rsidRPr="00215284" w:rsidRDefault="00747C8E" w:rsidP="009808A8">
            <w:pPr>
              <w:jc w:val="right"/>
              <w:rPr>
                <w:color w:val="000000"/>
                <w:sz w:val="16"/>
                <w:szCs w:val="16"/>
              </w:rPr>
            </w:pPr>
            <w:r w:rsidRPr="00215284">
              <w:rPr>
                <w:color w:val="000000"/>
                <w:sz w:val="16"/>
                <w:szCs w:val="16"/>
              </w:rPr>
              <w:t>17</w:t>
            </w:r>
          </w:p>
        </w:tc>
        <w:tc>
          <w:tcPr>
            <w:tcW w:w="567" w:type="dxa"/>
            <w:tcBorders>
              <w:top w:val="nil"/>
              <w:left w:val="nil"/>
              <w:bottom w:val="single" w:sz="4" w:space="0" w:color="auto"/>
              <w:right w:val="single" w:sz="4" w:space="0" w:color="auto"/>
            </w:tcBorders>
            <w:shd w:val="clear" w:color="000000" w:fill="FFFFFF"/>
            <w:vAlign w:val="bottom"/>
            <w:hideMark/>
          </w:tcPr>
          <w:p w:rsidR="00747C8E" w:rsidRPr="00215284" w:rsidRDefault="00747C8E" w:rsidP="009808A8">
            <w:pPr>
              <w:jc w:val="right"/>
              <w:rPr>
                <w:color w:val="000000"/>
                <w:sz w:val="16"/>
                <w:szCs w:val="16"/>
              </w:rPr>
            </w:pPr>
            <w:r w:rsidRPr="00215284">
              <w:rPr>
                <w:color w:val="000000"/>
                <w:sz w:val="16"/>
                <w:szCs w:val="16"/>
              </w:rPr>
              <w:t>21</w:t>
            </w:r>
          </w:p>
        </w:tc>
        <w:tc>
          <w:tcPr>
            <w:tcW w:w="851" w:type="dxa"/>
            <w:tcBorders>
              <w:top w:val="nil"/>
              <w:left w:val="nil"/>
              <w:bottom w:val="single" w:sz="4" w:space="0" w:color="auto"/>
              <w:right w:val="single" w:sz="4" w:space="0" w:color="auto"/>
            </w:tcBorders>
            <w:shd w:val="clear" w:color="auto" w:fill="auto"/>
            <w:vAlign w:val="bottom"/>
            <w:hideMark/>
          </w:tcPr>
          <w:p w:rsidR="00747C8E" w:rsidRPr="00215284" w:rsidRDefault="00747C8E" w:rsidP="009808A8">
            <w:pPr>
              <w:jc w:val="center"/>
              <w:rPr>
                <w:color w:val="000000"/>
                <w:sz w:val="16"/>
                <w:szCs w:val="16"/>
              </w:rPr>
            </w:pPr>
            <w:r w:rsidRPr="00215284">
              <w:rPr>
                <w:color w:val="000000"/>
                <w:sz w:val="16"/>
                <w:szCs w:val="16"/>
              </w:rPr>
              <w:t>71,05</w:t>
            </w:r>
          </w:p>
        </w:tc>
        <w:tc>
          <w:tcPr>
            <w:tcW w:w="850" w:type="dxa"/>
            <w:tcBorders>
              <w:top w:val="nil"/>
              <w:left w:val="nil"/>
              <w:bottom w:val="single" w:sz="4" w:space="0" w:color="auto"/>
              <w:right w:val="single" w:sz="4" w:space="0" w:color="auto"/>
            </w:tcBorders>
            <w:shd w:val="clear" w:color="auto" w:fill="auto"/>
            <w:vAlign w:val="bottom"/>
            <w:hideMark/>
          </w:tcPr>
          <w:p w:rsidR="00747C8E" w:rsidRPr="00215284" w:rsidRDefault="00747C8E" w:rsidP="009808A8">
            <w:pPr>
              <w:jc w:val="center"/>
              <w:rPr>
                <w:color w:val="000000"/>
                <w:sz w:val="16"/>
                <w:szCs w:val="16"/>
              </w:rPr>
            </w:pPr>
            <w:r w:rsidRPr="00215284">
              <w:rPr>
                <w:color w:val="000000"/>
                <w:sz w:val="16"/>
                <w:szCs w:val="16"/>
              </w:rPr>
              <w:t>2,63</w:t>
            </w:r>
          </w:p>
        </w:tc>
        <w:tc>
          <w:tcPr>
            <w:tcW w:w="851" w:type="dxa"/>
            <w:tcBorders>
              <w:top w:val="nil"/>
              <w:left w:val="nil"/>
              <w:bottom w:val="single" w:sz="4" w:space="0" w:color="auto"/>
              <w:right w:val="single" w:sz="4" w:space="0" w:color="auto"/>
            </w:tcBorders>
            <w:shd w:val="clear" w:color="auto" w:fill="auto"/>
            <w:vAlign w:val="bottom"/>
            <w:hideMark/>
          </w:tcPr>
          <w:p w:rsidR="00747C8E" w:rsidRPr="00215284" w:rsidRDefault="00747C8E" w:rsidP="009808A8">
            <w:pPr>
              <w:jc w:val="center"/>
              <w:rPr>
                <w:color w:val="000000"/>
                <w:sz w:val="16"/>
                <w:szCs w:val="16"/>
              </w:rPr>
            </w:pPr>
            <w:r w:rsidRPr="00215284">
              <w:rPr>
                <w:color w:val="000000"/>
                <w:sz w:val="16"/>
                <w:szCs w:val="16"/>
              </w:rPr>
              <w:t>0,00</w:t>
            </w:r>
          </w:p>
        </w:tc>
        <w:tc>
          <w:tcPr>
            <w:tcW w:w="850" w:type="dxa"/>
            <w:tcBorders>
              <w:top w:val="nil"/>
              <w:left w:val="nil"/>
              <w:bottom w:val="single" w:sz="4" w:space="0" w:color="auto"/>
              <w:right w:val="single" w:sz="4" w:space="0" w:color="auto"/>
            </w:tcBorders>
            <w:shd w:val="clear" w:color="auto" w:fill="auto"/>
            <w:vAlign w:val="bottom"/>
            <w:hideMark/>
          </w:tcPr>
          <w:p w:rsidR="00747C8E" w:rsidRPr="00215284" w:rsidRDefault="00747C8E" w:rsidP="009808A8">
            <w:pPr>
              <w:jc w:val="center"/>
              <w:rPr>
                <w:color w:val="000000"/>
                <w:sz w:val="16"/>
                <w:szCs w:val="16"/>
              </w:rPr>
            </w:pPr>
            <w:r w:rsidRPr="00215284">
              <w:rPr>
                <w:color w:val="000000"/>
                <w:sz w:val="16"/>
                <w:szCs w:val="16"/>
              </w:rPr>
              <w:t>7,89</w:t>
            </w:r>
          </w:p>
        </w:tc>
        <w:tc>
          <w:tcPr>
            <w:tcW w:w="851" w:type="dxa"/>
            <w:tcBorders>
              <w:top w:val="nil"/>
              <w:left w:val="nil"/>
              <w:bottom w:val="single" w:sz="4" w:space="0" w:color="auto"/>
              <w:right w:val="single" w:sz="4" w:space="0" w:color="auto"/>
            </w:tcBorders>
            <w:shd w:val="clear" w:color="auto" w:fill="auto"/>
            <w:vAlign w:val="bottom"/>
            <w:hideMark/>
          </w:tcPr>
          <w:p w:rsidR="00747C8E" w:rsidRPr="00215284" w:rsidRDefault="00747C8E" w:rsidP="009808A8">
            <w:pPr>
              <w:jc w:val="right"/>
              <w:rPr>
                <w:color w:val="000000"/>
                <w:sz w:val="16"/>
                <w:szCs w:val="16"/>
              </w:rPr>
            </w:pPr>
            <w:r w:rsidRPr="00215284">
              <w:rPr>
                <w:color w:val="000000"/>
                <w:sz w:val="16"/>
                <w:szCs w:val="16"/>
              </w:rPr>
              <w:t>18,42</w:t>
            </w:r>
          </w:p>
        </w:tc>
      </w:tr>
      <w:tr w:rsidR="00747C8E" w:rsidRPr="00215284" w:rsidTr="00747C8E">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747C8E" w:rsidRPr="00215284" w:rsidRDefault="00747C8E" w:rsidP="009808A8">
            <w:pPr>
              <w:jc w:val="center"/>
              <w:rPr>
                <w:color w:val="000000"/>
                <w:sz w:val="16"/>
                <w:szCs w:val="16"/>
              </w:rPr>
            </w:pPr>
            <w:r w:rsidRPr="00215284">
              <w:rPr>
                <w:color w:val="000000"/>
                <w:sz w:val="16"/>
                <w:szCs w:val="16"/>
              </w:rPr>
              <w:t>3</w:t>
            </w:r>
          </w:p>
        </w:tc>
        <w:tc>
          <w:tcPr>
            <w:tcW w:w="992" w:type="dxa"/>
            <w:tcBorders>
              <w:top w:val="nil"/>
              <w:left w:val="nil"/>
              <w:bottom w:val="single" w:sz="4" w:space="0" w:color="auto"/>
              <w:right w:val="single" w:sz="4" w:space="0" w:color="auto"/>
            </w:tcBorders>
            <w:shd w:val="clear" w:color="auto" w:fill="auto"/>
            <w:vAlign w:val="bottom"/>
            <w:hideMark/>
          </w:tcPr>
          <w:p w:rsidR="00747C8E" w:rsidRPr="00215284" w:rsidRDefault="00747C8E" w:rsidP="009808A8">
            <w:pPr>
              <w:rPr>
                <w:color w:val="000000"/>
                <w:sz w:val="16"/>
                <w:szCs w:val="16"/>
              </w:rPr>
            </w:pPr>
            <w:r w:rsidRPr="00215284">
              <w:rPr>
                <w:color w:val="000000"/>
                <w:sz w:val="16"/>
                <w:szCs w:val="16"/>
              </w:rPr>
              <w:t>SAINIUP</w:t>
            </w:r>
          </w:p>
        </w:tc>
        <w:tc>
          <w:tcPr>
            <w:tcW w:w="567" w:type="dxa"/>
            <w:tcBorders>
              <w:top w:val="nil"/>
              <w:left w:val="nil"/>
              <w:bottom w:val="single" w:sz="4" w:space="0" w:color="auto"/>
              <w:right w:val="single" w:sz="4" w:space="0" w:color="auto"/>
            </w:tcBorders>
            <w:shd w:val="clear" w:color="000000" w:fill="FFFFFF"/>
            <w:vAlign w:val="bottom"/>
            <w:hideMark/>
          </w:tcPr>
          <w:p w:rsidR="00747C8E" w:rsidRPr="00215284" w:rsidRDefault="00747C8E" w:rsidP="009808A8">
            <w:pPr>
              <w:jc w:val="right"/>
              <w:rPr>
                <w:color w:val="000000"/>
                <w:sz w:val="16"/>
                <w:szCs w:val="16"/>
              </w:rPr>
            </w:pPr>
            <w:r w:rsidRPr="00215284">
              <w:rPr>
                <w:color w:val="000000"/>
                <w:sz w:val="16"/>
                <w:szCs w:val="16"/>
              </w:rPr>
              <w:t>20</w:t>
            </w:r>
          </w:p>
        </w:tc>
        <w:tc>
          <w:tcPr>
            <w:tcW w:w="567" w:type="dxa"/>
            <w:tcBorders>
              <w:top w:val="nil"/>
              <w:left w:val="nil"/>
              <w:bottom w:val="single" w:sz="4" w:space="0" w:color="auto"/>
              <w:right w:val="single" w:sz="4" w:space="0" w:color="auto"/>
            </w:tcBorders>
            <w:shd w:val="clear" w:color="000000" w:fill="FFFFFF"/>
            <w:vAlign w:val="bottom"/>
            <w:hideMark/>
          </w:tcPr>
          <w:p w:rsidR="00747C8E" w:rsidRPr="00215284" w:rsidRDefault="00747C8E" w:rsidP="009808A8">
            <w:pPr>
              <w:jc w:val="right"/>
              <w:rPr>
                <w:color w:val="000000"/>
                <w:sz w:val="16"/>
                <w:szCs w:val="16"/>
              </w:rPr>
            </w:pPr>
            <w:r w:rsidRPr="00215284">
              <w:rPr>
                <w:color w:val="000000"/>
                <w:sz w:val="16"/>
                <w:szCs w:val="16"/>
              </w:rPr>
              <w:t>26</w:t>
            </w:r>
          </w:p>
        </w:tc>
        <w:tc>
          <w:tcPr>
            <w:tcW w:w="851" w:type="dxa"/>
            <w:tcBorders>
              <w:top w:val="nil"/>
              <w:left w:val="nil"/>
              <w:bottom w:val="single" w:sz="4" w:space="0" w:color="auto"/>
              <w:right w:val="single" w:sz="4" w:space="0" w:color="auto"/>
            </w:tcBorders>
            <w:shd w:val="clear" w:color="auto" w:fill="auto"/>
            <w:vAlign w:val="bottom"/>
            <w:hideMark/>
          </w:tcPr>
          <w:p w:rsidR="00747C8E" w:rsidRPr="00215284" w:rsidRDefault="00747C8E" w:rsidP="009808A8">
            <w:pPr>
              <w:jc w:val="center"/>
              <w:rPr>
                <w:color w:val="000000"/>
                <w:sz w:val="16"/>
                <w:szCs w:val="16"/>
              </w:rPr>
            </w:pPr>
            <w:r w:rsidRPr="00215284">
              <w:rPr>
                <w:color w:val="000000"/>
                <w:sz w:val="16"/>
                <w:szCs w:val="16"/>
              </w:rPr>
              <w:t>60,87</w:t>
            </w:r>
          </w:p>
        </w:tc>
        <w:tc>
          <w:tcPr>
            <w:tcW w:w="850" w:type="dxa"/>
            <w:tcBorders>
              <w:top w:val="nil"/>
              <w:left w:val="nil"/>
              <w:bottom w:val="single" w:sz="4" w:space="0" w:color="auto"/>
              <w:right w:val="single" w:sz="4" w:space="0" w:color="auto"/>
            </w:tcBorders>
            <w:shd w:val="clear" w:color="auto" w:fill="auto"/>
            <w:vAlign w:val="bottom"/>
            <w:hideMark/>
          </w:tcPr>
          <w:p w:rsidR="00747C8E" w:rsidRPr="00215284" w:rsidRDefault="00747C8E" w:rsidP="009808A8">
            <w:pPr>
              <w:jc w:val="center"/>
              <w:rPr>
                <w:color w:val="000000"/>
                <w:sz w:val="16"/>
                <w:szCs w:val="16"/>
              </w:rPr>
            </w:pPr>
            <w:r w:rsidRPr="00215284">
              <w:rPr>
                <w:color w:val="000000"/>
                <w:sz w:val="16"/>
                <w:szCs w:val="16"/>
              </w:rPr>
              <w:t>10,87</w:t>
            </w:r>
          </w:p>
        </w:tc>
        <w:tc>
          <w:tcPr>
            <w:tcW w:w="851" w:type="dxa"/>
            <w:tcBorders>
              <w:top w:val="nil"/>
              <w:left w:val="nil"/>
              <w:bottom w:val="single" w:sz="4" w:space="0" w:color="auto"/>
              <w:right w:val="single" w:sz="4" w:space="0" w:color="auto"/>
            </w:tcBorders>
            <w:shd w:val="clear" w:color="auto" w:fill="auto"/>
            <w:vAlign w:val="bottom"/>
            <w:hideMark/>
          </w:tcPr>
          <w:p w:rsidR="00747C8E" w:rsidRPr="00215284" w:rsidRDefault="00747C8E" w:rsidP="009808A8">
            <w:pPr>
              <w:jc w:val="center"/>
              <w:rPr>
                <w:color w:val="000000"/>
                <w:sz w:val="16"/>
                <w:szCs w:val="16"/>
              </w:rPr>
            </w:pPr>
            <w:r w:rsidRPr="00215284">
              <w:rPr>
                <w:color w:val="000000"/>
                <w:sz w:val="16"/>
                <w:szCs w:val="16"/>
              </w:rPr>
              <w:t>6,52</w:t>
            </w:r>
          </w:p>
        </w:tc>
        <w:tc>
          <w:tcPr>
            <w:tcW w:w="850" w:type="dxa"/>
            <w:tcBorders>
              <w:top w:val="nil"/>
              <w:left w:val="nil"/>
              <w:bottom w:val="single" w:sz="4" w:space="0" w:color="auto"/>
              <w:right w:val="single" w:sz="4" w:space="0" w:color="auto"/>
            </w:tcBorders>
            <w:shd w:val="clear" w:color="auto" w:fill="auto"/>
            <w:vAlign w:val="bottom"/>
            <w:hideMark/>
          </w:tcPr>
          <w:p w:rsidR="00747C8E" w:rsidRPr="00215284" w:rsidRDefault="00747C8E" w:rsidP="009808A8">
            <w:pPr>
              <w:jc w:val="center"/>
              <w:rPr>
                <w:color w:val="000000"/>
                <w:sz w:val="16"/>
                <w:szCs w:val="16"/>
              </w:rPr>
            </w:pPr>
            <w:r w:rsidRPr="00215284">
              <w:rPr>
                <w:color w:val="000000"/>
                <w:sz w:val="16"/>
                <w:szCs w:val="16"/>
              </w:rPr>
              <w:t>4,35</w:t>
            </w:r>
          </w:p>
        </w:tc>
        <w:tc>
          <w:tcPr>
            <w:tcW w:w="851" w:type="dxa"/>
            <w:tcBorders>
              <w:top w:val="nil"/>
              <w:left w:val="nil"/>
              <w:bottom w:val="single" w:sz="4" w:space="0" w:color="auto"/>
              <w:right w:val="single" w:sz="4" w:space="0" w:color="auto"/>
            </w:tcBorders>
            <w:shd w:val="clear" w:color="auto" w:fill="auto"/>
            <w:vAlign w:val="bottom"/>
            <w:hideMark/>
          </w:tcPr>
          <w:p w:rsidR="00747C8E" w:rsidRPr="00215284" w:rsidRDefault="00747C8E" w:rsidP="009808A8">
            <w:pPr>
              <w:jc w:val="right"/>
              <w:rPr>
                <w:color w:val="000000"/>
                <w:sz w:val="16"/>
                <w:szCs w:val="16"/>
              </w:rPr>
            </w:pPr>
            <w:r w:rsidRPr="00215284">
              <w:rPr>
                <w:color w:val="000000"/>
                <w:sz w:val="16"/>
                <w:szCs w:val="16"/>
              </w:rPr>
              <w:t>17,39</w:t>
            </w:r>
          </w:p>
        </w:tc>
      </w:tr>
      <w:tr w:rsidR="00747C8E" w:rsidRPr="00215284" w:rsidTr="00747C8E">
        <w:trPr>
          <w:trHeight w:val="51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747C8E" w:rsidRPr="00215284" w:rsidRDefault="00747C8E" w:rsidP="009808A8">
            <w:pPr>
              <w:jc w:val="center"/>
              <w:rPr>
                <w:color w:val="000000"/>
                <w:sz w:val="16"/>
                <w:szCs w:val="16"/>
              </w:rPr>
            </w:pPr>
            <w:r w:rsidRPr="00215284">
              <w:rPr>
                <w:color w:val="000000"/>
                <w:sz w:val="16"/>
                <w:szCs w:val="16"/>
              </w:rPr>
              <w:t>4</w:t>
            </w:r>
          </w:p>
        </w:tc>
        <w:tc>
          <w:tcPr>
            <w:tcW w:w="992" w:type="dxa"/>
            <w:tcBorders>
              <w:top w:val="nil"/>
              <w:left w:val="nil"/>
              <w:bottom w:val="single" w:sz="4" w:space="0" w:color="auto"/>
              <w:right w:val="single" w:sz="4" w:space="0" w:color="auto"/>
            </w:tcBorders>
            <w:shd w:val="clear" w:color="auto" w:fill="auto"/>
            <w:vAlign w:val="bottom"/>
            <w:hideMark/>
          </w:tcPr>
          <w:p w:rsidR="00747C8E" w:rsidRPr="00215284" w:rsidRDefault="00747C8E" w:rsidP="009808A8">
            <w:pPr>
              <w:rPr>
                <w:color w:val="000000"/>
                <w:sz w:val="16"/>
                <w:szCs w:val="16"/>
              </w:rPr>
            </w:pPr>
            <w:r w:rsidRPr="00215284">
              <w:rPr>
                <w:color w:val="000000"/>
                <w:sz w:val="16"/>
                <w:szCs w:val="16"/>
              </w:rPr>
              <w:t>OENENU UTARA</w:t>
            </w:r>
          </w:p>
        </w:tc>
        <w:tc>
          <w:tcPr>
            <w:tcW w:w="567" w:type="dxa"/>
            <w:tcBorders>
              <w:top w:val="nil"/>
              <w:left w:val="nil"/>
              <w:bottom w:val="single" w:sz="4" w:space="0" w:color="auto"/>
              <w:right w:val="single" w:sz="4" w:space="0" w:color="auto"/>
            </w:tcBorders>
            <w:shd w:val="clear" w:color="000000" w:fill="FFFFFF"/>
            <w:vAlign w:val="bottom"/>
            <w:hideMark/>
          </w:tcPr>
          <w:p w:rsidR="00747C8E" w:rsidRPr="00215284" w:rsidRDefault="00747C8E" w:rsidP="009808A8">
            <w:pPr>
              <w:jc w:val="right"/>
              <w:rPr>
                <w:color w:val="000000"/>
                <w:sz w:val="16"/>
                <w:szCs w:val="16"/>
              </w:rPr>
            </w:pPr>
            <w:r w:rsidRPr="00215284">
              <w:rPr>
                <w:color w:val="000000"/>
                <w:sz w:val="16"/>
                <w:szCs w:val="16"/>
              </w:rPr>
              <w:t>20</w:t>
            </w:r>
          </w:p>
        </w:tc>
        <w:tc>
          <w:tcPr>
            <w:tcW w:w="567" w:type="dxa"/>
            <w:tcBorders>
              <w:top w:val="nil"/>
              <w:left w:val="nil"/>
              <w:bottom w:val="single" w:sz="4" w:space="0" w:color="auto"/>
              <w:right w:val="single" w:sz="4" w:space="0" w:color="auto"/>
            </w:tcBorders>
            <w:shd w:val="clear" w:color="000000" w:fill="FFFFFF"/>
            <w:vAlign w:val="bottom"/>
            <w:hideMark/>
          </w:tcPr>
          <w:p w:rsidR="00747C8E" w:rsidRPr="00215284" w:rsidRDefault="00747C8E" w:rsidP="009808A8">
            <w:pPr>
              <w:jc w:val="right"/>
              <w:rPr>
                <w:color w:val="000000"/>
                <w:sz w:val="16"/>
                <w:szCs w:val="16"/>
              </w:rPr>
            </w:pPr>
            <w:r w:rsidRPr="00215284">
              <w:rPr>
                <w:color w:val="000000"/>
                <w:sz w:val="16"/>
                <w:szCs w:val="16"/>
              </w:rPr>
              <w:t>26</w:t>
            </w:r>
          </w:p>
        </w:tc>
        <w:tc>
          <w:tcPr>
            <w:tcW w:w="851" w:type="dxa"/>
            <w:tcBorders>
              <w:top w:val="nil"/>
              <w:left w:val="nil"/>
              <w:bottom w:val="single" w:sz="4" w:space="0" w:color="auto"/>
              <w:right w:val="single" w:sz="4" w:space="0" w:color="auto"/>
            </w:tcBorders>
            <w:shd w:val="clear" w:color="auto" w:fill="auto"/>
            <w:vAlign w:val="bottom"/>
            <w:hideMark/>
          </w:tcPr>
          <w:p w:rsidR="00747C8E" w:rsidRPr="00215284" w:rsidRDefault="00747C8E" w:rsidP="009808A8">
            <w:pPr>
              <w:jc w:val="center"/>
              <w:rPr>
                <w:color w:val="000000"/>
                <w:sz w:val="16"/>
                <w:szCs w:val="16"/>
              </w:rPr>
            </w:pPr>
            <w:r w:rsidRPr="00215284">
              <w:rPr>
                <w:color w:val="000000"/>
                <w:sz w:val="16"/>
                <w:szCs w:val="16"/>
              </w:rPr>
              <w:t>71,74</w:t>
            </w:r>
          </w:p>
        </w:tc>
        <w:tc>
          <w:tcPr>
            <w:tcW w:w="850" w:type="dxa"/>
            <w:tcBorders>
              <w:top w:val="nil"/>
              <w:left w:val="nil"/>
              <w:bottom w:val="single" w:sz="4" w:space="0" w:color="auto"/>
              <w:right w:val="single" w:sz="4" w:space="0" w:color="auto"/>
            </w:tcBorders>
            <w:shd w:val="clear" w:color="auto" w:fill="auto"/>
            <w:vAlign w:val="bottom"/>
            <w:hideMark/>
          </w:tcPr>
          <w:p w:rsidR="00747C8E" w:rsidRPr="00215284" w:rsidRDefault="00747C8E" w:rsidP="009808A8">
            <w:pPr>
              <w:jc w:val="center"/>
              <w:rPr>
                <w:color w:val="000000"/>
                <w:sz w:val="16"/>
                <w:szCs w:val="16"/>
              </w:rPr>
            </w:pPr>
            <w:r w:rsidRPr="00215284">
              <w:rPr>
                <w:color w:val="000000"/>
                <w:sz w:val="16"/>
                <w:szCs w:val="16"/>
              </w:rPr>
              <w:t>0,00</w:t>
            </w:r>
          </w:p>
        </w:tc>
        <w:tc>
          <w:tcPr>
            <w:tcW w:w="851" w:type="dxa"/>
            <w:tcBorders>
              <w:top w:val="nil"/>
              <w:left w:val="nil"/>
              <w:bottom w:val="single" w:sz="4" w:space="0" w:color="auto"/>
              <w:right w:val="single" w:sz="4" w:space="0" w:color="auto"/>
            </w:tcBorders>
            <w:shd w:val="clear" w:color="auto" w:fill="auto"/>
            <w:vAlign w:val="bottom"/>
            <w:hideMark/>
          </w:tcPr>
          <w:p w:rsidR="00747C8E" w:rsidRPr="00215284" w:rsidRDefault="00747C8E" w:rsidP="009808A8">
            <w:pPr>
              <w:jc w:val="center"/>
              <w:rPr>
                <w:color w:val="000000"/>
                <w:sz w:val="16"/>
                <w:szCs w:val="16"/>
              </w:rPr>
            </w:pPr>
            <w:r w:rsidRPr="00215284">
              <w:rPr>
                <w:color w:val="000000"/>
                <w:sz w:val="16"/>
                <w:szCs w:val="16"/>
              </w:rPr>
              <w:t>0,00</w:t>
            </w:r>
          </w:p>
        </w:tc>
        <w:tc>
          <w:tcPr>
            <w:tcW w:w="850" w:type="dxa"/>
            <w:tcBorders>
              <w:top w:val="nil"/>
              <w:left w:val="nil"/>
              <w:bottom w:val="single" w:sz="4" w:space="0" w:color="auto"/>
              <w:right w:val="single" w:sz="4" w:space="0" w:color="auto"/>
            </w:tcBorders>
            <w:shd w:val="clear" w:color="auto" w:fill="auto"/>
            <w:vAlign w:val="bottom"/>
            <w:hideMark/>
          </w:tcPr>
          <w:p w:rsidR="00747C8E" w:rsidRPr="00215284" w:rsidRDefault="00747C8E" w:rsidP="009808A8">
            <w:pPr>
              <w:jc w:val="center"/>
              <w:rPr>
                <w:color w:val="000000"/>
                <w:sz w:val="16"/>
                <w:szCs w:val="16"/>
              </w:rPr>
            </w:pPr>
            <w:r w:rsidRPr="00215284">
              <w:rPr>
                <w:color w:val="000000"/>
                <w:sz w:val="16"/>
                <w:szCs w:val="16"/>
              </w:rPr>
              <w:t>8,70</w:t>
            </w:r>
          </w:p>
        </w:tc>
        <w:tc>
          <w:tcPr>
            <w:tcW w:w="851" w:type="dxa"/>
            <w:tcBorders>
              <w:top w:val="nil"/>
              <w:left w:val="nil"/>
              <w:bottom w:val="single" w:sz="4" w:space="0" w:color="auto"/>
              <w:right w:val="single" w:sz="4" w:space="0" w:color="auto"/>
            </w:tcBorders>
            <w:shd w:val="clear" w:color="auto" w:fill="auto"/>
            <w:vAlign w:val="bottom"/>
            <w:hideMark/>
          </w:tcPr>
          <w:p w:rsidR="00747C8E" w:rsidRPr="00215284" w:rsidRDefault="00747C8E" w:rsidP="009808A8">
            <w:pPr>
              <w:jc w:val="right"/>
              <w:rPr>
                <w:color w:val="000000"/>
                <w:sz w:val="16"/>
                <w:szCs w:val="16"/>
              </w:rPr>
            </w:pPr>
            <w:r w:rsidRPr="00215284">
              <w:rPr>
                <w:color w:val="000000"/>
                <w:sz w:val="16"/>
                <w:szCs w:val="16"/>
              </w:rPr>
              <w:t>19,57</w:t>
            </w:r>
          </w:p>
        </w:tc>
      </w:tr>
      <w:tr w:rsidR="00747C8E" w:rsidRPr="00215284" w:rsidTr="00747C8E">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747C8E" w:rsidRPr="00215284" w:rsidRDefault="00747C8E" w:rsidP="009808A8">
            <w:pPr>
              <w:jc w:val="center"/>
              <w:rPr>
                <w:color w:val="000000"/>
                <w:sz w:val="16"/>
                <w:szCs w:val="16"/>
              </w:rPr>
            </w:pPr>
            <w:r w:rsidRPr="00215284">
              <w:rPr>
                <w:color w:val="000000"/>
                <w:sz w:val="16"/>
                <w:szCs w:val="16"/>
              </w:rPr>
              <w:t>5</w:t>
            </w:r>
          </w:p>
        </w:tc>
        <w:tc>
          <w:tcPr>
            <w:tcW w:w="992" w:type="dxa"/>
            <w:tcBorders>
              <w:top w:val="nil"/>
              <w:left w:val="nil"/>
              <w:bottom w:val="single" w:sz="4" w:space="0" w:color="auto"/>
              <w:right w:val="single" w:sz="4" w:space="0" w:color="auto"/>
            </w:tcBorders>
            <w:shd w:val="clear" w:color="auto" w:fill="auto"/>
            <w:vAlign w:val="bottom"/>
            <w:hideMark/>
          </w:tcPr>
          <w:p w:rsidR="00747C8E" w:rsidRPr="00215284" w:rsidRDefault="00747C8E" w:rsidP="009808A8">
            <w:pPr>
              <w:rPr>
                <w:color w:val="000000"/>
                <w:sz w:val="16"/>
                <w:szCs w:val="16"/>
              </w:rPr>
            </w:pPr>
            <w:r w:rsidRPr="00215284">
              <w:rPr>
                <w:color w:val="000000"/>
                <w:sz w:val="16"/>
                <w:szCs w:val="16"/>
              </w:rPr>
              <w:t>HAUTEAS</w:t>
            </w:r>
          </w:p>
        </w:tc>
        <w:tc>
          <w:tcPr>
            <w:tcW w:w="567" w:type="dxa"/>
            <w:tcBorders>
              <w:top w:val="nil"/>
              <w:left w:val="nil"/>
              <w:bottom w:val="single" w:sz="4" w:space="0" w:color="auto"/>
              <w:right w:val="single" w:sz="4" w:space="0" w:color="auto"/>
            </w:tcBorders>
            <w:shd w:val="clear" w:color="000000" w:fill="FFFFFF"/>
            <w:vAlign w:val="bottom"/>
            <w:hideMark/>
          </w:tcPr>
          <w:p w:rsidR="00747C8E" w:rsidRPr="00215284" w:rsidRDefault="00747C8E" w:rsidP="009808A8">
            <w:pPr>
              <w:jc w:val="right"/>
              <w:rPr>
                <w:color w:val="000000"/>
                <w:sz w:val="16"/>
                <w:szCs w:val="16"/>
              </w:rPr>
            </w:pPr>
            <w:r w:rsidRPr="00215284">
              <w:rPr>
                <w:color w:val="000000"/>
                <w:sz w:val="16"/>
                <w:szCs w:val="16"/>
              </w:rPr>
              <w:t>23</w:t>
            </w:r>
          </w:p>
        </w:tc>
        <w:tc>
          <w:tcPr>
            <w:tcW w:w="567" w:type="dxa"/>
            <w:tcBorders>
              <w:top w:val="nil"/>
              <w:left w:val="nil"/>
              <w:bottom w:val="single" w:sz="4" w:space="0" w:color="auto"/>
              <w:right w:val="single" w:sz="4" w:space="0" w:color="auto"/>
            </w:tcBorders>
            <w:shd w:val="clear" w:color="000000" w:fill="FFFFFF"/>
            <w:vAlign w:val="bottom"/>
            <w:hideMark/>
          </w:tcPr>
          <w:p w:rsidR="00747C8E" w:rsidRPr="00215284" w:rsidRDefault="00747C8E" w:rsidP="009808A8">
            <w:pPr>
              <w:jc w:val="right"/>
              <w:rPr>
                <w:color w:val="000000"/>
                <w:sz w:val="16"/>
                <w:szCs w:val="16"/>
              </w:rPr>
            </w:pPr>
            <w:r w:rsidRPr="00215284">
              <w:rPr>
                <w:color w:val="000000"/>
                <w:sz w:val="16"/>
                <w:szCs w:val="16"/>
              </w:rPr>
              <w:t>27</w:t>
            </w:r>
          </w:p>
        </w:tc>
        <w:tc>
          <w:tcPr>
            <w:tcW w:w="851" w:type="dxa"/>
            <w:tcBorders>
              <w:top w:val="nil"/>
              <w:left w:val="nil"/>
              <w:bottom w:val="single" w:sz="4" w:space="0" w:color="auto"/>
              <w:right w:val="single" w:sz="4" w:space="0" w:color="auto"/>
            </w:tcBorders>
            <w:shd w:val="clear" w:color="auto" w:fill="auto"/>
            <w:vAlign w:val="bottom"/>
            <w:hideMark/>
          </w:tcPr>
          <w:p w:rsidR="00747C8E" w:rsidRPr="00215284" w:rsidRDefault="00747C8E" w:rsidP="009808A8">
            <w:pPr>
              <w:jc w:val="center"/>
              <w:rPr>
                <w:color w:val="000000"/>
                <w:sz w:val="16"/>
                <w:szCs w:val="16"/>
              </w:rPr>
            </w:pPr>
            <w:r w:rsidRPr="00215284">
              <w:rPr>
                <w:color w:val="000000"/>
                <w:sz w:val="16"/>
                <w:szCs w:val="16"/>
              </w:rPr>
              <w:t>74,00</w:t>
            </w:r>
          </w:p>
        </w:tc>
        <w:tc>
          <w:tcPr>
            <w:tcW w:w="850" w:type="dxa"/>
            <w:tcBorders>
              <w:top w:val="nil"/>
              <w:left w:val="nil"/>
              <w:bottom w:val="single" w:sz="4" w:space="0" w:color="auto"/>
              <w:right w:val="single" w:sz="4" w:space="0" w:color="auto"/>
            </w:tcBorders>
            <w:shd w:val="clear" w:color="auto" w:fill="auto"/>
            <w:vAlign w:val="bottom"/>
            <w:hideMark/>
          </w:tcPr>
          <w:p w:rsidR="00747C8E" w:rsidRPr="00215284" w:rsidRDefault="00747C8E" w:rsidP="009808A8">
            <w:pPr>
              <w:jc w:val="center"/>
              <w:rPr>
                <w:color w:val="000000"/>
                <w:sz w:val="16"/>
                <w:szCs w:val="16"/>
              </w:rPr>
            </w:pPr>
            <w:r w:rsidRPr="00215284">
              <w:rPr>
                <w:color w:val="000000"/>
                <w:sz w:val="16"/>
                <w:szCs w:val="16"/>
              </w:rPr>
              <w:t>6,00</w:t>
            </w:r>
          </w:p>
        </w:tc>
        <w:tc>
          <w:tcPr>
            <w:tcW w:w="851" w:type="dxa"/>
            <w:tcBorders>
              <w:top w:val="nil"/>
              <w:left w:val="nil"/>
              <w:bottom w:val="single" w:sz="4" w:space="0" w:color="auto"/>
              <w:right w:val="single" w:sz="4" w:space="0" w:color="auto"/>
            </w:tcBorders>
            <w:shd w:val="clear" w:color="auto" w:fill="auto"/>
            <w:vAlign w:val="bottom"/>
            <w:hideMark/>
          </w:tcPr>
          <w:p w:rsidR="00747C8E" w:rsidRPr="00215284" w:rsidRDefault="00747C8E" w:rsidP="009808A8">
            <w:pPr>
              <w:jc w:val="center"/>
              <w:rPr>
                <w:color w:val="000000"/>
                <w:sz w:val="16"/>
                <w:szCs w:val="16"/>
              </w:rPr>
            </w:pPr>
            <w:r w:rsidRPr="00215284">
              <w:rPr>
                <w:color w:val="000000"/>
                <w:sz w:val="16"/>
                <w:szCs w:val="16"/>
              </w:rPr>
              <w:t>0,00</w:t>
            </w:r>
          </w:p>
        </w:tc>
        <w:tc>
          <w:tcPr>
            <w:tcW w:w="850" w:type="dxa"/>
            <w:tcBorders>
              <w:top w:val="nil"/>
              <w:left w:val="nil"/>
              <w:bottom w:val="single" w:sz="4" w:space="0" w:color="auto"/>
              <w:right w:val="single" w:sz="4" w:space="0" w:color="auto"/>
            </w:tcBorders>
            <w:shd w:val="clear" w:color="auto" w:fill="auto"/>
            <w:vAlign w:val="bottom"/>
            <w:hideMark/>
          </w:tcPr>
          <w:p w:rsidR="00747C8E" w:rsidRPr="00215284" w:rsidRDefault="00747C8E" w:rsidP="009808A8">
            <w:pPr>
              <w:jc w:val="center"/>
              <w:rPr>
                <w:color w:val="000000"/>
                <w:sz w:val="16"/>
                <w:szCs w:val="16"/>
              </w:rPr>
            </w:pPr>
            <w:r w:rsidRPr="00215284">
              <w:rPr>
                <w:color w:val="000000"/>
                <w:sz w:val="16"/>
                <w:szCs w:val="16"/>
              </w:rPr>
              <w:t>0,00</w:t>
            </w:r>
          </w:p>
        </w:tc>
        <w:tc>
          <w:tcPr>
            <w:tcW w:w="851" w:type="dxa"/>
            <w:tcBorders>
              <w:top w:val="nil"/>
              <w:left w:val="nil"/>
              <w:bottom w:val="single" w:sz="4" w:space="0" w:color="auto"/>
              <w:right w:val="single" w:sz="4" w:space="0" w:color="auto"/>
            </w:tcBorders>
            <w:shd w:val="clear" w:color="auto" w:fill="auto"/>
            <w:vAlign w:val="bottom"/>
            <w:hideMark/>
          </w:tcPr>
          <w:p w:rsidR="00747C8E" w:rsidRPr="00215284" w:rsidRDefault="00747C8E" w:rsidP="009808A8">
            <w:pPr>
              <w:jc w:val="right"/>
              <w:rPr>
                <w:color w:val="000000"/>
                <w:sz w:val="16"/>
                <w:szCs w:val="16"/>
              </w:rPr>
            </w:pPr>
            <w:r w:rsidRPr="00215284">
              <w:rPr>
                <w:color w:val="000000"/>
                <w:sz w:val="16"/>
                <w:szCs w:val="16"/>
              </w:rPr>
              <w:t>20,00</w:t>
            </w:r>
          </w:p>
        </w:tc>
      </w:tr>
      <w:tr w:rsidR="00747C8E" w:rsidRPr="00215284" w:rsidTr="00747C8E">
        <w:trPr>
          <w:trHeight w:val="300"/>
        </w:trPr>
        <w:tc>
          <w:tcPr>
            <w:tcW w:w="567" w:type="dxa"/>
            <w:tcBorders>
              <w:top w:val="nil"/>
              <w:left w:val="single" w:sz="4" w:space="0" w:color="auto"/>
              <w:bottom w:val="single" w:sz="4" w:space="0" w:color="auto"/>
              <w:right w:val="single" w:sz="4" w:space="0" w:color="auto"/>
            </w:tcBorders>
            <w:shd w:val="clear" w:color="000000" w:fill="FF5050"/>
            <w:noWrap/>
            <w:vAlign w:val="bottom"/>
            <w:hideMark/>
          </w:tcPr>
          <w:p w:rsidR="00747C8E" w:rsidRPr="00215284" w:rsidRDefault="00747C8E" w:rsidP="009808A8">
            <w:pPr>
              <w:rPr>
                <w:color w:val="000000"/>
                <w:sz w:val="16"/>
                <w:szCs w:val="16"/>
              </w:rPr>
            </w:pPr>
            <w:r w:rsidRPr="00215284">
              <w:rPr>
                <w:color w:val="000000"/>
                <w:sz w:val="16"/>
                <w:szCs w:val="16"/>
              </w:rPr>
              <w:t> </w:t>
            </w:r>
          </w:p>
        </w:tc>
        <w:tc>
          <w:tcPr>
            <w:tcW w:w="992" w:type="dxa"/>
            <w:tcBorders>
              <w:top w:val="nil"/>
              <w:left w:val="nil"/>
              <w:bottom w:val="single" w:sz="4" w:space="0" w:color="auto"/>
              <w:right w:val="single" w:sz="4" w:space="0" w:color="auto"/>
            </w:tcBorders>
            <w:shd w:val="clear" w:color="000000" w:fill="FF5050"/>
            <w:vAlign w:val="bottom"/>
            <w:hideMark/>
          </w:tcPr>
          <w:p w:rsidR="00747C8E" w:rsidRPr="00215284" w:rsidRDefault="00747C8E" w:rsidP="009808A8">
            <w:pPr>
              <w:rPr>
                <w:color w:val="000000"/>
                <w:sz w:val="16"/>
                <w:szCs w:val="16"/>
              </w:rPr>
            </w:pPr>
            <w:r w:rsidRPr="00215284">
              <w:rPr>
                <w:color w:val="000000"/>
                <w:sz w:val="16"/>
                <w:szCs w:val="16"/>
              </w:rPr>
              <w:t>Total</w:t>
            </w:r>
          </w:p>
        </w:tc>
        <w:tc>
          <w:tcPr>
            <w:tcW w:w="567" w:type="dxa"/>
            <w:tcBorders>
              <w:top w:val="nil"/>
              <w:left w:val="nil"/>
              <w:bottom w:val="single" w:sz="4" w:space="0" w:color="auto"/>
              <w:right w:val="single" w:sz="4" w:space="0" w:color="auto"/>
            </w:tcBorders>
            <w:shd w:val="clear" w:color="000000" w:fill="FF5050"/>
            <w:vAlign w:val="bottom"/>
            <w:hideMark/>
          </w:tcPr>
          <w:p w:rsidR="00747C8E" w:rsidRPr="00215284" w:rsidRDefault="00747C8E" w:rsidP="009808A8">
            <w:pPr>
              <w:jc w:val="right"/>
              <w:rPr>
                <w:color w:val="000000"/>
                <w:sz w:val="16"/>
                <w:szCs w:val="16"/>
              </w:rPr>
            </w:pPr>
            <w:r w:rsidRPr="00215284">
              <w:rPr>
                <w:color w:val="000000"/>
                <w:sz w:val="16"/>
                <w:szCs w:val="16"/>
              </w:rPr>
              <w:t>93</w:t>
            </w:r>
          </w:p>
        </w:tc>
        <w:tc>
          <w:tcPr>
            <w:tcW w:w="567" w:type="dxa"/>
            <w:tcBorders>
              <w:top w:val="nil"/>
              <w:left w:val="nil"/>
              <w:bottom w:val="single" w:sz="4" w:space="0" w:color="auto"/>
              <w:right w:val="single" w:sz="4" w:space="0" w:color="auto"/>
            </w:tcBorders>
            <w:shd w:val="clear" w:color="000000" w:fill="FF5050"/>
            <w:vAlign w:val="bottom"/>
            <w:hideMark/>
          </w:tcPr>
          <w:p w:rsidR="00747C8E" w:rsidRPr="00215284" w:rsidRDefault="00747C8E" w:rsidP="009808A8">
            <w:pPr>
              <w:jc w:val="right"/>
              <w:rPr>
                <w:color w:val="000000"/>
                <w:sz w:val="16"/>
                <w:szCs w:val="16"/>
              </w:rPr>
            </w:pPr>
            <w:r w:rsidRPr="00215284">
              <w:rPr>
                <w:color w:val="000000"/>
                <w:sz w:val="16"/>
                <w:szCs w:val="16"/>
              </w:rPr>
              <w:t>115</w:t>
            </w:r>
          </w:p>
        </w:tc>
        <w:tc>
          <w:tcPr>
            <w:tcW w:w="851" w:type="dxa"/>
            <w:tcBorders>
              <w:top w:val="nil"/>
              <w:left w:val="nil"/>
              <w:bottom w:val="single" w:sz="4" w:space="0" w:color="auto"/>
              <w:right w:val="single" w:sz="4" w:space="0" w:color="auto"/>
            </w:tcBorders>
            <w:shd w:val="clear" w:color="000000" w:fill="FF5050"/>
            <w:noWrap/>
            <w:vAlign w:val="bottom"/>
            <w:hideMark/>
          </w:tcPr>
          <w:p w:rsidR="00747C8E" w:rsidRPr="00215284" w:rsidRDefault="00747C8E" w:rsidP="009808A8">
            <w:pPr>
              <w:rPr>
                <w:color w:val="000000"/>
                <w:sz w:val="16"/>
                <w:szCs w:val="16"/>
              </w:rPr>
            </w:pPr>
            <w:r w:rsidRPr="00215284">
              <w:rPr>
                <w:color w:val="000000"/>
                <w:sz w:val="16"/>
                <w:szCs w:val="16"/>
              </w:rPr>
              <w:t> </w:t>
            </w:r>
          </w:p>
        </w:tc>
        <w:tc>
          <w:tcPr>
            <w:tcW w:w="850" w:type="dxa"/>
            <w:tcBorders>
              <w:top w:val="nil"/>
              <w:left w:val="nil"/>
              <w:bottom w:val="single" w:sz="4" w:space="0" w:color="auto"/>
              <w:right w:val="single" w:sz="4" w:space="0" w:color="auto"/>
            </w:tcBorders>
            <w:shd w:val="clear" w:color="000000" w:fill="FF5050"/>
            <w:noWrap/>
            <w:vAlign w:val="bottom"/>
            <w:hideMark/>
          </w:tcPr>
          <w:p w:rsidR="00747C8E" w:rsidRPr="00215284" w:rsidRDefault="00747C8E" w:rsidP="009808A8">
            <w:pPr>
              <w:rPr>
                <w:color w:val="000000"/>
                <w:sz w:val="16"/>
                <w:szCs w:val="16"/>
              </w:rPr>
            </w:pPr>
            <w:r w:rsidRPr="00215284">
              <w:rPr>
                <w:color w:val="000000"/>
                <w:sz w:val="16"/>
                <w:szCs w:val="16"/>
              </w:rPr>
              <w:t> </w:t>
            </w:r>
          </w:p>
        </w:tc>
        <w:tc>
          <w:tcPr>
            <w:tcW w:w="851" w:type="dxa"/>
            <w:tcBorders>
              <w:top w:val="nil"/>
              <w:left w:val="nil"/>
              <w:bottom w:val="single" w:sz="4" w:space="0" w:color="auto"/>
              <w:right w:val="single" w:sz="4" w:space="0" w:color="auto"/>
            </w:tcBorders>
            <w:shd w:val="clear" w:color="000000" w:fill="FF5050"/>
            <w:noWrap/>
            <w:vAlign w:val="bottom"/>
            <w:hideMark/>
          </w:tcPr>
          <w:p w:rsidR="00747C8E" w:rsidRPr="00215284" w:rsidRDefault="00747C8E" w:rsidP="009808A8">
            <w:pPr>
              <w:rPr>
                <w:color w:val="000000"/>
                <w:sz w:val="16"/>
                <w:szCs w:val="16"/>
              </w:rPr>
            </w:pPr>
            <w:r w:rsidRPr="00215284">
              <w:rPr>
                <w:color w:val="000000"/>
                <w:sz w:val="16"/>
                <w:szCs w:val="16"/>
              </w:rPr>
              <w:t> </w:t>
            </w:r>
          </w:p>
        </w:tc>
        <w:tc>
          <w:tcPr>
            <w:tcW w:w="850" w:type="dxa"/>
            <w:tcBorders>
              <w:top w:val="nil"/>
              <w:left w:val="nil"/>
              <w:bottom w:val="single" w:sz="4" w:space="0" w:color="auto"/>
              <w:right w:val="single" w:sz="4" w:space="0" w:color="auto"/>
            </w:tcBorders>
            <w:shd w:val="clear" w:color="000000" w:fill="FF5050"/>
            <w:noWrap/>
            <w:vAlign w:val="bottom"/>
            <w:hideMark/>
          </w:tcPr>
          <w:p w:rsidR="00747C8E" w:rsidRPr="00215284" w:rsidRDefault="00747C8E" w:rsidP="009808A8">
            <w:pPr>
              <w:rPr>
                <w:color w:val="000000"/>
                <w:sz w:val="16"/>
                <w:szCs w:val="16"/>
              </w:rPr>
            </w:pPr>
            <w:r w:rsidRPr="00215284">
              <w:rPr>
                <w:color w:val="000000"/>
                <w:sz w:val="16"/>
                <w:szCs w:val="16"/>
              </w:rPr>
              <w:t> </w:t>
            </w:r>
          </w:p>
        </w:tc>
        <w:tc>
          <w:tcPr>
            <w:tcW w:w="851" w:type="dxa"/>
            <w:tcBorders>
              <w:top w:val="nil"/>
              <w:left w:val="nil"/>
              <w:bottom w:val="single" w:sz="4" w:space="0" w:color="auto"/>
              <w:right w:val="single" w:sz="4" w:space="0" w:color="auto"/>
            </w:tcBorders>
            <w:shd w:val="clear" w:color="000000" w:fill="FF5050"/>
            <w:noWrap/>
            <w:vAlign w:val="bottom"/>
            <w:hideMark/>
          </w:tcPr>
          <w:p w:rsidR="00747C8E" w:rsidRPr="00215284" w:rsidRDefault="00747C8E" w:rsidP="009808A8">
            <w:pPr>
              <w:rPr>
                <w:color w:val="000000"/>
                <w:sz w:val="16"/>
                <w:szCs w:val="16"/>
              </w:rPr>
            </w:pPr>
            <w:r w:rsidRPr="00215284">
              <w:rPr>
                <w:color w:val="000000"/>
                <w:sz w:val="16"/>
                <w:szCs w:val="16"/>
              </w:rPr>
              <w:t> </w:t>
            </w:r>
          </w:p>
        </w:tc>
      </w:tr>
      <w:tr w:rsidR="00747C8E" w:rsidRPr="00215284" w:rsidTr="00747C8E">
        <w:trPr>
          <w:trHeight w:val="300"/>
        </w:trPr>
        <w:tc>
          <w:tcPr>
            <w:tcW w:w="567" w:type="dxa"/>
            <w:tcBorders>
              <w:top w:val="nil"/>
              <w:left w:val="single" w:sz="4" w:space="0" w:color="auto"/>
              <w:bottom w:val="single" w:sz="4" w:space="0" w:color="auto"/>
              <w:right w:val="single" w:sz="4" w:space="0" w:color="auto"/>
            </w:tcBorders>
            <w:shd w:val="clear" w:color="000000" w:fill="FF5050"/>
            <w:noWrap/>
            <w:vAlign w:val="bottom"/>
            <w:hideMark/>
          </w:tcPr>
          <w:p w:rsidR="00747C8E" w:rsidRPr="00215284" w:rsidRDefault="00747C8E" w:rsidP="009808A8">
            <w:pPr>
              <w:rPr>
                <w:color w:val="000000"/>
                <w:sz w:val="16"/>
                <w:szCs w:val="16"/>
              </w:rPr>
            </w:pPr>
            <w:r w:rsidRPr="00215284">
              <w:rPr>
                <w:color w:val="000000"/>
                <w:sz w:val="16"/>
                <w:szCs w:val="16"/>
              </w:rPr>
              <w:t> </w:t>
            </w:r>
          </w:p>
        </w:tc>
        <w:tc>
          <w:tcPr>
            <w:tcW w:w="992" w:type="dxa"/>
            <w:tcBorders>
              <w:top w:val="nil"/>
              <w:left w:val="nil"/>
              <w:bottom w:val="single" w:sz="4" w:space="0" w:color="auto"/>
              <w:right w:val="single" w:sz="4" w:space="0" w:color="auto"/>
            </w:tcBorders>
            <w:shd w:val="clear" w:color="000000" w:fill="FF5050"/>
            <w:vAlign w:val="bottom"/>
            <w:hideMark/>
          </w:tcPr>
          <w:p w:rsidR="00747C8E" w:rsidRPr="00215284" w:rsidRDefault="00747C8E" w:rsidP="009808A8">
            <w:pPr>
              <w:rPr>
                <w:color w:val="000000"/>
                <w:sz w:val="16"/>
                <w:szCs w:val="16"/>
              </w:rPr>
            </w:pPr>
            <w:r w:rsidRPr="00215284">
              <w:rPr>
                <w:color w:val="000000"/>
                <w:sz w:val="16"/>
                <w:szCs w:val="16"/>
              </w:rPr>
              <w:t>Rata-rata</w:t>
            </w:r>
          </w:p>
        </w:tc>
        <w:tc>
          <w:tcPr>
            <w:tcW w:w="567" w:type="dxa"/>
            <w:tcBorders>
              <w:top w:val="nil"/>
              <w:left w:val="nil"/>
              <w:bottom w:val="single" w:sz="4" w:space="0" w:color="auto"/>
              <w:right w:val="single" w:sz="4" w:space="0" w:color="auto"/>
            </w:tcBorders>
            <w:shd w:val="clear" w:color="000000" w:fill="FF5050"/>
            <w:noWrap/>
            <w:vAlign w:val="bottom"/>
            <w:hideMark/>
          </w:tcPr>
          <w:p w:rsidR="00747C8E" w:rsidRPr="00215284" w:rsidRDefault="00747C8E" w:rsidP="009808A8">
            <w:pPr>
              <w:rPr>
                <w:color w:val="000000"/>
                <w:sz w:val="16"/>
                <w:szCs w:val="16"/>
              </w:rPr>
            </w:pPr>
            <w:r w:rsidRPr="00215284">
              <w:rPr>
                <w:color w:val="000000"/>
                <w:sz w:val="16"/>
                <w:szCs w:val="16"/>
              </w:rPr>
              <w:t> </w:t>
            </w:r>
          </w:p>
        </w:tc>
        <w:tc>
          <w:tcPr>
            <w:tcW w:w="567" w:type="dxa"/>
            <w:tcBorders>
              <w:top w:val="nil"/>
              <w:left w:val="nil"/>
              <w:bottom w:val="single" w:sz="4" w:space="0" w:color="auto"/>
              <w:right w:val="single" w:sz="4" w:space="0" w:color="auto"/>
            </w:tcBorders>
            <w:shd w:val="clear" w:color="000000" w:fill="FF5050"/>
            <w:noWrap/>
            <w:vAlign w:val="bottom"/>
            <w:hideMark/>
          </w:tcPr>
          <w:p w:rsidR="00747C8E" w:rsidRPr="00215284" w:rsidRDefault="00747C8E" w:rsidP="009808A8">
            <w:pPr>
              <w:rPr>
                <w:color w:val="000000"/>
                <w:sz w:val="16"/>
                <w:szCs w:val="16"/>
              </w:rPr>
            </w:pPr>
            <w:r w:rsidRPr="00215284">
              <w:rPr>
                <w:color w:val="000000"/>
                <w:sz w:val="16"/>
                <w:szCs w:val="16"/>
              </w:rPr>
              <w:t> </w:t>
            </w:r>
          </w:p>
        </w:tc>
        <w:tc>
          <w:tcPr>
            <w:tcW w:w="851" w:type="dxa"/>
            <w:tcBorders>
              <w:top w:val="nil"/>
              <w:left w:val="nil"/>
              <w:bottom w:val="single" w:sz="4" w:space="0" w:color="auto"/>
              <w:right w:val="single" w:sz="4" w:space="0" w:color="auto"/>
            </w:tcBorders>
            <w:shd w:val="clear" w:color="000000" w:fill="FF5050"/>
            <w:noWrap/>
            <w:vAlign w:val="bottom"/>
            <w:hideMark/>
          </w:tcPr>
          <w:p w:rsidR="00747C8E" w:rsidRPr="00215284" w:rsidRDefault="00747C8E" w:rsidP="009808A8">
            <w:pPr>
              <w:jc w:val="right"/>
              <w:rPr>
                <w:color w:val="000000"/>
                <w:sz w:val="16"/>
                <w:szCs w:val="16"/>
              </w:rPr>
            </w:pPr>
            <w:r w:rsidRPr="00215284">
              <w:rPr>
                <w:color w:val="000000"/>
                <w:sz w:val="16"/>
                <w:szCs w:val="16"/>
              </w:rPr>
              <w:t>71,25</w:t>
            </w:r>
          </w:p>
        </w:tc>
        <w:tc>
          <w:tcPr>
            <w:tcW w:w="850" w:type="dxa"/>
            <w:tcBorders>
              <w:top w:val="nil"/>
              <w:left w:val="nil"/>
              <w:bottom w:val="single" w:sz="4" w:space="0" w:color="auto"/>
              <w:right w:val="single" w:sz="4" w:space="0" w:color="auto"/>
            </w:tcBorders>
            <w:shd w:val="clear" w:color="000000" w:fill="FF5050"/>
            <w:noWrap/>
            <w:vAlign w:val="bottom"/>
            <w:hideMark/>
          </w:tcPr>
          <w:p w:rsidR="00747C8E" w:rsidRPr="00215284" w:rsidRDefault="00747C8E" w:rsidP="009808A8">
            <w:pPr>
              <w:jc w:val="right"/>
              <w:rPr>
                <w:color w:val="000000"/>
                <w:sz w:val="16"/>
                <w:szCs w:val="16"/>
              </w:rPr>
            </w:pPr>
            <w:r w:rsidRPr="00215284">
              <w:rPr>
                <w:color w:val="000000"/>
                <w:sz w:val="16"/>
                <w:szCs w:val="16"/>
              </w:rPr>
              <w:t>3,90</w:t>
            </w:r>
          </w:p>
        </w:tc>
        <w:tc>
          <w:tcPr>
            <w:tcW w:w="851" w:type="dxa"/>
            <w:tcBorders>
              <w:top w:val="nil"/>
              <w:left w:val="nil"/>
              <w:bottom w:val="single" w:sz="4" w:space="0" w:color="auto"/>
              <w:right w:val="single" w:sz="4" w:space="0" w:color="auto"/>
            </w:tcBorders>
            <w:shd w:val="clear" w:color="000000" w:fill="FF5050"/>
            <w:noWrap/>
            <w:vAlign w:val="bottom"/>
            <w:hideMark/>
          </w:tcPr>
          <w:p w:rsidR="00747C8E" w:rsidRPr="00215284" w:rsidRDefault="00747C8E" w:rsidP="009808A8">
            <w:pPr>
              <w:jc w:val="right"/>
              <w:rPr>
                <w:color w:val="000000"/>
                <w:sz w:val="16"/>
                <w:szCs w:val="16"/>
              </w:rPr>
            </w:pPr>
            <w:r w:rsidRPr="00215284">
              <w:rPr>
                <w:color w:val="000000"/>
                <w:sz w:val="16"/>
                <w:szCs w:val="16"/>
              </w:rPr>
              <w:t>1,30</w:t>
            </w:r>
          </w:p>
        </w:tc>
        <w:tc>
          <w:tcPr>
            <w:tcW w:w="850" w:type="dxa"/>
            <w:tcBorders>
              <w:top w:val="nil"/>
              <w:left w:val="nil"/>
              <w:bottom w:val="single" w:sz="4" w:space="0" w:color="auto"/>
              <w:right w:val="single" w:sz="4" w:space="0" w:color="auto"/>
            </w:tcBorders>
            <w:shd w:val="clear" w:color="000000" w:fill="FF5050"/>
            <w:noWrap/>
            <w:vAlign w:val="bottom"/>
            <w:hideMark/>
          </w:tcPr>
          <w:p w:rsidR="00747C8E" w:rsidRPr="00215284" w:rsidRDefault="00747C8E" w:rsidP="009808A8">
            <w:pPr>
              <w:jc w:val="right"/>
              <w:rPr>
                <w:color w:val="000000"/>
                <w:sz w:val="16"/>
                <w:szCs w:val="16"/>
              </w:rPr>
            </w:pPr>
            <w:r w:rsidRPr="00215284">
              <w:rPr>
                <w:color w:val="000000"/>
                <w:sz w:val="16"/>
                <w:szCs w:val="16"/>
              </w:rPr>
              <w:t>4,19</w:t>
            </w:r>
          </w:p>
        </w:tc>
        <w:tc>
          <w:tcPr>
            <w:tcW w:w="851" w:type="dxa"/>
            <w:tcBorders>
              <w:top w:val="nil"/>
              <w:left w:val="nil"/>
              <w:bottom w:val="single" w:sz="4" w:space="0" w:color="auto"/>
              <w:right w:val="single" w:sz="4" w:space="0" w:color="auto"/>
            </w:tcBorders>
            <w:shd w:val="clear" w:color="000000" w:fill="FF5050"/>
            <w:noWrap/>
            <w:vAlign w:val="bottom"/>
            <w:hideMark/>
          </w:tcPr>
          <w:p w:rsidR="00747C8E" w:rsidRPr="00215284" w:rsidRDefault="00747C8E" w:rsidP="009808A8">
            <w:pPr>
              <w:jc w:val="right"/>
              <w:rPr>
                <w:color w:val="000000"/>
                <w:sz w:val="16"/>
                <w:szCs w:val="16"/>
              </w:rPr>
            </w:pPr>
            <w:r w:rsidRPr="00215284">
              <w:rPr>
                <w:color w:val="000000"/>
                <w:sz w:val="16"/>
                <w:szCs w:val="16"/>
              </w:rPr>
              <w:t>19,36</w:t>
            </w:r>
          </w:p>
        </w:tc>
      </w:tr>
    </w:tbl>
    <w:p w:rsidR="00747C8E" w:rsidRPr="00215284" w:rsidRDefault="00747C8E" w:rsidP="00D61000">
      <w:pPr>
        <w:spacing w:line="360" w:lineRule="auto"/>
        <w:ind w:left="360" w:firstLine="360"/>
        <w:jc w:val="both"/>
        <w:rPr>
          <w:lang w:val="en-ID"/>
        </w:rPr>
      </w:pPr>
    </w:p>
    <w:p w:rsidR="00747C8E" w:rsidRPr="00215284" w:rsidRDefault="00611589" w:rsidP="00D61000">
      <w:pPr>
        <w:spacing w:line="360" w:lineRule="auto"/>
        <w:ind w:left="360" w:firstLine="360"/>
        <w:jc w:val="both"/>
        <w:rPr>
          <w:lang w:val="en-ID"/>
        </w:rPr>
      </w:pPr>
      <w:r>
        <w:rPr>
          <w:lang w:val="en-ID"/>
        </w:rPr>
        <w:t xml:space="preserve">Pada </w:t>
      </w:r>
      <w:r w:rsidR="00747C8E" w:rsidRPr="00215284">
        <w:rPr>
          <w:lang w:val="en-ID"/>
        </w:rPr>
        <w:t>status gigi tiruan,</w:t>
      </w:r>
      <w:r>
        <w:rPr>
          <w:lang w:val="en-ID"/>
        </w:rPr>
        <w:t xml:space="preserve"> </w:t>
      </w:r>
      <w:r w:rsidR="00747C8E" w:rsidRPr="00215284">
        <w:rPr>
          <w:lang w:val="en-ID"/>
        </w:rPr>
        <w:t xml:space="preserve">hanya 0,43% masyarakat Kabupaten Timor Tengah Utara yang menggunakan gigi tiruan sebagian lepasan, itupun hanya di </w:t>
      </w:r>
      <w:r>
        <w:rPr>
          <w:lang w:val="en-ID"/>
        </w:rPr>
        <w:t>rahang atas.</w:t>
      </w:r>
    </w:p>
    <w:p w:rsidR="00747C8E" w:rsidRPr="00215284" w:rsidRDefault="00747C8E" w:rsidP="00747C8E">
      <w:pPr>
        <w:pStyle w:val="ListParagraph"/>
        <w:spacing w:line="240" w:lineRule="auto"/>
        <w:ind w:left="1495"/>
        <w:jc w:val="center"/>
        <w:rPr>
          <w:rFonts w:ascii="Times New Roman" w:hAnsi="Times New Roman"/>
          <w:b/>
          <w:sz w:val="24"/>
          <w:szCs w:val="24"/>
          <w:lang w:val="id-ID"/>
        </w:rPr>
      </w:pPr>
      <w:r w:rsidRPr="00215284">
        <w:rPr>
          <w:rFonts w:ascii="Times New Roman" w:hAnsi="Times New Roman"/>
          <w:b/>
          <w:sz w:val="24"/>
          <w:szCs w:val="24"/>
          <w:lang w:val="en-ID"/>
        </w:rPr>
        <w:t>Tabel 9.</w:t>
      </w:r>
      <w:r w:rsidRPr="00215284">
        <w:rPr>
          <w:rFonts w:ascii="Times New Roman" w:hAnsi="Times New Roman"/>
          <w:sz w:val="24"/>
          <w:szCs w:val="24"/>
          <w:lang w:val="en-ID"/>
        </w:rPr>
        <w:t xml:space="preserve"> </w:t>
      </w:r>
      <w:r w:rsidRPr="00215284">
        <w:rPr>
          <w:rFonts w:ascii="Times New Roman" w:hAnsi="Times New Roman"/>
          <w:b/>
          <w:sz w:val="24"/>
          <w:szCs w:val="24"/>
          <w:lang w:val="id-ID"/>
        </w:rPr>
        <w:t xml:space="preserve">Status </w:t>
      </w:r>
      <w:r w:rsidRPr="00215284">
        <w:rPr>
          <w:rFonts w:ascii="Times New Roman" w:hAnsi="Times New Roman"/>
          <w:b/>
          <w:sz w:val="24"/>
          <w:szCs w:val="24"/>
          <w:lang w:val="en-ID"/>
        </w:rPr>
        <w:t xml:space="preserve">Gigi Tiruan </w:t>
      </w:r>
      <w:r w:rsidRPr="00215284">
        <w:rPr>
          <w:rFonts w:ascii="Times New Roman" w:hAnsi="Times New Roman"/>
          <w:b/>
          <w:sz w:val="24"/>
          <w:szCs w:val="24"/>
          <w:lang w:val="id-ID"/>
        </w:rPr>
        <w:t>Masyarakat Kabupaten Timor Tengah Utara</w:t>
      </w:r>
    </w:p>
    <w:tbl>
      <w:tblPr>
        <w:tblW w:w="8642" w:type="dxa"/>
        <w:tblLayout w:type="fixed"/>
        <w:tblLook w:val="04A0" w:firstRow="1" w:lastRow="0" w:firstColumn="1" w:lastColumn="0" w:noHBand="0" w:noVBand="1"/>
      </w:tblPr>
      <w:tblGrid>
        <w:gridCol w:w="489"/>
        <w:gridCol w:w="963"/>
        <w:gridCol w:w="448"/>
        <w:gridCol w:w="505"/>
        <w:gridCol w:w="709"/>
        <w:gridCol w:w="674"/>
        <w:gridCol w:w="723"/>
        <w:gridCol w:w="587"/>
        <w:gridCol w:w="709"/>
        <w:gridCol w:w="709"/>
        <w:gridCol w:w="709"/>
        <w:gridCol w:w="708"/>
        <w:gridCol w:w="709"/>
      </w:tblGrid>
      <w:tr w:rsidR="00747C8E" w:rsidRPr="00215284" w:rsidTr="009808A8">
        <w:trPr>
          <w:trHeight w:val="300"/>
        </w:trPr>
        <w:tc>
          <w:tcPr>
            <w:tcW w:w="2405" w:type="dxa"/>
            <w:gridSpan w:val="4"/>
            <w:tcBorders>
              <w:top w:val="single" w:sz="4" w:space="0" w:color="auto"/>
              <w:left w:val="single" w:sz="4" w:space="0" w:color="auto"/>
              <w:bottom w:val="single" w:sz="4" w:space="0" w:color="auto"/>
              <w:right w:val="single" w:sz="4" w:space="0" w:color="000000"/>
            </w:tcBorders>
            <w:shd w:val="clear" w:color="000000" w:fill="FFC000"/>
            <w:vAlign w:val="center"/>
            <w:hideMark/>
          </w:tcPr>
          <w:p w:rsidR="00747C8E" w:rsidRPr="00215284" w:rsidRDefault="00747C8E" w:rsidP="009808A8">
            <w:pPr>
              <w:jc w:val="center"/>
              <w:rPr>
                <w:b/>
                <w:bCs/>
                <w:color w:val="000000"/>
                <w:sz w:val="16"/>
                <w:szCs w:val="16"/>
              </w:rPr>
            </w:pPr>
            <w:r w:rsidRPr="00215284">
              <w:rPr>
                <w:b/>
                <w:bCs/>
                <w:color w:val="000000"/>
                <w:sz w:val="16"/>
                <w:szCs w:val="16"/>
              </w:rPr>
              <w:t>JUMLAH RESPONDEN</w:t>
            </w:r>
          </w:p>
        </w:tc>
        <w:tc>
          <w:tcPr>
            <w:tcW w:w="6237" w:type="dxa"/>
            <w:gridSpan w:val="9"/>
            <w:tcBorders>
              <w:top w:val="single" w:sz="4" w:space="0" w:color="auto"/>
              <w:left w:val="nil"/>
              <w:bottom w:val="single" w:sz="4" w:space="0" w:color="auto"/>
              <w:right w:val="single" w:sz="4" w:space="0" w:color="000000"/>
            </w:tcBorders>
            <w:shd w:val="clear" w:color="000000" w:fill="92D050"/>
            <w:noWrap/>
            <w:vAlign w:val="center"/>
            <w:hideMark/>
          </w:tcPr>
          <w:p w:rsidR="00747C8E" w:rsidRPr="00215284" w:rsidRDefault="00747C8E" w:rsidP="009808A8">
            <w:pPr>
              <w:jc w:val="center"/>
              <w:rPr>
                <w:color w:val="000000"/>
                <w:sz w:val="16"/>
                <w:szCs w:val="16"/>
              </w:rPr>
            </w:pPr>
            <w:r w:rsidRPr="00215284">
              <w:rPr>
                <w:color w:val="000000"/>
                <w:sz w:val="16"/>
                <w:szCs w:val="16"/>
              </w:rPr>
              <w:t>PREVALENSI STATUS GIGI TIRUAN</w:t>
            </w:r>
          </w:p>
        </w:tc>
      </w:tr>
      <w:tr w:rsidR="00747C8E" w:rsidRPr="00215284" w:rsidTr="009808A8">
        <w:trPr>
          <w:trHeight w:val="300"/>
        </w:trPr>
        <w:tc>
          <w:tcPr>
            <w:tcW w:w="489" w:type="dxa"/>
            <w:vMerge w:val="restart"/>
            <w:tcBorders>
              <w:top w:val="nil"/>
              <w:left w:val="single" w:sz="4" w:space="0" w:color="auto"/>
              <w:bottom w:val="single" w:sz="4" w:space="0" w:color="000000"/>
              <w:right w:val="single" w:sz="4" w:space="0" w:color="auto"/>
            </w:tcBorders>
            <w:shd w:val="clear" w:color="000000" w:fill="FFC000"/>
            <w:vAlign w:val="center"/>
            <w:hideMark/>
          </w:tcPr>
          <w:p w:rsidR="00747C8E" w:rsidRPr="00215284" w:rsidRDefault="00747C8E" w:rsidP="009808A8">
            <w:pPr>
              <w:jc w:val="center"/>
              <w:rPr>
                <w:color w:val="000000"/>
                <w:sz w:val="16"/>
                <w:szCs w:val="16"/>
              </w:rPr>
            </w:pPr>
            <w:r w:rsidRPr="00215284">
              <w:rPr>
                <w:color w:val="000000"/>
                <w:sz w:val="16"/>
                <w:szCs w:val="16"/>
              </w:rPr>
              <w:t>NO</w:t>
            </w:r>
          </w:p>
        </w:tc>
        <w:tc>
          <w:tcPr>
            <w:tcW w:w="963" w:type="dxa"/>
            <w:vMerge w:val="restart"/>
            <w:tcBorders>
              <w:top w:val="nil"/>
              <w:left w:val="single" w:sz="4" w:space="0" w:color="auto"/>
              <w:bottom w:val="single" w:sz="4" w:space="0" w:color="000000"/>
              <w:right w:val="single" w:sz="4" w:space="0" w:color="auto"/>
            </w:tcBorders>
            <w:shd w:val="clear" w:color="000000" w:fill="FFC000"/>
            <w:vAlign w:val="center"/>
            <w:hideMark/>
          </w:tcPr>
          <w:p w:rsidR="00747C8E" w:rsidRPr="00215284" w:rsidRDefault="00747C8E" w:rsidP="009808A8">
            <w:pPr>
              <w:jc w:val="center"/>
              <w:rPr>
                <w:color w:val="000000"/>
                <w:sz w:val="16"/>
                <w:szCs w:val="16"/>
              </w:rPr>
            </w:pPr>
            <w:r w:rsidRPr="00215284">
              <w:rPr>
                <w:color w:val="000000"/>
                <w:sz w:val="16"/>
                <w:szCs w:val="16"/>
              </w:rPr>
              <w:t>NAMA</w:t>
            </w:r>
          </w:p>
        </w:tc>
        <w:tc>
          <w:tcPr>
            <w:tcW w:w="953" w:type="dxa"/>
            <w:gridSpan w:val="2"/>
            <w:tcBorders>
              <w:top w:val="single" w:sz="4" w:space="0" w:color="auto"/>
              <w:left w:val="nil"/>
              <w:bottom w:val="single" w:sz="4" w:space="0" w:color="auto"/>
              <w:right w:val="single" w:sz="4" w:space="0" w:color="000000"/>
            </w:tcBorders>
            <w:shd w:val="clear" w:color="000000" w:fill="FFC000"/>
            <w:vAlign w:val="center"/>
            <w:hideMark/>
          </w:tcPr>
          <w:p w:rsidR="00747C8E" w:rsidRPr="00215284" w:rsidRDefault="00747C8E" w:rsidP="009808A8">
            <w:pPr>
              <w:jc w:val="center"/>
              <w:rPr>
                <w:color w:val="000000"/>
                <w:sz w:val="16"/>
                <w:szCs w:val="16"/>
              </w:rPr>
            </w:pPr>
            <w:r w:rsidRPr="00215284">
              <w:rPr>
                <w:color w:val="000000"/>
                <w:sz w:val="16"/>
                <w:szCs w:val="16"/>
              </w:rPr>
              <w:t>SEX</w:t>
            </w:r>
          </w:p>
        </w:tc>
        <w:tc>
          <w:tcPr>
            <w:tcW w:w="2693" w:type="dxa"/>
            <w:gridSpan w:val="4"/>
            <w:tcBorders>
              <w:top w:val="single" w:sz="4" w:space="0" w:color="auto"/>
              <w:left w:val="nil"/>
              <w:bottom w:val="single" w:sz="4" w:space="0" w:color="auto"/>
              <w:right w:val="single" w:sz="4" w:space="0" w:color="auto"/>
            </w:tcBorders>
            <w:shd w:val="clear" w:color="000000" w:fill="92D050"/>
            <w:noWrap/>
            <w:vAlign w:val="center"/>
            <w:hideMark/>
          </w:tcPr>
          <w:p w:rsidR="00747C8E" w:rsidRPr="00215284" w:rsidRDefault="00747C8E" w:rsidP="009808A8">
            <w:pPr>
              <w:jc w:val="center"/>
              <w:rPr>
                <w:color w:val="000000"/>
                <w:sz w:val="16"/>
                <w:szCs w:val="16"/>
              </w:rPr>
            </w:pPr>
            <w:r w:rsidRPr="00215284">
              <w:rPr>
                <w:color w:val="000000"/>
                <w:sz w:val="16"/>
                <w:szCs w:val="16"/>
              </w:rPr>
              <w:t>RA</w:t>
            </w:r>
          </w:p>
        </w:tc>
        <w:tc>
          <w:tcPr>
            <w:tcW w:w="2835" w:type="dxa"/>
            <w:gridSpan w:val="4"/>
            <w:tcBorders>
              <w:top w:val="single" w:sz="4" w:space="0" w:color="auto"/>
              <w:left w:val="nil"/>
              <w:bottom w:val="single" w:sz="4" w:space="0" w:color="auto"/>
              <w:right w:val="single" w:sz="4" w:space="0" w:color="auto"/>
            </w:tcBorders>
            <w:shd w:val="clear" w:color="000000" w:fill="92D050"/>
            <w:noWrap/>
            <w:vAlign w:val="center"/>
            <w:hideMark/>
          </w:tcPr>
          <w:p w:rsidR="00747C8E" w:rsidRPr="00215284" w:rsidRDefault="00747C8E" w:rsidP="009808A8">
            <w:pPr>
              <w:jc w:val="center"/>
              <w:rPr>
                <w:color w:val="000000"/>
                <w:sz w:val="16"/>
                <w:szCs w:val="16"/>
              </w:rPr>
            </w:pPr>
            <w:r w:rsidRPr="00215284">
              <w:rPr>
                <w:color w:val="000000"/>
                <w:sz w:val="16"/>
                <w:szCs w:val="16"/>
              </w:rPr>
              <w:t>RB</w:t>
            </w:r>
          </w:p>
        </w:tc>
        <w:tc>
          <w:tcPr>
            <w:tcW w:w="709" w:type="dxa"/>
            <w:vMerge w:val="restart"/>
            <w:tcBorders>
              <w:top w:val="nil"/>
              <w:left w:val="single" w:sz="4" w:space="0" w:color="auto"/>
              <w:bottom w:val="single" w:sz="4" w:space="0" w:color="000000"/>
              <w:right w:val="single" w:sz="4" w:space="0" w:color="auto"/>
            </w:tcBorders>
            <w:shd w:val="clear" w:color="000000" w:fill="92D050"/>
            <w:vAlign w:val="center"/>
            <w:hideMark/>
          </w:tcPr>
          <w:p w:rsidR="00747C8E" w:rsidRPr="00215284" w:rsidRDefault="00747C8E" w:rsidP="009808A8">
            <w:pPr>
              <w:jc w:val="center"/>
              <w:rPr>
                <w:color w:val="000000"/>
                <w:sz w:val="16"/>
                <w:szCs w:val="16"/>
              </w:rPr>
            </w:pPr>
            <w:r w:rsidRPr="00215284">
              <w:rPr>
                <w:color w:val="000000"/>
                <w:sz w:val="16"/>
                <w:szCs w:val="16"/>
              </w:rPr>
              <w:t>Tidak diperiksa</w:t>
            </w:r>
          </w:p>
        </w:tc>
      </w:tr>
      <w:tr w:rsidR="00747C8E" w:rsidRPr="00215284" w:rsidTr="009808A8">
        <w:trPr>
          <w:trHeight w:val="765"/>
        </w:trPr>
        <w:tc>
          <w:tcPr>
            <w:tcW w:w="489" w:type="dxa"/>
            <w:vMerge/>
            <w:tcBorders>
              <w:top w:val="nil"/>
              <w:left w:val="single" w:sz="4" w:space="0" w:color="auto"/>
              <w:bottom w:val="single" w:sz="4" w:space="0" w:color="000000"/>
              <w:right w:val="single" w:sz="4" w:space="0" w:color="auto"/>
            </w:tcBorders>
            <w:vAlign w:val="center"/>
            <w:hideMark/>
          </w:tcPr>
          <w:p w:rsidR="00747C8E" w:rsidRPr="00215284" w:rsidRDefault="00747C8E" w:rsidP="009808A8">
            <w:pPr>
              <w:rPr>
                <w:color w:val="000000"/>
                <w:sz w:val="16"/>
                <w:szCs w:val="16"/>
              </w:rPr>
            </w:pPr>
          </w:p>
        </w:tc>
        <w:tc>
          <w:tcPr>
            <w:tcW w:w="963" w:type="dxa"/>
            <w:vMerge/>
            <w:tcBorders>
              <w:top w:val="nil"/>
              <w:left w:val="single" w:sz="4" w:space="0" w:color="auto"/>
              <w:bottom w:val="single" w:sz="4" w:space="0" w:color="000000"/>
              <w:right w:val="single" w:sz="4" w:space="0" w:color="auto"/>
            </w:tcBorders>
            <w:vAlign w:val="center"/>
            <w:hideMark/>
          </w:tcPr>
          <w:p w:rsidR="00747C8E" w:rsidRPr="00215284" w:rsidRDefault="00747C8E" w:rsidP="009808A8">
            <w:pPr>
              <w:rPr>
                <w:color w:val="000000"/>
                <w:sz w:val="16"/>
                <w:szCs w:val="16"/>
              </w:rPr>
            </w:pPr>
          </w:p>
        </w:tc>
        <w:tc>
          <w:tcPr>
            <w:tcW w:w="448" w:type="dxa"/>
            <w:tcBorders>
              <w:top w:val="nil"/>
              <w:left w:val="nil"/>
              <w:bottom w:val="single" w:sz="4" w:space="0" w:color="auto"/>
              <w:right w:val="single" w:sz="4" w:space="0" w:color="auto"/>
            </w:tcBorders>
            <w:shd w:val="clear" w:color="000000" w:fill="FFC000"/>
            <w:vAlign w:val="center"/>
            <w:hideMark/>
          </w:tcPr>
          <w:p w:rsidR="00747C8E" w:rsidRPr="00215284" w:rsidRDefault="00747C8E" w:rsidP="009808A8">
            <w:pPr>
              <w:jc w:val="center"/>
              <w:rPr>
                <w:color w:val="000000"/>
                <w:sz w:val="16"/>
                <w:szCs w:val="16"/>
              </w:rPr>
            </w:pPr>
            <w:r w:rsidRPr="00215284">
              <w:rPr>
                <w:color w:val="000000"/>
                <w:sz w:val="16"/>
                <w:szCs w:val="16"/>
              </w:rPr>
              <w:t>L</w:t>
            </w:r>
          </w:p>
        </w:tc>
        <w:tc>
          <w:tcPr>
            <w:tcW w:w="505" w:type="dxa"/>
            <w:tcBorders>
              <w:top w:val="nil"/>
              <w:left w:val="nil"/>
              <w:bottom w:val="single" w:sz="4" w:space="0" w:color="auto"/>
              <w:right w:val="single" w:sz="4" w:space="0" w:color="auto"/>
            </w:tcBorders>
            <w:shd w:val="clear" w:color="000000" w:fill="FFC000"/>
            <w:vAlign w:val="center"/>
            <w:hideMark/>
          </w:tcPr>
          <w:p w:rsidR="00747C8E" w:rsidRPr="00215284" w:rsidRDefault="00747C8E" w:rsidP="009808A8">
            <w:pPr>
              <w:jc w:val="center"/>
              <w:rPr>
                <w:color w:val="000000"/>
                <w:sz w:val="16"/>
                <w:szCs w:val="16"/>
              </w:rPr>
            </w:pPr>
            <w:r w:rsidRPr="00215284">
              <w:rPr>
                <w:color w:val="000000"/>
                <w:sz w:val="16"/>
                <w:szCs w:val="16"/>
              </w:rPr>
              <w:t>P</w:t>
            </w:r>
          </w:p>
        </w:tc>
        <w:tc>
          <w:tcPr>
            <w:tcW w:w="709" w:type="dxa"/>
            <w:tcBorders>
              <w:top w:val="nil"/>
              <w:left w:val="nil"/>
              <w:bottom w:val="single" w:sz="4" w:space="0" w:color="auto"/>
              <w:right w:val="single" w:sz="4" w:space="0" w:color="auto"/>
            </w:tcBorders>
            <w:shd w:val="clear" w:color="000000" w:fill="92D050"/>
            <w:vAlign w:val="center"/>
            <w:hideMark/>
          </w:tcPr>
          <w:p w:rsidR="00747C8E" w:rsidRPr="00215284" w:rsidRDefault="00747C8E" w:rsidP="009808A8">
            <w:pPr>
              <w:jc w:val="center"/>
              <w:rPr>
                <w:color w:val="000000"/>
                <w:sz w:val="16"/>
                <w:szCs w:val="16"/>
              </w:rPr>
            </w:pPr>
            <w:r w:rsidRPr="00215284">
              <w:rPr>
                <w:color w:val="000000"/>
                <w:sz w:val="16"/>
                <w:szCs w:val="16"/>
              </w:rPr>
              <w:t>0</w:t>
            </w:r>
          </w:p>
          <w:p w:rsidR="00747C8E" w:rsidRPr="00215284" w:rsidRDefault="00747C8E" w:rsidP="009808A8">
            <w:pPr>
              <w:jc w:val="center"/>
              <w:rPr>
                <w:color w:val="000000"/>
                <w:sz w:val="16"/>
                <w:szCs w:val="16"/>
              </w:rPr>
            </w:pPr>
            <w:r w:rsidRPr="00215284">
              <w:rPr>
                <w:color w:val="000000"/>
                <w:sz w:val="16"/>
                <w:szCs w:val="16"/>
              </w:rPr>
              <w:t xml:space="preserve"> (tdk ada GT)</w:t>
            </w:r>
          </w:p>
        </w:tc>
        <w:tc>
          <w:tcPr>
            <w:tcW w:w="674" w:type="dxa"/>
            <w:tcBorders>
              <w:top w:val="nil"/>
              <w:left w:val="nil"/>
              <w:bottom w:val="single" w:sz="4" w:space="0" w:color="auto"/>
              <w:right w:val="single" w:sz="4" w:space="0" w:color="auto"/>
            </w:tcBorders>
            <w:shd w:val="clear" w:color="000000" w:fill="92D050"/>
            <w:vAlign w:val="center"/>
            <w:hideMark/>
          </w:tcPr>
          <w:p w:rsidR="00747C8E" w:rsidRPr="00215284" w:rsidRDefault="00747C8E" w:rsidP="009808A8">
            <w:pPr>
              <w:jc w:val="center"/>
              <w:rPr>
                <w:color w:val="000000"/>
                <w:sz w:val="16"/>
                <w:szCs w:val="16"/>
              </w:rPr>
            </w:pPr>
            <w:r w:rsidRPr="00215284">
              <w:rPr>
                <w:color w:val="000000"/>
                <w:sz w:val="16"/>
                <w:szCs w:val="16"/>
              </w:rPr>
              <w:t>1 (GTS)</w:t>
            </w:r>
          </w:p>
        </w:tc>
        <w:tc>
          <w:tcPr>
            <w:tcW w:w="723" w:type="dxa"/>
            <w:tcBorders>
              <w:top w:val="nil"/>
              <w:left w:val="nil"/>
              <w:bottom w:val="single" w:sz="4" w:space="0" w:color="auto"/>
              <w:right w:val="single" w:sz="4" w:space="0" w:color="auto"/>
            </w:tcBorders>
            <w:shd w:val="clear" w:color="000000" w:fill="92D050"/>
            <w:vAlign w:val="center"/>
            <w:hideMark/>
          </w:tcPr>
          <w:p w:rsidR="00747C8E" w:rsidRPr="00215284" w:rsidRDefault="00747C8E" w:rsidP="009808A8">
            <w:pPr>
              <w:jc w:val="center"/>
              <w:rPr>
                <w:color w:val="000000"/>
                <w:sz w:val="16"/>
                <w:szCs w:val="16"/>
              </w:rPr>
            </w:pPr>
            <w:r w:rsidRPr="00215284">
              <w:rPr>
                <w:color w:val="000000"/>
                <w:sz w:val="16"/>
                <w:szCs w:val="16"/>
              </w:rPr>
              <w:t>2 (GTSL)</w:t>
            </w:r>
          </w:p>
        </w:tc>
        <w:tc>
          <w:tcPr>
            <w:tcW w:w="587" w:type="dxa"/>
            <w:tcBorders>
              <w:top w:val="nil"/>
              <w:left w:val="nil"/>
              <w:bottom w:val="single" w:sz="4" w:space="0" w:color="auto"/>
              <w:right w:val="single" w:sz="4" w:space="0" w:color="auto"/>
            </w:tcBorders>
            <w:shd w:val="clear" w:color="000000" w:fill="92D050"/>
            <w:vAlign w:val="center"/>
            <w:hideMark/>
          </w:tcPr>
          <w:p w:rsidR="00747C8E" w:rsidRPr="00215284" w:rsidRDefault="00747C8E" w:rsidP="009808A8">
            <w:pPr>
              <w:jc w:val="center"/>
              <w:rPr>
                <w:color w:val="000000"/>
                <w:sz w:val="16"/>
                <w:szCs w:val="16"/>
              </w:rPr>
            </w:pPr>
            <w:r w:rsidRPr="00215284">
              <w:rPr>
                <w:color w:val="000000"/>
                <w:sz w:val="16"/>
                <w:szCs w:val="16"/>
              </w:rPr>
              <w:t>9 (ragu-ragu)</w:t>
            </w:r>
          </w:p>
        </w:tc>
        <w:tc>
          <w:tcPr>
            <w:tcW w:w="709" w:type="dxa"/>
            <w:tcBorders>
              <w:top w:val="nil"/>
              <w:left w:val="nil"/>
              <w:bottom w:val="single" w:sz="4" w:space="0" w:color="auto"/>
              <w:right w:val="single" w:sz="4" w:space="0" w:color="auto"/>
            </w:tcBorders>
            <w:shd w:val="clear" w:color="000000" w:fill="92D050"/>
            <w:vAlign w:val="center"/>
            <w:hideMark/>
          </w:tcPr>
          <w:p w:rsidR="00747C8E" w:rsidRPr="00215284" w:rsidRDefault="00747C8E" w:rsidP="009808A8">
            <w:pPr>
              <w:jc w:val="center"/>
              <w:rPr>
                <w:color w:val="000000"/>
                <w:sz w:val="16"/>
                <w:szCs w:val="16"/>
              </w:rPr>
            </w:pPr>
            <w:r w:rsidRPr="00215284">
              <w:rPr>
                <w:color w:val="000000"/>
                <w:sz w:val="16"/>
                <w:szCs w:val="16"/>
              </w:rPr>
              <w:t xml:space="preserve">0 </w:t>
            </w:r>
          </w:p>
          <w:p w:rsidR="00747C8E" w:rsidRPr="00215284" w:rsidRDefault="00747C8E" w:rsidP="009808A8">
            <w:pPr>
              <w:jc w:val="center"/>
              <w:rPr>
                <w:color w:val="000000"/>
                <w:sz w:val="16"/>
                <w:szCs w:val="16"/>
              </w:rPr>
            </w:pPr>
            <w:r w:rsidRPr="00215284">
              <w:rPr>
                <w:color w:val="000000"/>
                <w:sz w:val="16"/>
                <w:szCs w:val="16"/>
              </w:rPr>
              <w:t>(tdk ada GT)</w:t>
            </w:r>
          </w:p>
        </w:tc>
        <w:tc>
          <w:tcPr>
            <w:tcW w:w="709" w:type="dxa"/>
            <w:tcBorders>
              <w:top w:val="nil"/>
              <w:left w:val="nil"/>
              <w:bottom w:val="single" w:sz="4" w:space="0" w:color="auto"/>
              <w:right w:val="single" w:sz="4" w:space="0" w:color="auto"/>
            </w:tcBorders>
            <w:shd w:val="clear" w:color="000000" w:fill="92D050"/>
            <w:vAlign w:val="center"/>
            <w:hideMark/>
          </w:tcPr>
          <w:p w:rsidR="00747C8E" w:rsidRPr="00215284" w:rsidRDefault="00747C8E" w:rsidP="009808A8">
            <w:pPr>
              <w:jc w:val="center"/>
              <w:rPr>
                <w:color w:val="000000"/>
                <w:sz w:val="16"/>
                <w:szCs w:val="16"/>
              </w:rPr>
            </w:pPr>
            <w:r w:rsidRPr="00215284">
              <w:rPr>
                <w:color w:val="000000"/>
                <w:sz w:val="16"/>
                <w:szCs w:val="16"/>
              </w:rPr>
              <w:t>1 (GTS)</w:t>
            </w:r>
          </w:p>
        </w:tc>
        <w:tc>
          <w:tcPr>
            <w:tcW w:w="709" w:type="dxa"/>
            <w:tcBorders>
              <w:top w:val="nil"/>
              <w:left w:val="nil"/>
              <w:bottom w:val="single" w:sz="4" w:space="0" w:color="auto"/>
              <w:right w:val="single" w:sz="4" w:space="0" w:color="auto"/>
            </w:tcBorders>
            <w:shd w:val="clear" w:color="000000" w:fill="92D050"/>
            <w:vAlign w:val="center"/>
            <w:hideMark/>
          </w:tcPr>
          <w:p w:rsidR="00747C8E" w:rsidRPr="00215284" w:rsidRDefault="00747C8E" w:rsidP="009808A8">
            <w:pPr>
              <w:jc w:val="center"/>
              <w:rPr>
                <w:color w:val="000000"/>
                <w:sz w:val="16"/>
                <w:szCs w:val="16"/>
              </w:rPr>
            </w:pPr>
            <w:r w:rsidRPr="00215284">
              <w:rPr>
                <w:color w:val="000000"/>
                <w:sz w:val="16"/>
                <w:szCs w:val="16"/>
              </w:rPr>
              <w:t>2</w:t>
            </w:r>
          </w:p>
          <w:p w:rsidR="00747C8E" w:rsidRPr="00215284" w:rsidRDefault="00747C8E" w:rsidP="009808A8">
            <w:pPr>
              <w:jc w:val="center"/>
              <w:rPr>
                <w:color w:val="000000"/>
                <w:sz w:val="16"/>
                <w:szCs w:val="16"/>
              </w:rPr>
            </w:pPr>
            <w:r w:rsidRPr="00215284">
              <w:rPr>
                <w:color w:val="000000"/>
                <w:sz w:val="16"/>
                <w:szCs w:val="16"/>
              </w:rPr>
              <w:t xml:space="preserve"> (GTSL)</w:t>
            </w:r>
          </w:p>
        </w:tc>
        <w:tc>
          <w:tcPr>
            <w:tcW w:w="708" w:type="dxa"/>
            <w:tcBorders>
              <w:top w:val="nil"/>
              <w:left w:val="nil"/>
              <w:bottom w:val="single" w:sz="4" w:space="0" w:color="auto"/>
              <w:right w:val="single" w:sz="4" w:space="0" w:color="auto"/>
            </w:tcBorders>
            <w:shd w:val="clear" w:color="000000" w:fill="92D050"/>
            <w:vAlign w:val="center"/>
            <w:hideMark/>
          </w:tcPr>
          <w:p w:rsidR="00747C8E" w:rsidRPr="00215284" w:rsidRDefault="00747C8E" w:rsidP="009808A8">
            <w:pPr>
              <w:jc w:val="center"/>
              <w:rPr>
                <w:color w:val="000000"/>
                <w:sz w:val="16"/>
                <w:szCs w:val="16"/>
              </w:rPr>
            </w:pPr>
            <w:r w:rsidRPr="00215284">
              <w:rPr>
                <w:color w:val="000000"/>
                <w:sz w:val="16"/>
                <w:szCs w:val="16"/>
              </w:rPr>
              <w:t>9</w:t>
            </w:r>
          </w:p>
          <w:p w:rsidR="00747C8E" w:rsidRPr="00215284" w:rsidRDefault="00747C8E" w:rsidP="009808A8">
            <w:pPr>
              <w:jc w:val="center"/>
              <w:rPr>
                <w:color w:val="000000"/>
                <w:sz w:val="16"/>
                <w:szCs w:val="16"/>
              </w:rPr>
            </w:pPr>
            <w:r w:rsidRPr="00215284">
              <w:rPr>
                <w:color w:val="000000"/>
                <w:sz w:val="16"/>
                <w:szCs w:val="16"/>
              </w:rPr>
              <w:t xml:space="preserve"> (ragu-ragu)</w:t>
            </w:r>
          </w:p>
        </w:tc>
        <w:tc>
          <w:tcPr>
            <w:tcW w:w="709" w:type="dxa"/>
            <w:vMerge/>
            <w:tcBorders>
              <w:top w:val="nil"/>
              <w:left w:val="single" w:sz="4" w:space="0" w:color="auto"/>
              <w:bottom w:val="single" w:sz="4" w:space="0" w:color="000000"/>
              <w:right w:val="single" w:sz="4" w:space="0" w:color="auto"/>
            </w:tcBorders>
            <w:vAlign w:val="center"/>
            <w:hideMark/>
          </w:tcPr>
          <w:p w:rsidR="00747C8E" w:rsidRPr="00215284" w:rsidRDefault="00747C8E" w:rsidP="009808A8">
            <w:pPr>
              <w:rPr>
                <w:color w:val="000000"/>
                <w:sz w:val="16"/>
                <w:szCs w:val="16"/>
              </w:rPr>
            </w:pPr>
          </w:p>
        </w:tc>
      </w:tr>
      <w:tr w:rsidR="00747C8E" w:rsidRPr="00215284" w:rsidTr="009808A8">
        <w:trPr>
          <w:trHeight w:val="300"/>
        </w:trPr>
        <w:tc>
          <w:tcPr>
            <w:tcW w:w="489" w:type="dxa"/>
            <w:tcBorders>
              <w:top w:val="nil"/>
              <w:left w:val="single" w:sz="4" w:space="0" w:color="auto"/>
              <w:bottom w:val="single" w:sz="4" w:space="0" w:color="auto"/>
              <w:right w:val="single" w:sz="4" w:space="0" w:color="auto"/>
            </w:tcBorders>
            <w:shd w:val="clear" w:color="auto" w:fill="auto"/>
            <w:vAlign w:val="bottom"/>
            <w:hideMark/>
          </w:tcPr>
          <w:p w:rsidR="00747C8E" w:rsidRPr="00215284" w:rsidRDefault="00747C8E" w:rsidP="009808A8">
            <w:pPr>
              <w:jc w:val="center"/>
              <w:rPr>
                <w:color w:val="000000"/>
                <w:sz w:val="16"/>
                <w:szCs w:val="16"/>
              </w:rPr>
            </w:pPr>
            <w:r w:rsidRPr="00215284">
              <w:rPr>
                <w:color w:val="000000"/>
                <w:sz w:val="16"/>
                <w:szCs w:val="16"/>
              </w:rPr>
              <w:t>1</w:t>
            </w:r>
          </w:p>
        </w:tc>
        <w:tc>
          <w:tcPr>
            <w:tcW w:w="963" w:type="dxa"/>
            <w:tcBorders>
              <w:top w:val="nil"/>
              <w:left w:val="nil"/>
              <w:bottom w:val="single" w:sz="4" w:space="0" w:color="auto"/>
              <w:right w:val="single" w:sz="4" w:space="0" w:color="auto"/>
            </w:tcBorders>
            <w:shd w:val="clear" w:color="auto" w:fill="auto"/>
            <w:vAlign w:val="bottom"/>
            <w:hideMark/>
          </w:tcPr>
          <w:p w:rsidR="00747C8E" w:rsidRPr="00215284" w:rsidRDefault="00747C8E" w:rsidP="009808A8">
            <w:pPr>
              <w:rPr>
                <w:color w:val="000000"/>
                <w:sz w:val="16"/>
                <w:szCs w:val="16"/>
              </w:rPr>
            </w:pPr>
            <w:r w:rsidRPr="00215284">
              <w:rPr>
                <w:color w:val="000000"/>
                <w:sz w:val="16"/>
                <w:szCs w:val="16"/>
              </w:rPr>
              <w:t>HOMUSU</w:t>
            </w:r>
          </w:p>
        </w:tc>
        <w:tc>
          <w:tcPr>
            <w:tcW w:w="448" w:type="dxa"/>
            <w:tcBorders>
              <w:top w:val="nil"/>
              <w:left w:val="nil"/>
              <w:bottom w:val="single" w:sz="4" w:space="0" w:color="auto"/>
              <w:right w:val="single" w:sz="4" w:space="0" w:color="auto"/>
            </w:tcBorders>
            <w:shd w:val="clear" w:color="000000" w:fill="FFFFFF"/>
            <w:vAlign w:val="bottom"/>
            <w:hideMark/>
          </w:tcPr>
          <w:p w:rsidR="00747C8E" w:rsidRPr="00215284" w:rsidRDefault="00747C8E" w:rsidP="009808A8">
            <w:pPr>
              <w:jc w:val="right"/>
              <w:rPr>
                <w:color w:val="000000"/>
                <w:sz w:val="16"/>
                <w:szCs w:val="16"/>
              </w:rPr>
            </w:pPr>
            <w:r w:rsidRPr="00215284">
              <w:rPr>
                <w:color w:val="000000"/>
                <w:sz w:val="16"/>
                <w:szCs w:val="16"/>
              </w:rPr>
              <w:t>13</w:t>
            </w:r>
          </w:p>
        </w:tc>
        <w:tc>
          <w:tcPr>
            <w:tcW w:w="505" w:type="dxa"/>
            <w:tcBorders>
              <w:top w:val="nil"/>
              <w:left w:val="nil"/>
              <w:bottom w:val="single" w:sz="4" w:space="0" w:color="auto"/>
              <w:right w:val="single" w:sz="4" w:space="0" w:color="auto"/>
            </w:tcBorders>
            <w:shd w:val="clear" w:color="000000" w:fill="FFFFFF"/>
            <w:vAlign w:val="bottom"/>
            <w:hideMark/>
          </w:tcPr>
          <w:p w:rsidR="00747C8E" w:rsidRPr="00215284" w:rsidRDefault="00747C8E" w:rsidP="009808A8">
            <w:pPr>
              <w:jc w:val="right"/>
              <w:rPr>
                <w:color w:val="000000"/>
                <w:sz w:val="16"/>
                <w:szCs w:val="16"/>
              </w:rPr>
            </w:pPr>
            <w:r w:rsidRPr="00215284">
              <w:rPr>
                <w:color w:val="000000"/>
                <w:sz w:val="16"/>
                <w:szCs w:val="16"/>
              </w:rPr>
              <w:t>15</w:t>
            </w:r>
          </w:p>
        </w:tc>
        <w:tc>
          <w:tcPr>
            <w:tcW w:w="709" w:type="dxa"/>
            <w:tcBorders>
              <w:top w:val="nil"/>
              <w:left w:val="nil"/>
              <w:bottom w:val="single" w:sz="4" w:space="0" w:color="auto"/>
              <w:right w:val="single" w:sz="4" w:space="0" w:color="auto"/>
            </w:tcBorders>
            <w:shd w:val="clear" w:color="auto" w:fill="auto"/>
            <w:noWrap/>
            <w:vAlign w:val="bottom"/>
            <w:hideMark/>
          </w:tcPr>
          <w:p w:rsidR="00747C8E" w:rsidRPr="00215284" w:rsidRDefault="00747C8E" w:rsidP="009808A8">
            <w:pPr>
              <w:jc w:val="right"/>
              <w:rPr>
                <w:color w:val="000000"/>
                <w:sz w:val="16"/>
                <w:szCs w:val="16"/>
              </w:rPr>
            </w:pPr>
            <w:r w:rsidRPr="00215284">
              <w:rPr>
                <w:color w:val="000000"/>
                <w:sz w:val="16"/>
                <w:szCs w:val="16"/>
              </w:rPr>
              <w:t>78,57</w:t>
            </w:r>
          </w:p>
        </w:tc>
        <w:tc>
          <w:tcPr>
            <w:tcW w:w="674" w:type="dxa"/>
            <w:tcBorders>
              <w:top w:val="nil"/>
              <w:left w:val="nil"/>
              <w:bottom w:val="single" w:sz="4" w:space="0" w:color="auto"/>
              <w:right w:val="single" w:sz="4" w:space="0" w:color="auto"/>
            </w:tcBorders>
            <w:shd w:val="clear" w:color="auto" w:fill="auto"/>
            <w:noWrap/>
            <w:vAlign w:val="bottom"/>
            <w:hideMark/>
          </w:tcPr>
          <w:p w:rsidR="00747C8E" w:rsidRPr="00215284" w:rsidRDefault="00747C8E" w:rsidP="009808A8">
            <w:pPr>
              <w:jc w:val="right"/>
              <w:rPr>
                <w:color w:val="000000"/>
                <w:sz w:val="16"/>
                <w:szCs w:val="16"/>
              </w:rPr>
            </w:pPr>
            <w:r w:rsidRPr="00215284">
              <w:rPr>
                <w:color w:val="000000"/>
                <w:sz w:val="16"/>
                <w:szCs w:val="16"/>
              </w:rPr>
              <w:t>0,00</w:t>
            </w:r>
          </w:p>
        </w:tc>
        <w:tc>
          <w:tcPr>
            <w:tcW w:w="723" w:type="dxa"/>
            <w:tcBorders>
              <w:top w:val="nil"/>
              <w:left w:val="nil"/>
              <w:bottom w:val="single" w:sz="4" w:space="0" w:color="auto"/>
              <w:right w:val="single" w:sz="4" w:space="0" w:color="auto"/>
            </w:tcBorders>
            <w:shd w:val="clear" w:color="auto" w:fill="auto"/>
            <w:noWrap/>
            <w:vAlign w:val="bottom"/>
            <w:hideMark/>
          </w:tcPr>
          <w:p w:rsidR="00747C8E" w:rsidRPr="00215284" w:rsidRDefault="00747C8E" w:rsidP="009808A8">
            <w:pPr>
              <w:jc w:val="right"/>
              <w:rPr>
                <w:color w:val="000000"/>
                <w:sz w:val="16"/>
                <w:szCs w:val="16"/>
              </w:rPr>
            </w:pPr>
            <w:r w:rsidRPr="00215284">
              <w:rPr>
                <w:color w:val="000000"/>
                <w:sz w:val="16"/>
                <w:szCs w:val="16"/>
              </w:rPr>
              <w:t>0,00</w:t>
            </w:r>
          </w:p>
        </w:tc>
        <w:tc>
          <w:tcPr>
            <w:tcW w:w="587" w:type="dxa"/>
            <w:tcBorders>
              <w:top w:val="nil"/>
              <w:left w:val="nil"/>
              <w:bottom w:val="single" w:sz="4" w:space="0" w:color="auto"/>
              <w:right w:val="single" w:sz="4" w:space="0" w:color="auto"/>
            </w:tcBorders>
            <w:shd w:val="clear" w:color="auto" w:fill="auto"/>
            <w:noWrap/>
            <w:vAlign w:val="bottom"/>
            <w:hideMark/>
          </w:tcPr>
          <w:p w:rsidR="00747C8E" w:rsidRPr="00215284" w:rsidRDefault="00747C8E" w:rsidP="009808A8">
            <w:pPr>
              <w:jc w:val="right"/>
              <w:rPr>
                <w:color w:val="000000"/>
                <w:sz w:val="16"/>
                <w:szCs w:val="16"/>
              </w:rPr>
            </w:pPr>
            <w:r w:rsidRPr="00215284">
              <w:rPr>
                <w:color w:val="000000"/>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747C8E" w:rsidRPr="00215284" w:rsidRDefault="00747C8E" w:rsidP="009808A8">
            <w:pPr>
              <w:jc w:val="right"/>
              <w:rPr>
                <w:color w:val="000000"/>
                <w:sz w:val="16"/>
                <w:szCs w:val="16"/>
              </w:rPr>
            </w:pPr>
            <w:r w:rsidRPr="00215284">
              <w:rPr>
                <w:color w:val="000000"/>
                <w:sz w:val="16"/>
                <w:szCs w:val="16"/>
              </w:rPr>
              <w:t>78,57</w:t>
            </w:r>
          </w:p>
        </w:tc>
        <w:tc>
          <w:tcPr>
            <w:tcW w:w="709" w:type="dxa"/>
            <w:tcBorders>
              <w:top w:val="nil"/>
              <w:left w:val="nil"/>
              <w:bottom w:val="single" w:sz="4" w:space="0" w:color="auto"/>
              <w:right w:val="single" w:sz="4" w:space="0" w:color="auto"/>
            </w:tcBorders>
            <w:shd w:val="clear" w:color="auto" w:fill="auto"/>
            <w:noWrap/>
            <w:vAlign w:val="bottom"/>
            <w:hideMark/>
          </w:tcPr>
          <w:p w:rsidR="00747C8E" w:rsidRPr="00215284" w:rsidRDefault="00747C8E" w:rsidP="009808A8">
            <w:pPr>
              <w:jc w:val="right"/>
              <w:rPr>
                <w:color w:val="000000"/>
                <w:sz w:val="16"/>
                <w:szCs w:val="16"/>
              </w:rPr>
            </w:pPr>
            <w:r w:rsidRPr="00215284">
              <w:rPr>
                <w:color w:val="000000"/>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747C8E" w:rsidRPr="00215284" w:rsidRDefault="00747C8E" w:rsidP="009808A8">
            <w:pPr>
              <w:jc w:val="right"/>
              <w:rPr>
                <w:color w:val="000000"/>
                <w:sz w:val="16"/>
                <w:szCs w:val="16"/>
              </w:rPr>
            </w:pPr>
            <w:r w:rsidRPr="00215284">
              <w:rPr>
                <w:color w:val="000000"/>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rsidR="00747C8E" w:rsidRPr="00215284" w:rsidRDefault="00747C8E" w:rsidP="009808A8">
            <w:pPr>
              <w:jc w:val="right"/>
              <w:rPr>
                <w:color w:val="000000"/>
                <w:sz w:val="16"/>
                <w:szCs w:val="16"/>
              </w:rPr>
            </w:pPr>
            <w:r w:rsidRPr="00215284">
              <w:rPr>
                <w:color w:val="000000"/>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747C8E" w:rsidRPr="00215284" w:rsidRDefault="00747C8E" w:rsidP="009808A8">
            <w:pPr>
              <w:jc w:val="right"/>
              <w:rPr>
                <w:color w:val="000000"/>
                <w:sz w:val="16"/>
                <w:szCs w:val="16"/>
              </w:rPr>
            </w:pPr>
            <w:r w:rsidRPr="00215284">
              <w:rPr>
                <w:color w:val="000000"/>
                <w:sz w:val="16"/>
                <w:szCs w:val="16"/>
              </w:rPr>
              <w:t>21,43</w:t>
            </w:r>
          </w:p>
        </w:tc>
      </w:tr>
      <w:tr w:rsidR="00747C8E" w:rsidRPr="00215284" w:rsidTr="009808A8">
        <w:trPr>
          <w:trHeight w:val="300"/>
        </w:trPr>
        <w:tc>
          <w:tcPr>
            <w:tcW w:w="489" w:type="dxa"/>
            <w:tcBorders>
              <w:top w:val="nil"/>
              <w:left w:val="single" w:sz="4" w:space="0" w:color="auto"/>
              <w:bottom w:val="single" w:sz="4" w:space="0" w:color="auto"/>
              <w:right w:val="single" w:sz="4" w:space="0" w:color="auto"/>
            </w:tcBorders>
            <w:shd w:val="clear" w:color="auto" w:fill="auto"/>
            <w:vAlign w:val="bottom"/>
            <w:hideMark/>
          </w:tcPr>
          <w:p w:rsidR="00747C8E" w:rsidRPr="00215284" w:rsidRDefault="00747C8E" w:rsidP="009808A8">
            <w:pPr>
              <w:jc w:val="center"/>
              <w:rPr>
                <w:color w:val="000000"/>
                <w:sz w:val="16"/>
                <w:szCs w:val="16"/>
              </w:rPr>
            </w:pPr>
            <w:r w:rsidRPr="00215284">
              <w:rPr>
                <w:color w:val="000000"/>
                <w:sz w:val="16"/>
                <w:szCs w:val="16"/>
              </w:rPr>
              <w:t>2</w:t>
            </w:r>
          </w:p>
        </w:tc>
        <w:tc>
          <w:tcPr>
            <w:tcW w:w="963" w:type="dxa"/>
            <w:tcBorders>
              <w:top w:val="nil"/>
              <w:left w:val="nil"/>
              <w:bottom w:val="single" w:sz="4" w:space="0" w:color="auto"/>
              <w:right w:val="single" w:sz="4" w:space="0" w:color="auto"/>
            </w:tcBorders>
            <w:shd w:val="clear" w:color="auto" w:fill="auto"/>
            <w:vAlign w:val="bottom"/>
            <w:hideMark/>
          </w:tcPr>
          <w:p w:rsidR="00747C8E" w:rsidRPr="00215284" w:rsidRDefault="00747C8E" w:rsidP="009808A8">
            <w:pPr>
              <w:rPr>
                <w:color w:val="000000"/>
                <w:sz w:val="16"/>
                <w:szCs w:val="16"/>
              </w:rPr>
            </w:pPr>
            <w:r w:rsidRPr="00215284">
              <w:rPr>
                <w:color w:val="000000"/>
                <w:sz w:val="16"/>
                <w:szCs w:val="16"/>
              </w:rPr>
              <w:t>TES</w:t>
            </w:r>
          </w:p>
        </w:tc>
        <w:tc>
          <w:tcPr>
            <w:tcW w:w="448" w:type="dxa"/>
            <w:tcBorders>
              <w:top w:val="nil"/>
              <w:left w:val="nil"/>
              <w:bottom w:val="single" w:sz="4" w:space="0" w:color="auto"/>
              <w:right w:val="single" w:sz="4" w:space="0" w:color="auto"/>
            </w:tcBorders>
            <w:shd w:val="clear" w:color="000000" w:fill="FFFFFF"/>
            <w:vAlign w:val="bottom"/>
            <w:hideMark/>
          </w:tcPr>
          <w:p w:rsidR="00747C8E" w:rsidRPr="00215284" w:rsidRDefault="00747C8E" w:rsidP="009808A8">
            <w:pPr>
              <w:jc w:val="right"/>
              <w:rPr>
                <w:color w:val="000000"/>
                <w:sz w:val="16"/>
                <w:szCs w:val="16"/>
              </w:rPr>
            </w:pPr>
            <w:r w:rsidRPr="00215284">
              <w:rPr>
                <w:color w:val="000000"/>
                <w:sz w:val="16"/>
                <w:szCs w:val="16"/>
              </w:rPr>
              <w:t>17</w:t>
            </w:r>
          </w:p>
        </w:tc>
        <w:tc>
          <w:tcPr>
            <w:tcW w:w="505" w:type="dxa"/>
            <w:tcBorders>
              <w:top w:val="nil"/>
              <w:left w:val="nil"/>
              <w:bottom w:val="single" w:sz="4" w:space="0" w:color="auto"/>
              <w:right w:val="single" w:sz="4" w:space="0" w:color="auto"/>
            </w:tcBorders>
            <w:shd w:val="clear" w:color="000000" w:fill="FFFFFF"/>
            <w:vAlign w:val="bottom"/>
            <w:hideMark/>
          </w:tcPr>
          <w:p w:rsidR="00747C8E" w:rsidRPr="00215284" w:rsidRDefault="00747C8E" w:rsidP="009808A8">
            <w:pPr>
              <w:jc w:val="right"/>
              <w:rPr>
                <w:color w:val="000000"/>
                <w:sz w:val="16"/>
                <w:szCs w:val="16"/>
              </w:rPr>
            </w:pPr>
            <w:r w:rsidRPr="00215284">
              <w:rPr>
                <w:color w:val="000000"/>
                <w:sz w:val="16"/>
                <w:szCs w:val="16"/>
              </w:rPr>
              <w:t>21</w:t>
            </w:r>
          </w:p>
        </w:tc>
        <w:tc>
          <w:tcPr>
            <w:tcW w:w="709" w:type="dxa"/>
            <w:tcBorders>
              <w:top w:val="nil"/>
              <w:left w:val="nil"/>
              <w:bottom w:val="single" w:sz="4" w:space="0" w:color="auto"/>
              <w:right w:val="single" w:sz="4" w:space="0" w:color="auto"/>
            </w:tcBorders>
            <w:shd w:val="clear" w:color="auto" w:fill="auto"/>
            <w:noWrap/>
            <w:vAlign w:val="bottom"/>
            <w:hideMark/>
          </w:tcPr>
          <w:p w:rsidR="00747C8E" w:rsidRPr="00215284" w:rsidRDefault="00747C8E" w:rsidP="009808A8">
            <w:pPr>
              <w:jc w:val="right"/>
              <w:rPr>
                <w:color w:val="000000"/>
                <w:sz w:val="16"/>
                <w:szCs w:val="16"/>
              </w:rPr>
            </w:pPr>
            <w:r w:rsidRPr="00215284">
              <w:rPr>
                <w:color w:val="000000"/>
                <w:sz w:val="16"/>
                <w:szCs w:val="16"/>
              </w:rPr>
              <w:t>81,58</w:t>
            </w:r>
          </w:p>
        </w:tc>
        <w:tc>
          <w:tcPr>
            <w:tcW w:w="674" w:type="dxa"/>
            <w:tcBorders>
              <w:top w:val="nil"/>
              <w:left w:val="nil"/>
              <w:bottom w:val="single" w:sz="4" w:space="0" w:color="auto"/>
              <w:right w:val="single" w:sz="4" w:space="0" w:color="auto"/>
            </w:tcBorders>
            <w:shd w:val="clear" w:color="auto" w:fill="auto"/>
            <w:noWrap/>
            <w:vAlign w:val="bottom"/>
            <w:hideMark/>
          </w:tcPr>
          <w:p w:rsidR="00747C8E" w:rsidRPr="00215284" w:rsidRDefault="00747C8E" w:rsidP="009808A8">
            <w:pPr>
              <w:jc w:val="right"/>
              <w:rPr>
                <w:color w:val="000000"/>
                <w:sz w:val="16"/>
                <w:szCs w:val="16"/>
              </w:rPr>
            </w:pPr>
            <w:r w:rsidRPr="00215284">
              <w:rPr>
                <w:color w:val="000000"/>
                <w:sz w:val="16"/>
                <w:szCs w:val="16"/>
              </w:rPr>
              <w:t>0,00</w:t>
            </w:r>
          </w:p>
        </w:tc>
        <w:tc>
          <w:tcPr>
            <w:tcW w:w="723" w:type="dxa"/>
            <w:tcBorders>
              <w:top w:val="nil"/>
              <w:left w:val="nil"/>
              <w:bottom w:val="single" w:sz="4" w:space="0" w:color="auto"/>
              <w:right w:val="single" w:sz="4" w:space="0" w:color="auto"/>
            </w:tcBorders>
            <w:shd w:val="clear" w:color="auto" w:fill="auto"/>
            <w:noWrap/>
            <w:vAlign w:val="bottom"/>
            <w:hideMark/>
          </w:tcPr>
          <w:p w:rsidR="00747C8E" w:rsidRPr="00215284" w:rsidRDefault="00747C8E" w:rsidP="009808A8">
            <w:pPr>
              <w:jc w:val="right"/>
              <w:rPr>
                <w:color w:val="000000"/>
                <w:sz w:val="16"/>
                <w:szCs w:val="16"/>
              </w:rPr>
            </w:pPr>
            <w:r w:rsidRPr="00215284">
              <w:rPr>
                <w:color w:val="000000"/>
                <w:sz w:val="16"/>
                <w:szCs w:val="16"/>
              </w:rPr>
              <w:t>0,00</w:t>
            </w:r>
          </w:p>
        </w:tc>
        <w:tc>
          <w:tcPr>
            <w:tcW w:w="587" w:type="dxa"/>
            <w:tcBorders>
              <w:top w:val="nil"/>
              <w:left w:val="nil"/>
              <w:bottom w:val="single" w:sz="4" w:space="0" w:color="auto"/>
              <w:right w:val="single" w:sz="4" w:space="0" w:color="auto"/>
            </w:tcBorders>
            <w:shd w:val="clear" w:color="auto" w:fill="auto"/>
            <w:noWrap/>
            <w:vAlign w:val="bottom"/>
            <w:hideMark/>
          </w:tcPr>
          <w:p w:rsidR="00747C8E" w:rsidRPr="00215284" w:rsidRDefault="00747C8E" w:rsidP="009808A8">
            <w:pPr>
              <w:jc w:val="right"/>
              <w:rPr>
                <w:color w:val="000000"/>
                <w:sz w:val="16"/>
                <w:szCs w:val="16"/>
              </w:rPr>
            </w:pPr>
            <w:r w:rsidRPr="00215284">
              <w:rPr>
                <w:color w:val="000000"/>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747C8E" w:rsidRPr="00215284" w:rsidRDefault="00747C8E" w:rsidP="009808A8">
            <w:pPr>
              <w:jc w:val="right"/>
              <w:rPr>
                <w:color w:val="000000"/>
                <w:sz w:val="16"/>
                <w:szCs w:val="16"/>
              </w:rPr>
            </w:pPr>
            <w:r w:rsidRPr="00215284">
              <w:rPr>
                <w:color w:val="000000"/>
                <w:sz w:val="16"/>
                <w:szCs w:val="16"/>
              </w:rPr>
              <w:t>81,58</w:t>
            </w:r>
          </w:p>
        </w:tc>
        <w:tc>
          <w:tcPr>
            <w:tcW w:w="709" w:type="dxa"/>
            <w:tcBorders>
              <w:top w:val="nil"/>
              <w:left w:val="nil"/>
              <w:bottom w:val="single" w:sz="4" w:space="0" w:color="auto"/>
              <w:right w:val="single" w:sz="4" w:space="0" w:color="auto"/>
            </w:tcBorders>
            <w:shd w:val="clear" w:color="auto" w:fill="auto"/>
            <w:noWrap/>
            <w:vAlign w:val="bottom"/>
            <w:hideMark/>
          </w:tcPr>
          <w:p w:rsidR="00747C8E" w:rsidRPr="00215284" w:rsidRDefault="00747C8E" w:rsidP="009808A8">
            <w:pPr>
              <w:jc w:val="right"/>
              <w:rPr>
                <w:color w:val="000000"/>
                <w:sz w:val="16"/>
                <w:szCs w:val="16"/>
              </w:rPr>
            </w:pPr>
            <w:r w:rsidRPr="00215284">
              <w:rPr>
                <w:color w:val="000000"/>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747C8E" w:rsidRPr="00215284" w:rsidRDefault="00747C8E" w:rsidP="009808A8">
            <w:pPr>
              <w:jc w:val="right"/>
              <w:rPr>
                <w:color w:val="000000"/>
                <w:sz w:val="16"/>
                <w:szCs w:val="16"/>
              </w:rPr>
            </w:pPr>
            <w:r w:rsidRPr="00215284">
              <w:rPr>
                <w:color w:val="000000"/>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rsidR="00747C8E" w:rsidRPr="00215284" w:rsidRDefault="00747C8E" w:rsidP="009808A8">
            <w:pPr>
              <w:jc w:val="right"/>
              <w:rPr>
                <w:color w:val="000000"/>
                <w:sz w:val="16"/>
                <w:szCs w:val="16"/>
              </w:rPr>
            </w:pPr>
            <w:r w:rsidRPr="00215284">
              <w:rPr>
                <w:color w:val="000000"/>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747C8E" w:rsidRPr="00215284" w:rsidRDefault="00747C8E" w:rsidP="009808A8">
            <w:pPr>
              <w:jc w:val="right"/>
              <w:rPr>
                <w:color w:val="000000"/>
                <w:sz w:val="16"/>
                <w:szCs w:val="16"/>
              </w:rPr>
            </w:pPr>
            <w:r w:rsidRPr="00215284">
              <w:rPr>
                <w:color w:val="000000"/>
                <w:sz w:val="16"/>
                <w:szCs w:val="16"/>
              </w:rPr>
              <w:t>18,42</w:t>
            </w:r>
          </w:p>
        </w:tc>
      </w:tr>
      <w:tr w:rsidR="00747C8E" w:rsidRPr="00215284" w:rsidTr="009808A8">
        <w:trPr>
          <w:trHeight w:val="300"/>
        </w:trPr>
        <w:tc>
          <w:tcPr>
            <w:tcW w:w="489" w:type="dxa"/>
            <w:tcBorders>
              <w:top w:val="nil"/>
              <w:left w:val="single" w:sz="4" w:space="0" w:color="auto"/>
              <w:bottom w:val="single" w:sz="4" w:space="0" w:color="auto"/>
              <w:right w:val="single" w:sz="4" w:space="0" w:color="auto"/>
            </w:tcBorders>
            <w:shd w:val="clear" w:color="auto" w:fill="auto"/>
            <w:vAlign w:val="bottom"/>
            <w:hideMark/>
          </w:tcPr>
          <w:p w:rsidR="00747C8E" w:rsidRPr="00215284" w:rsidRDefault="00747C8E" w:rsidP="009808A8">
            <w:pPr>
              <w:jc w:val="center"/>
              <w:rPr>
                <w:color w:val="000000"/>
                <w:sz w:val="16"/>
                <w:szCs w:val="16"/>
              </w:rPr>
            </w:pPr>
            <w:r w:rsidRPr="00215284">
              <w:rPr>
                <w:color w:val="000000"/>
                <w:sz w:val="16"/>
                <w:szCs w:val="16"/>
              </w:rPr>
              <w:t>3</w:t>
            </w:r>
          </w:p>
        </w:tc>
        <w:tc>
          <w:tcPr>
            <w:tcW w:w="963" w:type="dxa"/>
            <w:tcBorders>
              <w:top w:val="nil"/>
              <w:left w:val="nil"/>
              <w:bottom w:val="single" w:sz="4" w:space="0" w:color="auto"/>
              <w:right w:val="single" w:sz="4" w:space="0" w:color="auto"/>
            </w:tcBorders>
            <w:shd w:val="clear" w:color="auto" w:fill="auto"/>
            <w:vAlign w:val="bottom"/>
            <w:hideMark/>
          </w:tcPr>
          <w:p w:rsidR="00747C8E" w:rsidRPr="00215284" w:rsidRDefault="00747C8E" w:rsidP="009808A8">
            <w:pPr>
              <w:rPr>
                <w:color w:val="000000"/>
                <w:sz w:val="16"/>
                <w:szCs w:val="16"/>
              </w:rPr>
            </w:pPr>
            <w:r w:rsidRPr="00215284">
              <w:rPr>
                <w:color w:val="000000"/>
                <w:sz w:val="16"/>
                <w:szCs w:val="16"/>
              </w:rPr>
              <w:t>SAINIUP</w:t>
            </w:r>
          </w:p>
        </w:tc>
        <w:tc>
          <w:tcPr>
            <w:tcW w:w="448" w:type="dxa"/>
            <w:tcBorders>
              <w:top w:val="nil"/>
              <w:left w:val="nil"/>
              <w:bottom w:val="single" w:sz="4" w:space="0" w:color="auto"/>
              <w:right w:val="single" w:sz="4" w:space="0" w:color="auto"/>
            </w:tcBorders>
            <w:shd w:val="clear" w:color="000000" w:fill="FFFFFF"/>
            <w:vAlign w:val="bottom"/>
            <w:hideMark/>
          </w:tcPr>
          <w:p w:rsidR="00747C8E" w:rsidRPr="00215284" w:rsidRDefault="00747C8E" w:rsidP="009808A8">
            <w:pPr>
              <w:jc w:val="right"/>
              <w:rPr>
                <w:color w:val="000000"/>
                <w:sz w:val="16"/>
                <w:szCs w:val="16"/>
              </w:rPr>
            </w:pPr>
            <w:r w:rsidRPr="00215284">
              <w:rPr>
                <w:color w:val="000000"/>
                <w:sz w:val="16"/>
                <w:szCs w:val="16"/>
              </w:rPr>
              <w:t>20</w:t>
            </w:r>
          </w:p>
        </w:tc>
        <w:tc>
          <w:tcPr>
            <w:tcW w:w="505" w:type="dxa"/>
            <w:tcBorders>
              <w:top w:val="nil"/>
              <w:left w:val="nil"/>
              <w:bottom w:val="single" w:sz="4" w:space="0" w:color="auto"/>
              <w:right w:val="single" w:sz="4" w:space="0" w:color="auto"/>
            </w:tcBorders>
            <w:shd w:val="clear" w:color="000000" w:fill="FFFFFF"/>
            <w:vAlign w:val="bottom"/>
            <w:hideMark/>
          </w:tcPr>
          <w:p w:rsidR="00747C8E" w:rsidRPr="00215284" w:rsidRDefault="00747C8E" w:rsidP="009808A8">
            <w:pPr>
              <w:jc w:val="right"/>
              <w:rPr>
                <w:color w:val="000000"/>
                <w:sz w:val="16"/>
                <w:szCs w:val="16"/>
              </w:rPr>
            </w:pPr>
            <w:r w:rsidRPr="00215284">
              <w:rPr>
                <w:color w:val="000000"/>
                <w:sz w:val="16"/>
                <w:szCs w:val="16"/>
              </w:rPr>
              <w:t>26</w:t>
            </w:r>
          </w:p>
        </w:tc>
        <w:tc>
          <w:tcPr>
            <w:tcW w:w="709" w:type="dxa"/>
            <w:tcBorders>
              <w:top w:val="nil"/>
              <w:left w:val="nil"/>
              <w:bottom w:val="single" w:sz="4" w:space="0" w:color="auto"/>
              <w:right w:val="single" w:sz="4" w:space="0" w:color="auto"/>
            </w:tcBorders>
            <w:shd w:val="clear" w:color="auto" w:fill="auto"/>
            <w:noWrap/>
            <w:vAlign w:val="bottom"/>
            <w:hideMark/>
          </w:tcPr>
          <w:p w:rsidR="00747C8E" w:rsidRPr="00215284" w:rsidRDefault="00747C8E" w:rsidP="009808A8">
            <w:pPr>
              <w:jc w:val="right"/>
              <w:rPr>
                <w:color w:val="000000"/>
                <w:sz w:val="16"/>
                <w:szCs w:val="16"/>
              </w:rPr>
            </w:pPr>
            <w:r w:rsidRPr="00215284">
              <w:rPr>
                <w:color w:val="000000"/>
                <w:sz w:val="16"/>
                <w:szCs w:val="16"/>
              </w:rPr>
              <w:t>80,43</w:t>
            </w:r>
          </w:p>
        </w:tc>
        <w:tc>
          <w:tcPr>
            <w:tcW w:w="674" w:type="dxa"/>
            <w:tcBorders>
              <w:top w:val="nil"/>
              <w:left w:val="nil"/>
              <w:bottom w:val="single" w:sz="4" w:space="0" w:color="auto"/>
              <w:right w:val="single" w:sz="4" w:space="0" w:color="auto"/>
            </w:tcBorders>
            <w:shd w:val="clear" w:color="auto" w:fill="auto"/>
            <w:noWrap/>
            <w:vAlign w:val="bottom"/>
            <w:hideMark/>
          </w:tcPr>
          <w:p w:rsidR="00747C8E" w:rsidRPr="00215284" w:rsidRDefault="00747C8E" w:rsidP="009808A8">
            <w:pPr>
              <w:jc w:val="right"/>
              <w:rPr>
                <w:color w:val="000000"/>
                <w:sz w:val="16"/>
                <w:szCs w:val="16"/>
              </w:rPr>
            </w:pPr>
            <w:r w:rsidRPr="00215284">
              <w:rPr>
                <w:color w:val="000000"/>
                <w:sz w:val="16"/>
                <w:szCs w:val="16"/>
              </w:rPr>
              <w:t>2,17</w:t>
            </w:r>
          </w:p>
        </w:tc>
        <w:tc>
          <w:tcPr>
            <w:tcW w:w="723" w:type="dxa"/>
            <w:tcBorders>
              <w:top w:val="nil"/>
              <w:left w:val="nil"/>
              <w:bottom w:val="single" w:sz="4" w:space="0" w:color="auto"/>
              <w:right w:val="single" w:sz="4" w:space="0" w:color="auto"/>
            </w:tcBorders>
            <w:shd w:val="clear" w:color="auto" w:fill="auto"/>
            <w:noWrap/>
            <w:vAlign w:val="bottom"/>
            <w:hideMark/>
          </w:tcPr>
          <w:p w:rsidR="00747C8E" w:rsidRPr="00215284" w:rsidRDefault="00747C8E" w:rsidP="009808A8">
            <w:pPr>
              <w:jc w:val="right"/>
              <w:rPr>
                <w:color w:val="000000"/>
                <w:sz w:val="16"/>
                <w:szCs w:val="16"/>
              </w:rPr>
            </w:pPr>
            <w:r w:rsidRPr="00215284">
              <w:rPr>
                <w:color w:val="000000"/>
                <w:sz w:val="16"/>
                <w:szCs w:val="16"/>
              </w:rPr>
              <w:t>0,00</w:t>
            </w:r>
          </w:p>
        </w:tc>
        <w:tc>
          <w:tcPr>
            <w:tcW w:w="587" w:type="dxa"/>
            <w:tcBorders>
              <w:top w:val="nil"/>
              <w:left w:val="nil"/>
              <w:bottom w:val="single" w:sz="4" w:space="0" w:color="auto"/>
              <w:right w:val="single" w:sz="4" w:space="0" w:color="auto"/>
            </w:tcBorders>
            <w:shd w:val="clear" w:color="auto" w:fill="auto"/>
            <w:noWrap/>
            <w:vAlign w:val="bottom"/>
            <w:hideMark/>
          </w:tcPr>
          <w:p w:rsidR="00747C8E" w:rsidRPr="00215284" w:rsidRDefault="00747C8E" w:rsidP="009808A8">
            <w:pPr>
              <w:jc w:val="right"/>
              <w:rPr>
                <w:color w:val="000000"/>
                <w:sz w:val="16"/>
                <w:szCs w:val="16"/>
              </w:rPr>
            </w:pPr>
            <w:r w:rsidRPr="00215284">
              <w:rPr>
                <w:color w:val="000000"/>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747C8E" w:rsidRPr="00215284" w:rsidRDefault="00747C8E" w:rsidP="009808A8">
            <w:pPr>
              <w:jc w:val="right"/>
              <w:rPr>
                <w:color w:val="000000"/>
                <w:sz w:val="16"/>
                <w:szCs w:val="16"/>
              </w:rPr>
            </w:pPr>
            <w:r w:rsidRPr="00215284">
              <w:rPr>
                <w:color w:val="000000"/>
                <w:sz w:val="16"/>
                <w:szCs w:val="16"/>
              </w:rPr>
              <w:t>82,61</w:t>
            </w:r>
          </w:p>
        </w:tc>
        <w:tc>
          <w:tcPr>
            <w:tcW w:w="709" w:type="dxa"/>
            <w:tcBorders>
              <w:top w:val="nil"/>
              <w:left w:val="nil"/>
              <w:bottom w:val="single" w:sz="4" w:space="0" w:color="auto"/>
              <w:right w:val="single" w:sz="4" w:space="0" w:color="auto"/>
            </w:tcBorders>
            <w:shd w:val="clear" w:color="auto" w:fill="auto"/>
            <w:noWrap/>
            <w:vAlign w:val="bottom"/>
            <w:hideMark/>
          </w:tcPr>
          <w:p w:rsidR="00747C8E" w:rsidRPr="00215284" w:rsidRDefault="00747C8E" w:rsidP="009808A8">
            <w:pPr>
              <w:jc w:val="right"/>
              <w:rPr>
                <w:color w:val="000000"/>
                <w:sz w:val="16"/>
                <w:szCs w:val="16"/>
              </w:rPr>
            </w:pPr>
            <w:r w:rsidRPr="00215284">
              <w:rPr>
                <w:color w:val="000000"/>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747C8E" w:rsidRPr="00215284" w:rsidRDefault="00747C8E" w:rsidP="009808A8">
            <w:pPr>
              <w:jc w:val="right"/>
              <w:rPr>
                <w:color w:val="000000"/>
                <w:sz w:val="16"/>
                <w:szCs w:val="16"/>
              </w:rPr>
            </w:pPr>
            <w:r w:rsidRPr="00215284">
              <w:rPr>
                <w:color w:val="000000"/>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rsidR="00747C8E" w:rsidRPr="00215284" w:rsidRDefault="00747C8E" w:rsidP="009808A8">
            <w:pPr>
              <w:jc w:val="right"/>
              <w:rPr>
                <w:color w:val="000000"/>
                <w:sz w:val="16"/>
                <w:szCs w:val="16"/>
              </w:rPr>
            </w:pPr>
            <w:r w:rsidRPr="00215284">
              <w:rPr>
                <w:color w:val="000000"/>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747C8E" w:rsidRPr="00215284" w:rsidRDefault="00747C8E" w:rsidP="009808A8">
            <w:pPr>
              <w:jc w:val="right"/>
              <w:rPr>
                <w:color w:val="000000"/>
                <w:sz w:val="16"/>
                <w:szCs w:val="16"/>
              </w:rPr>
            </w:pPr>
            <w:r w:rsidRPr="00215284">
              <w:rPr>
                <w:color w:val="000000"/>
                <w:sz w:val="16"/>
                <w:szCs w:val="16"/>
              </w:rPr>
              <w:t>17,39</w:t>
            </w:r>
          </w:p>
        </w:tc>
      </w:tr>
      <w:tr w:rsidR="00747C8E" w:rsidRPr="00215284" w:rsidTr="009808A8">
        <w:trPr>
          <w:trHeight w:val="510"/>
        </w:trPr>
        <w:tc>
          <w:tcPr>
            <w:tcW w:w="489" w:type="dxa"/>
            <w:tcBorders>
              <w:top w:val="nil"/>
              <w:left w:val="single" w:sz="4" w:space="0" w:color="auto"/>
              <w:bottom w:val="single" w:sz="4" w:space="0" w:color="auto"/>
              <w:right w:val="single" w:sz="4" w:space="0" w:color="auto"/>
            </w:tcBorders>
            <w:shd w:val="clear" w:color="auto" w:fill="auto"/>
            <w:vAlign w:val="bottom"/>
            <w:hideMark/>
          </w:tcPr>
          <w:p w:rsidR="00747C8E" w:rsidRPr="00215284" w:rsidRDefault="00747C8E" w:rsidP="009808A8">
            <w:pPr>
              <w:jc w:val="center"/>
              <w:rPr>
                <w:color w:val="000000"/>
                <w:sz w:val="16"/>
                <w:szCs w:val="16"/>
              </w:rPr>
            </w:pPr>
            <w:r w:rsidRPr="00215284">
              <w:rPr>
                <w:color w:val="000000"/>
                <w:sz w:val="16"/>
                <w:szCs w:val="16"/>
              </w:rPr>
              <w:t>4</w:t>
            </w:r>
          </w:p>
        </w:tc>
        <w:tc>
          <w:tcPr>
            <w:tcW w:w="963" w:type="dxa"/>
            <w:tcBorders>
              <w:top w:val="nil"/>
              <w:left w:val="nil"/>
              <w:bottom w:val="single" w:sz="4" w:space="0" w:color="auto"/>
              <w:right w:val="single" w:sz="4" w:space="0" w:color="auto"/>
            </w:tcBorders>
            <w:shd w:val="clear" w:color="auto" w:fill="auto"/>
            <w:vAlign w:val="bottom"/>
            <w:hideMark/>
          </w:tcPr>
          <w:p w:rsidR="00747C8E" w:rsidRPr="00215284" w:rsidRDefault="00747C8E" w:rsidP="009808A8">
            <w:pPr>
              <w:rPr>
                <w:color w:val="000000"/>
                <w:sz w:val="16"/>
                <w:szCs w:val="16"/>
              </w:rPr>
            </w:pPr>
            <w:r w:rsidRPr="00215284">
              <w:rPr>
                <w:color w:val="000000"/>
                <w:sz w:val="16"/>
                <w:szCs w:val="16"/>
              </w:rPr>
              <w:t>OENENU UTARA</w:t>
            </w:r>
          </w:p>
        </w:tc>
        <w:tc>
          <w:tcPr>
            <w:tcW w:w="448" w:type="dxa"/>
            <w:tcBorders>
              <w:top w:val="nil"/>
              <w:left w:val="nil"/>
              <w:bottom w:val="single" w:sz="4" w:space="0" w:color="auto"/>
              <w:right w:val="single" w:sz="4" w:space="0" w:color="auto"/>
            </w:tcBorders>
            <w:shd w:val="clear" w:color="000000" w:fill="FFFFFF"/>
            <w:vAlign w:val="bottom"/>
            <w:hideMark/>
          </w:tcPr>
          <w:p w:rsidR="00747C8E" w:rsidRPr="00215284" w:rsidRDefault="00747C8E" w:rsidP="009808A8">
            <w:pPr>
              <w:jc w:val="right"/>
              <w:rPr>
                <w:color w:val="000000"/>
                <w:sz w:val="16"/>
                <w:szCs w:val="16"/>
              </w:rPr>
            </w:pPr>
            <w:r w:rsidRPr="00215284">
              <w:rPr>
                <w:color w:val="000000"/>
                <w:sz w:val="16"/>
                <w:szCs w:val="16"/>
              </w:rPr>
              <w:t>20</w:t>
            </w:r>
          </w:p>
        </w:tc>
        <w:tc>
          <w:tcPr>
            <w:tcW w:w="505" w:type="dxa"/>
            <w:tcBorders>
              <w:top w:val="nil"/>
              <w:left w:val="nil"/>
              <w:bottom w:val="single" w:sz="4" w:space="0" w:color="auto"/>
              <w:right w:val="single" w:sz="4" w:space="0" w:color="auto"/>
            </w:tcBorders>
            <w:shd w:val="clear" w:color="000000" w:fill="FFFFFF"/>
            <w:vAlign w:val="bottom"/>
            <w:hideMark/>
          </w:tcPr>
          <w:p w:rsidR="00747C8E" w:rsidRPr="00215284" w:rsidRDefault="00747C8E" w:rsidP="009808A8">
            <w:pPr>
              <w:jc w:val="right"/>
              <w:rPr>
                <w:color w:val="000000"/>
                <w:sz w:val="16"/>
                <w:szCs w:val="16"/>
              </w:rPr>
            </w:pPr>
            <w:r w:rsidRPr="00215284">
              <w:rPr>
                <w:color w:val="000000"/>
                <w:sz w:val="16"/>
                <w:szCs w:val="16"/>
              </w:rPr>
              <w:t>26</w:t>
            </w:r>
          </w:p>
        </w:tc>
        <w:tc>
          <w:tcPr>
            <w:tcW w:w="709" w:type="dxa"/>
            <w:tcBorders>
              <w:top w:val="nil"/>
              <w:left w:val="nil"/>
              <w:bottom w:val="single" w:sz="4" w:space="0" w:color="auto"/>
              <w:right w:val="single" w:sz="4" w:space="0" w:color="auto"/>
            </w:tcBorders>
            <w:shd w:val="clear" w:color="auto" w:fill="auto"/>
            <w:noWrap/>
            <w:vAlign w:val="bottom"/>
            <w:hideMark/>
          </w:tcPr>
          <w:p w:rsidR="00747C8E" w:rsidRPr="00215284" w:rsidRDefault="00747C8E" w:rsidP="009808A8">
            <w:pPr>
              <w:jc w:val="right"/>
              <w:rPr>
                <w:color w:val="000000"/>
                <w:sz w:val="16"/>
                <w:szCs w:val="16"/>
              </w:rPr>
            </w:pPr>
            <w:r w:rsidRPr="00215284">
              <w:rPr>
                <w:color w:val="000000"/>
                <w:sz w:val="16"/>
                <w:szCs w:val="16"/>
              </w:rPr>
              <w:t>80,43</w:t>
            </w:r>
          </w:p>
        </w:tc>
        <w:tc>
          <w:tcPr>
            <w:tcW w:w="674" w:type="dxa"/>
            <w:tcBorders>
              <w:top w:val="nil"/>
              <w:left w:val="nil"/>
              <w:bottom w:val="single" w:sz="4" w:space="0" w:color="auto"/>
              <w:right w:val="single" w:sz="4" w:space="0" w:color="auto"/>
            </w:tcBorders>
            <w:shd w:val="clear" w:color="auto" w:fill="auto"/>
            <w:noWrap/>
            <w:vAlign w:val="bottom"/>
            <w:hideMark/>
          </w:tcPr>
          <w:p w:rsidR="00747C8E" w:rsidRPr="00215284" w:rsidRDefault="00747C8E" w:rsidP="009808A8">
            <w:pPr>
              <w:jc w:val="right"/>
              <w:rPr>
                <w:color w:val="000000"/>
                <w:sz w:val="16"/>
                <w:szCs w:val="16"/>
              </w:rPr>
            </w:pPr>
            <w:r w:rsidRPr="00215284">
              <w:rPr>
                <w:color w:val="000000"/>
                <w:sz w:val="16"/>
                <w:szCs w:val="16"/>
              </w:rPr>
              <w:t>0,00</w:t>
            </w:r>
          </w:p>
        </w:tc>
        <w:tc>
          <w:tcPr>
            <w:tcW w:w="723" w:type="dxa"/>
            <w:tcBorders>
              <w:top w:val="nil"/>
              <w:left w:val="nil"/>
              <w:bottom w:val="single" w:sz="4" w:space="0" w:color="auto"/>
              <w:right w:val="single" w:sz="4" w:space="0" w:color="auto"/>
            </w:tcBorders>
            <w:shd w:val="clear" w:color="auto" w:fill="auto"/>
            <w:noWrap/>
            <w:vAlign w:val="bottom"/>
            <w:hideMark/>
          </w:tcPr>
          <w:p w:rsidR="00747C8E" w:rsidRPr="00215284" w:rsidRDefault="00747C8E" w:rsidP="009808A8">
            <w:pPr>
              <w:jc w:val="right"/>
              <w:rPr>
                <w:color w:val="000000"/>
                <w:sz w:val="16"/>
                <w:szCs w:val="16"/>
              </w:rPr>
            </w:pPr>
            <w:r w:rsidRPr="00215284">
              <w:rPr>
                <w:color w:val="000000"/>
                <w:sz w:val="16"/>
                <w:szCs w:val="16"/>
              </w:rPr>
              <w:t>0,00</w:t>
            </w:r>
          </w:p>
        </w:tc>
        <w:tc>
          <w:tcPr>
            <w:tcW w:w="587" w:type="dxa"/>
            <w:tcBorders>
              <w:top w:val="nil"/>
              <w:left w:val="nil"/>
              <w:bottom w:val="single" w:sz="4" w:space="0" w:color="auto"/>
              <w:right w:val="single" w:sz="4" w:space="0" w:color="auto"/>
            </w:tcBorders>
            <w:shd w:val="clear" w:color="auto" w:fill="auto"/>
            <w:noWrap/>
            <w:vAlign w:val="bottom"/>
            <w:hideMark/>
          </w:tcPr>
          <w:p w:rsidR="00747C8E" w:rsidRPr="00215284" w:rsidRDefault="00747C8E" w:rsidP="009808A8">
            <w:pPr>
              <w:jc w:val="right"/>
              <w:rPr>
                <w:color w:val="000000"/>
                <w:sz w:val="16"/>
                <w:szCs w:val="16"/>
              </w:rPr>
            </w:pPr>
            <w:r w:rsidRPr="00215284">
              <w:rPr>
                <w:color w:val="000000"/>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747C8E" w:rsidRPr="00215284" w:rsidRDefault="00747C8E" w:rsidP="009808A8">
            <w:pPr>
              <w:jc w:val="right"/>
              <w:rPr>
                <w:color w:val="000000"/>
                <w:sz w:val="16"/>
                <w:szCs w:val="16"/>
              </w:rPr>
            </w:pPr>
            <w:r w:rsidRPr="00215284">
              <w:rPr>
                <w:color w:val="000000"/>
                <w:sz w:val="16"/>
                <w:szCs w:val="16"/>
              </w:rPr>
              <w:t>80,43</w:t>
            </w:r>
          </w:p>
        </w:tc>
        <w:tc>
          <w:tcPr>
            <w:tcW w:w="709" w:type="dxa"/>
            <w:tcBorders>
              <w:top w:val="nil"/>
              <w:left w:val="nil"/>
              <w:bottom w:val="single" w:sz="4" w:space="0" w:color="auto"/>
              <w:right w:val="single" w:sz="4" w:space="0" w:color="auto"/>
            </w:tcBorders>
            <w:shd w:val="clear" w:color="auto" w:fill="auto"/>
            <w:noWrap/>
            <w:vAlign w:val="bottom"/>
            <w:hideMark/>
          </w:tcPr>
          <w:p w:rsidR="00747C8E" w:rsidRPr="00215284" w:rsidRDefault="00747C8E" w:rsidP="009808A8">
            <w:pPr>
              <w:jc w:val="right"/>
              <w:rPr>
                <w:color w:val="000000"/>
                <w:sz w:val="16"/>
                <w:szCs w:val="16"/>
              </w:rPr>
            </w:pPr>
            <w:r w:rsidRPr="00215284">
              <w:rPr>
                <w:color w:val="000000"/>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747C8E" w:rsidRPr="00215284" w:rsidRDefault="00747C8E" w:rsidP="009808A8">
            <w:pPr>
              <w:jc w:val="right"/>
              <w:rPr>
                <w:color w:val="000000"/>
                <w:sz w:val="16"/>
                <w:szCs w:val="16"/>
              </w:rPr>
            </w:pPr>
            <w:r w:rsidRPr="00215284">
              <w:rPr>
                <w:color w:val="000000"/>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rsidR="00747C8E" w:rsidRPr="00215284" w:rsidRDefault="00747C8E" w:rsidP="009808A8">
            <w:pPr>
              <w:jc w:val="right"/>
              <w:rPr>
                <w:color w:val="000000"/>
                <w:sz w:val="16"/>
                <w:szCs w:val="16"/>
              </w:rPr>
            </w:pPr>
            <w:r w:rsidRPr="00215284">
              <w:rPr>
                <w:color w:val="000000"/>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747C8E" w:rsidRPr="00215284" w:rsidRDefault="00747C8E" w:rsidP="009808A8">
            <w:pPr>
              <w:jc w:val="right"/>
              <w:rPr>
                <w:color w:val="000000"/>
                <w:sz w:val="16"/>
                <w:szCs w:val="16"/>
              </w:rPr>
            </w:pPr>
            <w:r w:rsidRPr="00215284">
              <w:rPr>
                <w:color w:val="000000"/>
                <w:sz w:val="16"/>
                <w:szCs w:val="16"/>
              </w:rPr>
              <w:t>19,57</w:t>
            </w:r>
          </w:p>
        </w:tc>
      </w:tr>
      <w:tr w:rsidR="00747C8E" w:rsidRPr="00215284" w:rsidTr="009808A8">
        <w:trPr>
          <w:trHeight w:val="300"/>
        </w:trPr>
        <w:tc>
          <w:tcPr>
            <w:tcW w:w="489" w:type="dxa"/>
            <w:tcBorders>
              <w:top w:val="nil"/>
              <w:left w:val="single" w:sz="4" w:space="0" w:color="auto"/>
              <w:bottom w:val="single" w:sz="4" w:space="0" w:color="auto"/>
              <w:right w:val="single" w:sz="4" w:space="0" w:color="auto"/>
            </w:tcBorders>
            <w:shd w:val="clear" w:color="auto" w:fill="auto"/>
            <w:vAlign w:val="bottom"/>
            <w:hideMark/>
          </w:tcPr>
          <w:p w:rsidR="00747C8E" w:rsidRPr="00215284" w:rsidRDefault="00747C8E" w:rsidP="009808A8">
            <w:pPr>
              <w:jc w:val="center"/>
              <w:rPr>
                <w:color w:val="000000"/>
                <w:sz w:val="16"/>
                <w:szCs w:val="16"/>
              </w:rPr>
            </w:pPr>
            <w:r w:rsidRPr="00215284">
              <w:rPr>
                <w:color w:val="000000"/>
                <w:sz w:val="16"/>
                <w:szCs w:val="16"/>
              </w:rPr>
              <w:t>5</w:t>
            </w:r>
          </w:p>
        </w:tc>
        <w:tc>
          <w:tcPr>
            <w:tcW w:w="963" w:type="dxa"/>
            <w:tcBorders>
              <w:top w:val="nil"/>
              <w:left w:val="nil"/>
              <w:bottom w:val="single" w:sz="4" w:space="0" w:color="auto"/>
              <w:right w:val="single" w:sz="4" w:space="0" w:color="auto"/>
            </w:tcBorders>
            <w:shd w:val="clear" w:color="auto" w:fill="auto"/>
            <w:vAlign w:val="bottom"/>
            <w:hideMark/>
          </w:tcPr>
          <w:p w:rsidR="00747C8E" w:rsidRPr="00215284" w:rsidRDefault="00747C8E" w:rsidP="009808A8">
            <w:pPr>
              <w:rPr>
                <w:color w:val="000000"/>
                <w:sz w:val="16"/>
                <w:szCs w:val="16"/>
              </w:rPr>
            </w:pPr>
            <w:r w:rsidRPr="00215284">
              <w:rPr>
                <w:color w:val="000000"/>
                <w:sz w:val="16"/>
                <w:szCs w:val="16"/>
              </w:rPr>
              <w:t>HAUTEAS</w:t>
            </w:r>
          </w:p>
        </w:tc>
        <w:tc>
          <w:tcPr>
            <w:tcW w:w="448" w:type="dxa"/>
            <w:tcBorders>
              <w:top w:val="nil"/>
              <w:left w:val="nil"/>
              <w:bottom w:val="single" w:sz="4" w:space="0" w:color="auto"/>
              <w:right w:val="single" w:sz="4" w:space="0" w:color="auto"/>
            </w:tcBorders>
            <w:shd w:val="clear" w:color="000000" w:fill="FFFFFF"/>
            <w:vAlign w:val="bottom"/>
            <w:hideMark/>
          </w:tcPr>
          <w:p w:rsidR="00747C8E" w:rsidRPr="00215284" w:rsidRDefault="00747C8E" w:rsidP="009808A8">
            <w:pPr>
              <w:jc w:val="right"/>
              <w:rPr>
                <w:color w:val="000000"/>
                <w:sz w:val="16"/>
                <w:szCs w:val="16"/>
              </w:rPr>
            </w:pPr>
            <w:r w:rsidRPr="00215284">
              <w:rPr>
                <w:color w:val="000000"/>
                <w:sz w:val="16"/>
                <w:szCs w:val="16"/>
              </w:rPr>
              <w:t>23</w:t>
            </w:r>
          </w:p>
        </w:tc>
        <w:tc>
          <w:tcPr>
            <w:tcW w:w="505" w:type="dxa"/>
            <w:tcBorders>
              <w:top w:val="nil"/>
              <w:left w:val="nil"/>
              <w:bottom w:val="single" w:sz="4" w:space="0" w:color="auto"/>
              <w:right w:val="single" w:sz="4" w:space="0" w:color="auto"/>
            </w:tcBorders>
            <w:shd w:val="clear" w:color="000000" w:fill="FFFFFF"/>
            <w:vAlign w:val="bottom"/>
            <w:hideMark/>
          </w:tcPr>
          <w:p w:rsidR="00747C8E" w:rsidRPr="00215284" w:rsidRDefault="00747C8E" w:rsidP="009808A8">
            <w:pPr>
              <w:jc w:val="right"/>
              <w:rPr>
                <w:color w:val="000000"/>
                <w:sz w:val="16"/>
                <w:szCs w:val="16"/>
              </w:rPr>
            </w:pPr>
            <w:r w:rsidRPr="00215284">
              <w:rPr>
                <w:color w:val="000000"/>
                <w:sz w:val="16"/>
                <w:szCs w:val="16"/>
              </w:rPr>
              <w:t>27</w:t>
            </w:r>
          </w:p>
        </w:tc>
        <w:tc>
          <w:tcPr>
            <w:tcW w:w="709" w:type="dxa"/>
            <w:tcBorders>
              <w:top w:val="nil"/>
              <w:left w:val="nil"/>
              <w:bottom w:val="single" w:sz="4" w:space="0" w:color="auto"/>
              <w:right w:val="single" w:sz="4" w:space="0" w:color="auto"/>
            </w:tcBorders>
            <w:shd w:val="clear" w:color="auto" w:fill="auto"/>
            <w:noWrap/>
            <w:vAlign w:val="bottom"/>
            <w:hideMark/>
          </w:tcPr>
          <w:p w:rsidR="00747C8E" w:rsidRPr="00215284" w:rsidRDefault="00747C8E" w:rsidP="009808A8">
            <w:pPr>
              <w:jc w:val="right"/>
              <w:rPr>
                <w:color w:val="000000"/>
                <w:sz w:val="16"/>
                <w:szCs w:val="16"/>
              </w:rPr>
            </w:pPr>
            <w:r w:rsidRPr="00215284">
              <w:rPr>
                <w:color w:val="000000"/>
                <w:sz w:val="16"/>
                <w:szCs w:val="16"/>
              </w:rPr>
              <w:t>80,00</w:t>
            </w:r>
          </w:p>
        </w:tc>
        <w:tc>
          <w:tcPr>
            <w:tcW w:w="674" w:type="dxa"/>
            <w:tcBorders>
              <w:top w:val="nil"/>
              <w:left w:val="nil"/>
              <w:bottom w:val="single" w:sz="4" w:space="0" w:color="auto"/>
              <w:right w:val="single" w:sz="4" w:space="0" w:color="auto"/>
            </w:tcBorders>
            <w:shd w:val="clear" w:color="auto" w:fill="auto"/>
            <w:noWrap/>
            <w:vAlign w:val="bottom"/>
            <w:hideMark/>
          </w:tcPr>
          <w:p w:rsidR="00747C8E" w:rsidRPr="00215284" w:rsidRDefault="00747C8E" w:rsidP="009808A8">
            <w:pPr>
              <w:jc w:val="right"/>
              <w:rPr>
                <w:color w:val="000000"/>
                <w:sz w:val="16"/>
                <w:szCs w:val="16"/>
              </w:rPr>
            </w:pPr>
            <w:r w:rsidRPr="00215284">
              <w:rPr>
                <w:color w:val="000000"/>
                <w:sz w:val="16"/>
                <w:szCs w:val="16"/>
              </w:rPr>
              <w:t>0,00</w:t>
            </w:r>
          </w:p>
        </w:tc>
        <w:tc>
          <w:tcPr>
            <w:tcW w:w="723" w:type="dxa"/>
            <w:tcBorders>
              <w:top w:val="nil"/>
              <w:left w:val="nil"/>
              <w:bottom w:val="single" w:sz="4" w:space="0" w:color="auto"/>
              <w:right w:val="single" w:sz="4" w:space="0" w:color="auto"/>
            </w:tcBorders>
            <w:shd w:val="clear" w:color="auto" w:fill="auto"/>
            <w:noWrap/>
            <w:vAlign w:val="bottom"/>
            <w:hideMark/>
          </w:tcPr>
          <w:p w:rsidR="00747C8E" w:rsidRPr="00215284" w:rsidRDefault="00747C8E" w:rsidP="009808A8">
            <w:pPr>
              <w:jc w:val="right"/>
              <w:rPr>
                <w:color w:val="000000"/>
                <w:sz w:val="16"/>
                <w:szCs w:val="16"/>
              </w:rPr>
            </w:pPr>
            <w:r w:rsidRPr="00215284">
              <w:rPr>
                <w:color w:val="000000"/>
                <w:sz w:val="16"/>
                <w:szCs w:val="16"/>
              </w:rPr>
              <w:t>0,00</w:t>
            </w:r>
          </w:p>
        </w:tc>
        <w:tc>
          <w:tcPr>
            <w:tcW w:w="587" w:type="dxa"/>
            <w:tcBorders>
              <w:top w:val="nil"/>
              <w:left w:val="nil"/>
              <w:bottom w:val="single" w:sz="4" w:space="0" w:color="auto"/>
              <w:right w:val="single" w:sz="4" w:space="0" w:color="auto"/>
            </w:tcBorders>
            <w:shd w:val="clear" w:color="auto" w:fill="auto"/>
            <w:noWrap/>
            <w:vAlign w:val="bottom"/>
            <w:hideMark/>
          </w:tcPr>
          <w:p w:rsidR="00747C8E" w:rsidRPr="00215284" w:rsidRDefault="00747C8E" w:rsidP="009808A8">
            <w:pPr>
              <w:jc w:val="right"/>
              <w:rPr>
                <w:color w:val="000000"/>
                <w:sz w:val="16"/>
                <w:szCs w:val="16"/>
              </w:rPr>
            </w:pPr>
            <w:r w:rsidRPr="00215284">
              <w:rPr>
                <w:color w:val="000000"/>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747C8E" w:rsidRPr="00215284" w:rsidRDefault="00747C8E" w:rsidP="009808A8">
            <w:pPr>
              <w:jc w:val="right"/>
              <w:rPr>
                <w:color w:val="000000"/>
                <w:sz w:val="16"/>
                <w:szCs w:val="16"/>
              </w:rPr>
            </w:pPr>
            <w:r w:rsidRPr="00215284">
              <w:rPr>
                <w:color w:val="000000"/>
                <w:sz w:val="16"/>
                <w:szCs w:val="16"/>
              </w:rPr>
              <w:t>80,00</w:t>
            </w:r>
          </w:p>
        </w:tc>
        <w:tc>
          <w:tcPr>
            <w:tcW w:w="709" w:type="dxa"/>
            <w:tcBorders>
              <w:top w:val="nil"/>
              <w:left w:val="nil"/>
              <w:bottom w:val="single" w:sz="4" w:space="0" w:color="auto"/>
              <w:right w:val="single" w:sz="4" w:space="0" w:color="auto"/>
            </w:tcBorders>
            <w:shd w:val="clear" w:color="auto" w:fill="auto"/>
            <w:noWrap/>
            <w:vAlign w:val="bottom"/>
            <w:hideMark/>
          </w:tcPr>
          <w:p w:rsidR="00747C8E" w:rsidRPr="00215284" w:rsidRDefault="00747C8E" w:rsidP="009808A8">
            <w:pPr>
              <w:jc w:val="right"/>
              <w:rPr>
                <w:color w:val="000000"/>
                <w:sz w:val="16"/>
                <w:szCs w:val="16"/>
              </w:rPr>
            </w:pPr>
            <w:r w:rsidRPr="00215284">
              <w:rPr>
                <w:color w:val="000000"/>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747C8E" w:rsidRPr="00215284" w:rsidRDefault="00747C8E" w:rsidP="009808A8">
            <w:pPr>
              <w:jc w:val="right"/>
              <w:rPr>
                <w:color w:val="000000"/>
                <w:sz w:val="16"/>
                <w:szCs w:val="16"/>
              </w:rPr>
            </w:pPr>
            <w:r w:rsidRPr="00215284">
              <w:rPr>
                <w:color w:val="000000"/>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rsidR="00747C8E" w:rsidRPr="00215284" w:rsidRDefault="00747C8E" w:rsidP="009808A8">
            <w:pPr>
              <w:jc w:val="right"/>
              <w:rPr>
                <w:color w:val="000000"/>
                <w:sz w:val="16"/>
                <w:szCs w:val="16"/>
              </w:rPr>
            </w:pPr>
            <w:r w:rsidRPr="00215284">
              <w:rPr>
                <w:color w:val="000000"/>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747C8E" w:rsidRPr="00215284" w:rsidRDefault="00747C8E" w:rsidP="009808A8">
            <w:pPr>
              <w:jc w:val="right"/>
              <w:rPr>
                <w:color w:val="000000"/>
                <w:sz w:val="16"/>
                <w:szCs w:val="16"/>
              </w:rPr>
            </w:pPr>
            <w:r w:rsidRPr="00215284">
              <w:rPr>
                <w:color w:val="000000"/>
                <w:sz w:val="16"/>
                <w:szCs w:val="16"/>
              </w:rPr>
              <w:t>20,00</w:t>
            </w:r>
          </w:p>
        </w:tc>
      </w:tr>
      <w:tr w:rsidR="00747C8E" w:rsidRPr="00215284" w:rsidTr="009808A8">
        <w:trPr>
          <w:trHeight w:val="300"/>
        </w:trPr>
        <w:tc>
          <w:tcPr>
            <w:tcW w:w="489" w:type="dxa"/>
            <w:tcBorders>
              <w:top w:val="nil"/>
              <w:left w:val="single" w:sz="4" w:space="0" w:color="auto"/>
              <w:bottom w:val="single" w:sz="4" w:space="0" w:color="auto"/>
              <w:right w:val="single" w:sz="4" w:space="0" w:color="auto"/>
            </w:tcBorders>
            <w:shd w:val="clear" w:color="000000" w:fill="FF5050"/>
            <w:noWrap/>
            <w:vAlign w:val="bottom"/>
            <w:hideMark/>
          </w:tcPr>
          <w:p w:rsidR="00747C8E" w:rsidRPr="00215284" w:rsidRDefault="00747C8E" w:rsidP="009808A8">
            <w:pPr>
              <w:rPr>
                <w:color w:val="000000"/>
                <w:sz w:val="16"/>
                <w:szCs w:val="16"/>
              </w:rPr>
            </w:pPr>
            <w:r w:rsidRPr="00215284">
              <w:rPr>
                <w:color w:val="000000"/>
                <w:sz w:val="16"/>
                <w:szCs w:val="16"/>
              </w:rPr>
              <w:t> </w:t>
            </w:r>
          </w:p>
        </w:tc>
        <w:tc>
          <w:tcPr>
            <w:tcW w:w="963" w:type="dxa"/>
            <w:tcBorders>
              <w:top w:val="nil"/>
              <w:left w:val="nil"/>
              <w:bottom w:val="single" w:sz="4" w:space="0" w:color="auto"/>
              <w:right w:val="single" w:sz="4" w:space="0" w:color="auto"/>
            </w:tcBorders>
            <w:shd w:val="clear" w:color="000000" w:fill="FF5050"/>
            <w:vAlign w:val="bottom"/>
            <w:hideMark/>
          </w:tcPr>
          <w:p w:rsidR="00747C8E" w:rsidRPr="00215284" w:rsidRDefault="00747C8E" w:rsidP="009808A8">
            <w:pPr>
              <w:rPr>
                <w:color w:val="000000"/>
                <w:sz w:val="16"/>
                <w:szCs w:val="16"/>
              </w:rPr>
            </w:pPr>
            <w:r w:rsidRPr="00215284">
              <w:rPr>
                <w:color w:val="000000"/>
                <w:sz w:val="16"/>
                <w:szCs w:val="16"/>
              </w:rPr>
              <w:t>Total</w:t>
            </w:r>
          </w:p>
        </w:tc>
        <w:tc>
          <w:tcPr>
            <w:tcW w:w="448" w:type="dxa"/>
            <w:tcBorders>
              <w:top w:val="nil"/>
              <w:left w:val="nil"/>
              <w:bottom w:val="single" w:sz="4" w:space="0" w:color="auto"/>
              <w:right w:val="single" w:sz="4" w:space="0" w:color="auto"/>
            </w:tcBorders>
            <w:shd w:val="clear" w:color="000000" w:fill="FF5050"/>
            <w:vAlign w:val="bottom"/>
            <w:hideMark/>
          </w:tcPr>
          <w:p w:rsidR="00747C8E" w:rsidRPr="00215284" w:rsidRDefault="00747C8E" w:rsidP="009808A8">
            <w:pPr>
              <w:jc w:val="right"/>
              <w:rPr>
                <w:color w:val="000000"/>
                <w:sz w:val="16"/>
                <w:szCs w:val="16"/>
              </w:rPr>
            </w:pPr>
            <w:r w:rsidRPr="00215284">
              <w:rPr>
                <w:color w:val="000000"/>
                <w:sz w:val="16"/>
                <w:szCs w:val="16"/>
              </w:rPr>
              <w:t>93</w:t>
            </w:r>
          </w:p>
        </w:tc>
        <w:tc>
          <w:tcPr>
            <w:tcW w:w="505" w:type="dxa"/>
            <w:tcBorders>
              <w:top w:val="nil"/>
              <w:left w:val="nil"/>
              <w:bottom w:val="single" w:sz="4" w:space="0" w:color="auto"/>
              <w:right w:val="single" w:sz="4" w:space="0" w:color="auto"/>
            </w:tcBorders>
            <w:shd w:val="clear" w:color="000000" w:fill="FF5050"/>
            <w:vAlign w:val="bottom"/>
            <w:hideMark/>
          </w:tcPr>
          <w:p w:rsidR="00747C8E" w:rsidRPr="00215284" w:rsidRDefault="00747C8E" w:rsidP="009808A8">
            <w:pPr>
              <w:jc w:val="right"/>
              <w:rPr>
                <w:color w:val="000000"/>
                <w:sz w:val="16"/>
                <w:szCs w:val="16"/>
              </w:rPr>
            </w:pPr>
            <w:r w:rsidRPr="00215284">
              <w:rPr>
                <w:color w:val="000000"/>
                <w:sz w:val="16"/>
                <w:szCs w:val="16"/>
              </w:rPr>
              <w:t>115</w:t>
            </w:r>
          </w:p>
        </w:tc>
        <w:tc>
          <w:tcPr>
            <w:tcW w:w="709" w:type="dxa"/>
            <w:tcBorders>
              <w:top w:val="nil"/>
              <w:left w:val="nil"/>
              <w:bottom w:val="single" w:sz="4" w:space="0" w:color="auto"/>
              <w:right w:val="single" w:sz="4" w:space="0" w:color="auto"/>
            </w:tcBorders>
            <w:shd w:val="clear" w:color="000000" w:fill="FF5050"/>
            <w:noWrap/>
            <w:vAlign w:val="bottom"/>
            <w:hideMark/>
          </w:tcPr>
          <w:p w:rsidR="00747C8E" w:rsidRPr="00215284" w:rsidRDefault="00747C8E" w:rsidP="009808A8">
            <w:pPr>
              <w:rPr>
                <w:color w:val="000000"/>
                <w:sz w:val="16"/>
                <w:szCs w:val="16"/>
              </w:rPr>
            </w:pPr>
            <w:r w:rsidRPr="00215284">
              <w:rPr>
                <w:color w:val="000000"/>
                <w:sz w:val="16"/>
                <w:szCs w:val="16"/>
              </w:rPr>
              <w:t> </w:t>
            </w:r>
          </w:p>
        </w:tc>
        <w:tc>
          <w:tcPr>
            <w:tcW w:w="674" w:type="dxa"/>
            <w:tcBorders>
              <w:top w:val="nil"/>
              <w:left w:val="nil"/>
              <w:bottom w:val="single" w:sz="4" w:space="0" w:color="auto"/>
              <w:right w:val="single" w:sz="4" w:space="0" w:color="auto"/>
            </w:tcBorders>
            <w:shd w:val="clear" w:color="000000" w:fill="FF5050"/>
            <w:noWrap/>
            <w:vAlign w:val="bottom"/>
            <w:hideMark/>
          </w:tcPr>
          <w:p w:rsidR="00747C8E" w:rsidRPr="00215284" w:rsidRDefault="00747C8E" w:rsidP="009808A8">
            <w:pPr>
              <w:rPr>
                <w:color w:val="000000"/>
                <w:sz w:val="16"/>
                <w:szCs w:val="16"/>
              </w:rPr>
            </w:pPr>
            <w:r w:rsidRPr="00215284">
              <w:rPr>
                <w:color w:val="000000"/>
                <w:sz w:val="16"/>
                <w:szCs w:val="16"/>
              </w:rPr>
              <w:t> </w:t>
            </w:r>
          </w:p>
        </w:tc>
        <w:tc>
          <w:tcPr>
            <w:tcW w:w="723" w:type="dxa"/>
            <w:tcBorders>
              <w:top w:val="nil"/>
              <w:left w:val="nil"/>
              <w:bottom w:val="single" w:sz="4" w:space="0" w:color="auto"/>
              <w:right w:val="single" w:sz="4" w:space="0" w:color="auto"/>
            </w:tcBorders>
            <w:shd w:val="clear" w:color="000000" w:fill="FF5050"/>
            <w:noWrap/>
            <w:vAlign w:val="bottom"/>
            <w:hideMark/>
          </w:tcPr>
          <w:p w:rsidR="00747C8E" w:rsidRPr="00215284" w:rsidRDefault="00747C8E" w:rsidP="009808A8">
            <w:pPr>
              <w:rPr>
                <w:color w:val="000000"/>
                <w:sz w:val="16"/>
                <w:szCs w:val="16"/>
              </w:rPr>
            </w:pPr>
            <w:r w:rsidRPr="00215284">
              <w:rPr>
                <w:color w:val="000000"/>
                <w:sz w:val="16"/>
                <w:szCs w:val="16"/>
              </w:rPr>
              <w:t> </w:t>
            </w:r>
          </w:p>
        </w:tc>
        <w:tc>
          <w:tcPr>
            <w:tcW w:w="587" w:type="dxa"/>
            <w:tcBorders>
              <w:top w:val="nil"/>
              <w:left w:val="nil"/>
              <w:bottom w:val="single" w:sz="4" w:space="0" w:color="auto"/>
              <w:right w:val="single" w:sz="4" w:space="0" w:color="auto"/>
            </w:tcBorders>
            <w:shd w:val="clear" w:color="000000" w:fill="FF5050"/>
            <w:noWrap/>
            <w:vAlign w:val="bottom"/>
            <w:hideMark/>
          </w:tcPr>
          <w:p w:rsidR="00747C8E" w:rsidRPr="00215284" w:rsidRDefault="00747C8E" w:rsidP="009808A8">
            <w:pPr>
              <w:rPr>
                <w:color w:val="000000"/>
                <w:sz w:val="16"/>
                <w:szCs w:val="16"/>
              </w:rPr>
            </w:pPr>
            <w:r w:rsidRPr="00215284">
              <w:rPr>
                <w:color w:val="000000"/>
                <w:sz w:val="16"/>
                <w:szCs w:val="16"/>
              </w:rPr>
              <w:t> </w:t>
            </w:r>
          </w:p>
        </w:tc>
        <w:tc>
          <w:tcPr>
            <w:tcW w:w="709" w:type="dxa"/>
            <w:tcBorders>
              <w:top w:val="nil"/>
              <w:left w:val="nil"/>
              <w:bottom w:val="single" w:sz="4" w:space="0" w:color="auto"/>
              <w:right w:val="single" w:sz="4" w:space="0" w:color="auto"/>
            </w:tcBorders>
            <w:shd w:val="clear" w:color="000000" w:fill="FF5050"/>
            <w:noWrap/>
            <w:vAlign w:val="bottom"/>
            <w:hideMark/>
          </w:tcPr>
          <w:p w:rsidR="00747C8E" w:rsidRPr="00215284" w:rsidRDefault="00747C8E" w:rsidP="009808A8">
            <w:pPr>
              <w:rPr>
                <w:color w:val="000000"/>
                <w:sz w:val="16"/>
                <w:szCs w:val="16"/>
              </w:rPr>
            </w:pPr>
            <w:r w:rsidRPr="00215284">
              <w:rPr>
                <w:color w:val="000000"/>
                <w:sz w:val="16"/>
                <w:szCs w:val="16"/>
              </w:rPr>
              <w:t> </w:t>
            </w:r>
          </w:p>
        </w:tc>
        <w:tc>
          <w:tcPr>
            <w:tcW w:w="709" w:type="dxa"/>
            <w:tcBorders>
              <w:top w:val="nil"/>
              <w:left w:val="nil"/>
              <w:bottom w:val="single" w:sz="4" w:space="0" w:color="auto"/>
              <w:right w:val="single" w:sz="4" w:space="0" w:color="auto"/>
            </w:tcBorders>
            <w:shd w:val="clear" w:color="000000" w:fill="FF5050"/>
            <w:noWrap/>
            <w:vAlign w:val="bottom"/>
            <w:hideMark/>
          </w:tcPr>
          <w:p w:rsidR="00747C8E" w:rsidRPr="00215284" w:rsidRDefault="00747C8E" w:rsidP="009808A8">
            <w:pPr>
              <w:rPr>
                <w:color w:val="000000"/>
                <w:sz w:val="16"/>
                <w:szCs w:val="16"/>
              </w:rPr>
            </w:pPr>
            <w:r w:rsidRPr="00215284">
              <w:rPr>
                <w:color w:val="000000"/>
                <w:sz w:val="16"/>
                <w:szCs w:val="16"/>
              </w:rPr>
              <w:t> </w:t>
            </w:r>
          </w:p>
        </w:tc>
        <w:tc>
          <w:tcPr>
            <w:tcW w:w="709" w:type="dxa"/>
            <w:tcBorders>
              <w:top w:val="nil"/>
              <w:left w:val="nil"/>
              <w:bottom w:val="single" w:sz="4" w:space="0" w:color="auto"/>
              <w:right w:val="single" w:sz="4" w:space="0" w:color="auto"/>
            </w:tcBorders>
            <w:shd w:val="clear" w:color="000000" w:fill="FF5050"/>
            <w:noWrap/>
            <w:vAlign w:val="bottom"/>
            <w:hideMark/>
          </w:tcPr>
          <w:p w:rsidR="00747C8E" w:rsidRPr="00215284" w:rsidRDefault="00747C8E" w:rsidP="009808A8">
            <w:pPr>
              <w:rPr>
                <w:color w:val="000000"/>
                <w:sz w:val="16"/>
                <w:szCs w:val="16"/>
              </w:rPr>
            </w:pPr>
            <w:r w:rsidRPr="00215284">
              <w:rPr>
                <w:color w:val="000000"/>
                <w:sz w:val="16"/>
                <w:szCs w:val="16"/>
              </w:rPr>
              <w:t> </w:t>
            </w:r>
          </w:p>
        </w:tc>
        <w:tc>
          <w:tcPr>
            <w:tcW w:w="708" w:type="dxa"/>
            <w:tcBorders>
              <w:top w:val="nil"/>
              <w:left w:val="nil"/>
              <w:bottom w:val="single" w:sz="4" w:space="0" w:color="auto"/>
              <w:right w:val="single" w:sz="4" w:space="0" w:color="auto"/>
            </w:tcBorders>
            <w:shd w:val="clear" w:color="000000" w:fill="FF5050"/>
            <w:noWrap/>
            <w:vAlign w:val="bottom"/>
            <w:hideMark/>
          </w:tcPr>
          <w:p w:rsidR="00747C8E" w:rsidRPr="00215284" w:rsidRDefault="00747C8E" w:rsidP="009808A8">
            <w:pPr>
              <w:rPr>
                <w:color w:val="000000"/>
                <w:sz w:val="16"/>
                <w:szCs w:val="16"/>
              </w:rPr>
            </w:pPr>
            <w:r w:rsidRPr="00215284">
              <w:rPr>
                <w:color w:val="000000"/>
                <w:sz w:val="16"/>
                <w:szCs w:val="16"/>
              </w:rPr>
              <w:t> </w:t>
            </w:r>
          </w:p>
        </w:tc>
        <w:tc>
          <w:tcPr>
            <w:tcW w:w="709" w:type="dxa"/>
            <w:tcBorders>
              <w:top w:val="nil"/>
              <w:left w:val="nil"/>
              <w:bottom w:val="single" w:sz="4" w:space="0" w:color="auto"/>
              <w:right w:val="single" w:sz="4" w:space="0" w:color="auto"/>
            </w:tcBorders>
            <w:shd w:val="clear" w:color="000000" w:fill="FF5050"/>
            <w:noWrap/>
            <w:vAlign w:val="bottom"/>
            <w:hideMark/>
          </w:tcPr>
          <w:p w:rsidR="00747C8E" w:rsidRPr="00215284" w:rsidRDefault="00747C8E" w:rsidP="009808A8">
            <w:pPr>
              <w:rPr>
                <w:color w:val="000000"/>
                <w:sz w:val="16"/>
                <w:szCs w:val="16"/>
              </w:rPr>
            </w:pPr>
            <w:r w:rsidRPr="00215284">
              <w:rPr>
                <w:color w:val="000000"/>
                <w:sz w:val="16"/>
                <w:szCs w:val="16"/>
              </w:rPr>
              <w:t> </w:t>
            </w:r>
          </w:p>
        </w:tc>
      </w:tr>
      <w:tr w:rsidR="00747C8E" w:rsidRPr="00215284" w:rsidTr="009808A8">
        <w:trPr>
          <w:trHeight w:val="300"/>
        </w:trPr>
        <w:tc>
          <w:tcPr>
            <w:tcW w:w="489" w:type="dxa"/>
            <w:tcBorders>
              <w:top w:val="nil"/>
              <w:left w:val="single" w:sz="4" w:space="0" w:color="auto"/>
              <w:bottom w:val="single" w:sz="4" w:space="0" w:color="auto"/>
              <w:right w:val="single" w:sz="4" w:space="0" w:color="auto"/>
            </w:tcBorders>
            <w:shd w:val="clear" w:color="000000" w:fill="FF5050"/>
            <w:noWrap/>
            <w:vAlign w:val="bottom"/>
            <w:hideMark/>
          </w:tcPr>
          <w:p w:rsidR="00747C8E" w:rsidRPr="00215284" w:rsidRDefault="00747C8E" w:rsidP="009808A8">
            <w:pPr>
              <w:rPr>
                <w:color w:val="000000"/>
                <w:sz w:val="16"/>
                <w:szCs w:val="16"/>
              </w:rPr>
            </w:pPr>
            <w:r w:rsidRPr="00215284">
              <w:rPr>
                <w:color w:val="000000"/>
                <w:sz w:val="16"/>
                <w:szCs w:val="16"/>
              </w:rPr>
              <w:t> </w:t>
            </w:r>
          </w:p>
        </w:tc>
        <w:tc>
          <w:tcPr>
            <w:tcW w:w="963" w:type="dxa"/>
            <w:tcBorders>
              <w:top w:val="nil"/>
              <w:left w:val="nil"/>
              <w:bottom w:val="single" w:sz="4" w:space="0" w:color="auto"/>
              <w:right w:val="single" w:sz="4" w:space="0" w:color="auto"/>
            </w:tcBorders>
            <w:shd w:val="clear" w:color="000000" w:fill="FF5050"/>
            <w:vAlign w:val="bottom"/>
            <w:hideMark/>
          </w:tcPr>
          <w:p w:rsidR="00747C8E" w:rsidRPr="00215284" w:rsidRDefault="00747C8E" w:rsidP="009808A8">
            <w:pPr>
              <w:rPr>
                <w:color w:val="000000"/>
                <w:sz w:val="16"/>
                <w:szCs w:val="16"/>
              </w:rPr>
            </w:pPr>
            <w:r w:rsidRPr="00215284">
              <w:rPr>
                <w:color w:val="000000"/>
                <w:sz w:val="16"/>
                <w:szCs w:val="16"/>
              </w:rPr>
              <w:t>Rata-rata</w:t>
            </w:r>
          </w:p>
        </w:tc>
        <w:tc>
          <w:tcPr>
            <w:tcW w:w="448" w:type="dxa"/>
            <w:tcBorders>
              <w:top w:val="nil"/>
              <w:left w:val="nil"/>
              <w:bottom w:val="single" w:sz="4" w:space="0" w:color="auto"/>
              <w:right w:val="single" w:sz="4" w:space="0" w:color="auto"/>
            </w:tcBorders>
            <w:shd w:val="clear" w:color="000000" w:fill="FF5050"/>
            <w:noWrap/>
            <w:vAlign w:val="bottom"/>
            <w:hideMark/>
          </w:tcPr>
          <w:p w:rsidR="00747C8E" w:rsidRPr="00215284" w:rsidRDefault="00747C8E" w:rsidP="009808A8">
            <w:pPr>
              <w:rPr>
                <w:color w:val="000000"/>
                <w:sz w:val="16"/>
                <w:szCs w:val="16"/>
              </w:rPr>
            </w:pPr>
            <w:r w:rsidRPr="00215284">
              <w:rPr>
                <w:color w:val="000000"/>
                <w:sz w:val="16"/>
                <w:szCs w:val="16"/>
              </w:rPr>
              <w:t> </w:t>
            </w:r>
          </w:p>
        </w:tc>
        <w:tc>
          <w:tcPr>
            <w:tcW w:w="505" w:type="dxa"/>
            <w:tcBorders>
              <w:top w:val="nil"/>
              <w:left w:val="nil"/>
              <w:bottom w:val="single" w:sz="4" w:space="0" w:color="auto"/>
              <w:right w:val="single" w:sz="4" w:space="0" w:color="auto"/>
            </w:tcBorders>
            <w:shd w:val="clear" w:color="000000" w:fill="FF5050"/>
            <w:noWrap/>
            <w:vAlign w:val="bottom"/>
            <w:hideMark/>
          </w:tcPr>
          <w:p w:rsidR="00747C8E" w:rsidRPr="00215284" w:rsidRDefault="00747C8E" w:rsidP="009808A8">
            <w:pPr>
              <w:rPr>
                <w:color w:val="000000"/>
                <w:sz w:val="16"/>
                <w:szCs w:val="16"/>
              </w:rPr>
            </w:pPr>
            <w:r w:rsidRPr="00215284">
              <w:rPr>
                <w:color w:val="000000"/>
                <w:sz w:val="16"/>
                <w:szCs w:val="16"/>
              </w:rPr>
              <w:t> </w:t>
            </w:r>
          </w:p>
        </w:tc>
        <w:tc>
          <w:tcPr>
            <w:tcW w:w="709" w:type="dxa"/>
            <w:tcBorders>
              <w:top w:val="nil"/>
              <w:left w:val="nil"/>
              <w:bottom w:val="single" w:sz="4" w:space="0" w:color="auto"/>
              <w:right w:val="single" w:sz="4" w:space="0" w:color="auto"/>
            </w:tcBorders>
            <w:shd w:val="clear" w:color="000000" w:fill="FF5050"/>
            <w:noWrap/>
            <w:vAlign w:val="bottom"/>
            <w:hideMark/>
          </w:tcPr>
          <w:p w:rsidR="00747C8E" w:rsidRPr="00215284" w:rsidRDefault="00747C8E" w:rsidP="009808A8">
            <w:pPr>
              <w:jc w:val="right"/>
              <w:rPr>
                <w:color w:val="000000"/>
                <w:sz w:val="16"/>
                <w:szCs w:val="16"/>
              </w:rPr>
            </w:pPr>
            <w:r w:rsidRPr="00215284">
              <w:rPr>
                <w:color w:val="000000"/>
                <w:sz w:val="16"/>
                <w:szCs w:val="16"/>
              </w:rPr>
              <w:t>80,20</w:t>
            </w:r>
          </w:p>
        </w:tc>
        <w:tc>
          <w:tcPr>
            <w:tcW w:w="674" w:type="dxa"/>
            <w:tcBorders>
              <w:top w:val="nil"/>
              <w:left w:val="nil"/>
              <w:bottom w:val="single" w:sz="4" w:space="0" w:color="auto"/>
              <w:right w:val="single" w:sz="4" w:space="0" w:color="auto"/>
            </w:tcBorders>
            <w:shd w:val="clear" w:color="000000" w:fill="FF5050"/>
            <w:noWrap/>
            <w:vAlign w:val="bottom"/>
            <w:hideMark/>
          </w:tcPr>
          <w:p w:rsidR="00747C8E" w:rsidRPr="00215284" w:rsidRDefault="00747C8E" w:rsidP="009808A8">
            <w:pPr>
              <w:jc w:val="right"/>
              <w:rPr>
                <w:color w:val="000000"/>
                <w:sz w:val="16"/>
                <w:szCs w:val="16"/>
              </w:rPr>
            </w:pPr>
            <w:r w:rsidRPr="00215284">
              <w:rPr>
                <w:color w:val="000000"/>
                <w:sz w:val="16"/>
                <w:szCs w:val="16"/>
              </w:rPr>
              <w:t>0,43</w:t>
            </w:r>
          </w:p>
        </w:tc>
        <w:tc>
          <w:tcPr>
            <w:tcW w:w="723" w:type="dxa"/>
            <w:tcBorders>
              <w:top w:val="nil"/>
              <w:left w:val="nil"/>
              <w:bottom w:val="single" w:sz="4" w:space="0" w:color="auto"/>
              <w:right w:val="single" w:sz="4" w:space="0" w:color="auto"/>
            </w:tcBorders>
            <w:shd w:val="clear" w:color="000000" w:fill="FF5050"/>
            <w:noWrap/>
            <w:vAlign w:val="bottom"/>
            <w:hideMark/>
          </w:tcPr>
          <w:p w:rsidR="00747C8E" w:rsidRPr="00215284" w:rsidRDefault="00747C8E" w:rsidP="009808A8">
            <w:pPr>
              <w:jc w:val="right"/>
              <w:rPr>
                <w:color w:val="000000"/>
                <w:sz w:val="16"/>
                <w:szCs w:val="16"/>
              </w:rPr>
            </w:pPr>
            <w:r w:rsidRPr="00215284">
              <w:rPr>
                <w:color w:val="000000"/>
                <w:sz w:val="16"/>
                <w:szCs w:val="16"/>
              </w:rPr>
              <w:t>0,00</w:t>
            </w:r>
          </w:p>
        </w:tc>
        <w:tc>
          <w:tcPr>
            <w:tcW w:w="587" w:type="dxa"/>
            <w:tcBorders>
              <w:top w:val="nil"/>
              <w:left w:val="nil"/>
              <w:bottom w:val="single" w:sz="4" w:space="0" w:color="auto"/>
              <w:right w:val="single" w:sz="4" w:space="0" w:color="auto"/>
            </w:tcBorders>
            <w:shd w:val="clear" w:color="000000" w:fill="FF5050"/>
            <w:noWrap/>
            <w:vAlign w:val="bottom"/>
            <w:hideMark/>
          </w:tcPr>
          <w:p w:rsidR="00747C8E" w:rsidRPr="00215284" w:rsidRDefault="00747C8E" w:rsidP="009808A8">
            <w:pPr>
              <w:jc w:val="right"/>
              <w:rPr>
                <w:color w:val="000000"/>
                <w:sz w:val="16"/>
                <w:szCs w:val="16"/>
              </w:rPr>
            </w:pPr>
            <w:r w:rsidRPr="00215284">
              <w:rPr>
                <w:color w:val="000000"/>
                <w:sz w:val="16"/>
                <w:szCs w:val="16"/>
              </w:rPr>
              <w:t>0,00</w:t>
            </w:r>
          </w:p>
        </w:tc>
        <w:tc>
          <w:tcPr>
            <w:tcW w:w="709" w:type="dxa"/>
            <w:tcBorders>
              <w:top w:val="nil"/>
              <w:left w:val="nil"/>
              <w:bottom w:val="single" w:sz="4" w:space="0" w:color="auto"/>
              <w:right w:val="single" w:sz="4" w:space="0" w:color="auto"/>
            </w:tcBorders>
            <w:shd w:val="clear" w:color="000000" w:fill="FF5050"/>
            <w:noWrap/>
            <w:vAlign w:val="bottom"/>
            <w:hideMark/>
          </w:tcPr>
          <w:p w:rsidR="00747C8E" w:rsidRPr="00215284" w:rsidRDefault="00747C8E" w:rsidP="009808A8">
            <w:pPr>
              <w:jc w:val="right"/>
              <w:rPr>
                <w:color w:val="000000"/>
                <w:sz w:val="16"/>
                <w:szCs w:val="16"/>
              </w:rPr>
            </w:pPr>
            <w:r w:rsidRPr="00215284">
              <w:rPr>
                <w:color w:val="000000"/>
                <w:sz w:val="16"/>
                <w:szCs w:val="16"/>
              </w:rPr>
              <w:t>80,64</w:t>
            </w:r>
          </w:p>
        </w:tc>
        <w:tc>
          <w:tcPr>
            <w:tcW w:w="709" w:type="dxa"/>
            <w:tcBorders>
              <w:top w:val="nil"/>
              <w:left w:val="nil"/>
              <w:bottom w:val="single" w:sz="4" w:space="0" w:color="auto"/>
              <w:right w:val="single" w:sz="4" w:space="0" w:color="auto"/>
            </w:tcBorders>
            <w:shd w:val="clear" w:color="000000" w:fill="FF5050"/>
            <w:noWrap/>
            <w:vAlign w:val="bottom"/>
            <w:hideMark/>
          </w:tcPr>
          <w:p w:rsidR="00747C8E" w:rsidRPr="00215284" w:rsidRDefault="00747C8E" w:rsidP="009808A8">
            <w:pPr>
              <w:jc w:val="right"/>
              <w:rPr>
                <w:color w:val="000000"/>
                <w:sz w:val="16"/>
                <w:szCs w:val="16"/>
              </w:rPr>
            </w:pPr>
            <w:r w:rsidRPr="00215284">
              <w:rPr>
                <w:color w:val="000000"/>
                <w:sz w:val="16"/>
                <w:szCs w:val="16"/>
              </w:rPr>
              <w:t>0,00</w:t>
            </w:r>
          </w:p>
        </w:tc>
        <w:tc>
          <w:tcPr>
            <w:tcW w:w="709" w:type="dxa"/>
            <w:tcBorders>
              <w:top w:val="nil"/>
              <w:left w:val="nil"/>
              <w:bottom w:val="single" w:sz="4" w:space="0" w:color="auto"/>
              <w:right w:val="single" w:sz="4" w:space="0" w:color="auto"/>
            </w:tcBorders>
            <w:shd w:val="clear" w:color="000000" w:fill="FF5050"/>
            <w:noWrap/>
            <w:vAlign w:val="bottom"/>
            <w:hideMark/>
          </w:tcPr>
          <w:p w:rsidR="00747C8E" w:rsidRPr="00215284" w:rsidRDefault="00747C8E" w:rsidP="009808A8">
            <w:pPr>
              <w:jc w:val="right"/>
              <w:rPr>
                <w:color w:val="000000"/>
                <w:sz w:val="16"/>
                <w:szCs w:val="16"/>
              </w:rPr>
            </w:pPr>
            <w:r w:rsidRPr="00215284">
              <w:rPr>
                <w:color w:val="000000"/>
                <w:sz w:val="16"/>
                <w:szCs w:val="16"/>
              </w:rPr>
              <w:t>0,00</w:t>
            </w:r>
          </w:p>
        </w:tc>
        <w:tc>
          <w:tcPr>
            <w:tcW w:w="708" w:type="dxa"/>
            <w:tcBorders>
              <w:top w:val="nil"/>
              <w:left w:val="nil"/>
              <w:bottom w:val="single" w:sz="4" w:space="0" w:color="auto"/>
              <w:right w:val="single" w:sz="4" w:space="0" w:color="auto"/>
            </w:tcBorders>
            <w:shd w:val="clear" w:color="000000" w:fill="FF5050"/>
            <w:noWrap/>
            <w:vAlign w:val="bottom"/>
            <w:hideMark/>
          </w:tcPr>
          <w:p w:rsidR="00747C8E" w:rsidRPr="00215284" w:rsidRDefault="00747C8E" w:rsidP="009808A8">
            <w:pPr>
              <w:jc w:val="right"/>
              <w:rPr>
                <w:color w:val="000000"/>
                <w:sz w:val="16"/>
                <w:szCs w:val="16"/>
              </w:rPr>
            </w:pPr>
            <w:r w:rsidRPr="00215284">
              <w:rPr>
                <w:color w:val="000000"/>
                <w:sz w:val="16"/>
                <w:szCs w:val="16"/>
              </w:rPr>
              <w:t>0,00</w:t>
            </w:r>
          </w:p>
        </w:tc>
        <w:tc>
          <w:tcPr>
            <w:tcW w:w="709" w:type="dxa"/>
            <w:tcBorders>
              <w:top w:val="nil"/>
              <w:left w:val="nil"/>
              <w:bottom w:val="single" w:sz="4" w:space="0" w:color="auto"/>
              <w:right w:val="single" w:sz="4" w:space="0" w:color="auto"/>
            </w:tcBorders>
            <w:shd w:val="clear" w:color="000000" w:fill="FF5050"/>
            <w:noWrap/>
            <w:vAlign w:val="bottom"/>
            <w:hideMark/>
          </w:tcPr>
          <w:p w:rsidR="00747C8E" w:rsidRPr="00215284" w:rsidRDefault="00747C8E" w:rsidP="009808A8">
            <w:pPr>
              <w:jc w:val="right"/>
              <w:rPr>
                <w:color w:val="000000"/>
                <w:sz w:val="16"/>
                <w:szCs w:val="16"/>
              </w:rPr>
            </w:pPr>
            <w:r w:rsidRPr="00215284">
              <w:rPr>
                <w:color w:val="000000"/>
                <w:sz w:val="16"/>
                <w:szCs w:val="16"/>
              </w:rPr>
              <w:t>19,36</w:t>
            </w:r>
          </w:p>
        </w:tc>
      </w:tr>
    </w:tbl>
    <w:p w:rsidR="00747C8E" w:rsidRPr="00215284" w:rsidRDefault="00747C8E" w:rsidP="00D61000">
      <w:pPr>
        <w:spacing w:line="360" w:lineRule="auto"/>
        <w:ind w:left="360" w:firstLine="360"/>
        <w:jc w:val="both"/>
        <w:rPr>
          <w:lang w:val="en-ID"/>
        </w:rPr>
      </w:pPr>
    </w:p>
    <w:p w:rsidR="00747C8E" w:rsidRPr="00215284" w:rsidRDefault="00747C8E" w:rsidP="00D61000">
      <w:pPr>
        <w:spacing w:line="360" w:lineRule="auto"/>
        <w:ind w:left="360" w:firstLine="360"/>
        <w:jc w:val="both"/>
        <w:rPr>
          <w:lang w:val="en-ID"/>
        </w:rPr>
      </w:pPr>
      <w:r w:rsidRPr="00215284">
        <w:rPr>
          <w:lang w:val="en-ID"/>
        </w:rPr>
        <w:t>Status kebutuhan perawatan masyarakat  dirangkum  dalam Tabel 10 berikut ini dan terlihat bahwa sebanyak 60,3% masyarakat Kabupaten Timor Tengah Utara memerlukan perawatan kesehatan gigi dan mulut, namun tidak bersifat segera, sebanyak 15,53% masyarakat tidak atau belum membutuhkan perawatan kesehatan gigi dan mulut , serta sebanyak 5,24 % masyarakat membutuhkan perawatan kesehatan gigi dan mulut yang bersifat segera.</w:t>
      </w:r>
    </w:p>
    <w:p w:rsidR="006A1407" w:rsidRPr="00215284" w:rsidRDefault="006A1407" w:rsidP="006A1407">
      <w:pPr>
        <w:pStyle w:val="ListParagraph"/>
        <w:spacing w:line="240" w:lineRule="auto"/>
        <w:ind w:left="1495"/>
        <w:jc w:val="center"/>
        <w:rPr>
          <w:rFonts w:ascii="Times New Roman" w:hAnsi="Times New Roman"/>
          <w:b/>
          <w:sz w:val="24"/>
          <w:szCs w:val="24"/>
          <w:lang w:val="id-ID"/>
        </w:rPr>
      </w:pPr>
      <w:r w:rsidRPr="00215284">
        <w:rPr>
          <w:rFonts w:ascii="Times New Roman" w:hAnsi="Times New Roman"/>
          <w:b/>
          <w:sz w:val="24"/>
          <w:szCs w:val="24"/>
          <w:lang w:val="en-ID"/>
        </w:rPr>
        <w:t>Tabel 10.</w:t>
      </w:r>
      <w:r w:rsidRPr="00215284">
        <w:rPr>
          <w:rFonts w:ascii="Times New Roman" w:hAnsi="Times New Roman"/>
          <w:sz w:val="24"/>
          <w:szCs w:val="24"/>
          <w:lang w:val="en-ID"/>
        </w:rPr>
        <w:t xml:space="preserve"> </w:t>
      </w:r>
      <w:r w:rsidRPr="00215284">
        <w:rPr>
          <w:rFonts w:ascii="Times New Roman" w:hAnsi="Times New Roman"/>
          <w:b/>
          <w:sz w:val="24"/>
          <w:szCs w:val="24"/>
          <w:lang w:val="id-ID"/>
        </w:rPr>
        <w:t xml:space="preserve">Status </w:t>
      </w:r>
      <w:r w:rsidRPr="00215284">
        <w:rPr>
          <w:rFonts w:ascii="Times New Roman" w:hAnsi="Times New Roman"/>
          <w:b/>
          <w:sz w:val="24"/>
          <w:szCs w:val="24"/>
          <w:lang w:val="en-ID"/>
        </w:rPr>
        <w:t xml:space="preserve">Kebutuhan Perawatan </w:t>
      </w:r>
      <w:r w:rsidRPr="00215284">
        <w:rPr>
          <w:rFonts w:ascii="Times New Roman" w:hAnsi="Times New Roman"/>
          <w:b/>
          <w:sz w:val="24"/>
          <w:szCs w:val="24"/>
          <w:lang w:val="id-ID"/>
        </w:rPr>
        <w:t>Masyarakat Kabupaten Timor Tengah Utara</w:t>
      </w:r>
    </w:p>
    <w:tbl>
      <w:tblPr>
        <w:tblW w:w="6945" w:type="dxa"/>
        <w:tblInd w:w="988" w:type="dxa"/>
        <w:tblLook w:val="04A0" w:firstRow="1" w:lastRow="0" w:firstColumn="1" w:lastColumn="0" w:noHBand="0" w:noVBand="1"/>
      </w:tblPr>
      <w:tblGrid>
        <w:gridCol w:w="567"/>
        <w:gridCol w:w="1417"/>
        <w:gridCol w:w="567"/>
        <w:gridCol w:w="567"/>
        <w:gridCol w:w="1134"/>
        <w:gridCol w:w="992"/>
        <w:gridCol w:w="851"/>
        <w:gridCol w:w="850"/>
      </w:tblGrid>
      <w:tr w:rsidR="006A1407" w:rsidRPr="00215284" w:rsidTr="009808A8">
        <w:trPr>
          <w:trHeight w:val="300"/>
        </w:trPr>
        <w:tc>
          <w:tcPr>
            <w:tcW w:w="3118" w:type="dxa"/>
            <w:gridSpan w:val="4"/>
            <w:tcBorders>
              <w:top w:val="single" w:sz="4" w:space="0" w:color="auto"/>
              <w:left w:val="single" w:sz="4" w:space="0" w:color="auto"/>
              <w:bottom w:val="single" w:sz="4" w:space="0" w:color="auto"/>
              <w:right w:val="single" w:sz="4" w:space="0" w:color="auto"/>
            </w:tcBorders>
            <w:shd w:val="clear" w:color="000000" w:fill="FFC000"/>
            <w:vAlign w:val="center"/>
            <w:hideMark/>
          </w:tcPr>
          <w:p w:rsidR="006A1407" w:rsidRPr="00215284" w:rsidRDefault="006A1407" w:rsidP="009808A8">
            <w:pPr>
              <w:jc w:val="center"/>
              <w:rPr>
                <w:bCs/>
                <w:color w:val="000000"/>
                <w:sz w:val="16"/>
                <w:szCs w:val="16"/>
              </w:rPr>
            </w:pPr>
            <w:r w:rsidRPr="00215284">
              <w:rPr>
                <w:bCs/>
                <w:color w:val="000000"/>
                <w:sz w:val="16"/>
                <w:szCs w:val="16"/>
              </w:rPr>
              <w:t>JUMLAH RESPONDEN</w:t>
            </w:r>
          </w:p>
        </w:tc>
        <w:tc>
          <w:tcPr>
            <w:tcW w:w="2977" w:type="dxa"/>
            <w:gridSpan w:val="3"/>
            <w:vMerge w:val="restart"/>
            <w:tcBorders>
              <w:top w:val="single" w:sz="4" w:space="0" w:color="auto"/>
              <w:left w:val="single" w:sz="4" w:space="0" w:color="auto"/>
              <w:bottom w:val="single" w:sz="4" w:space="0" w:color="000000"/>
              <w:right w:val="nil"/>
            </w:tcBorders>
            <w:shd w:val="clear" w:color="000000" w:fill="FFCCFF"/>
            <w:vAlign w:val="center"/>
            <w:hideMark/>
          </w:tcPr>
          <w:p w:rsidR="006A1407" w:rsidRPr="00215284" w:rsidRDefault="006A1407" w:rsidP="009808A8">
            <w:pPr>
              <w:jc w:val="center"/>
              <w:rPr>
                <w:bCs/>
                <w:color w:val="000000"/>
                <w:sz w:val="16"/>
                <w:szCs w:val="16"/>
              </w:rPr>
            </w:pPr>
            <w:r w:rsidRPr="00215284">
              <w:rPr>
                <w:bCs/>
                <w:color w:val="000000"/>
                <w:sz w:val="16"/>
                <w:szCs w:val="16"/>
              </w:rPr>
              <w:t>PREVALENSI STATUS KEBUTUHAN PERAWATAN</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FFCCFF"/>
            <w:vAlign w:val="center"/>
            <w:hideMark/>
          </w:tcPr>
          <w:p w:rsidR="006A1407" w:rsidRPr="00215284" w:rsidRDefault="006A1407" w:rsidP="009808A8">
            <w:pPr>
              <w:jc w:val="center"/>
              <w:rPr>
                <w:bCs/>
                <w:color w:val="000000"/>
                <w:sz w:val="16"/>
                <w:szCs w:val="16"/>
              </w:rPr>
            </w:pPr>
            <w:r w:rsidRPr="00215284">
              <w:rPr>
                <w:bCs/>
                <w:color w:val="000000"/>
                <w:sz w:val="16"/>
                <w:szCs w:val="16"/>
              </w:rPr>
              <w:t>tidak diperiksa</w:t>
            </w:r>
          </w:p>
        </w:tc>
      </w:tr>
      <w:tr w:rsidR="006A1407" w:rsidRPr="00215284" w:rsidTr="009808A8">
        <w:trPr>
          <w:trHeight w:val="300"/>
        </w:trPr>
        <w:tc>
          <w:tcPr>
            <w:tcW w:w="567" w:type="dxa"/>
            <w:vMerge w:val="restart"/>
            <w:tcBorders>
              <w:top w:val="nil"/>
              <w:left w:val="single" w:sz="4" w:space="0" w:color="auto"/>
              <w:bottom w:val="single" w:sz="4" w:space="0" w:color="auto"/>
              <w:right w:val="single" w:sz="4" w:space="0" w:color="auto"/>
            </w:tcBorders>
            <w:shd w:val="clear" w:color="000000" w:fill="FFC000"/>
            <w:vAlign w:val="center"/>
            <w:hideMark/>
          </w:tcPr>
          <w:p w:rsidR="006A1407" w:rsidRPr="00215284" w:rsidRDefault="006A1407" w:rsidP="009808A8">
            <w:pPr>
              <w:jc w:val="center"/>
              <w:rPr>
                <w:bCs/>
                <w:color w:val="000000"/>
                <w:sz w:val="16"/>
                <w:szCs w:val="16"/>
              </w:rPr>
            </w:pPr>
            <w:r w:rsidRPr="00215284">
              <w:rPr>
                <w:bCs/>
                <w:color w:val="000000"/>
                <w:sz w:val="16"/>
                <w:szCs w:val="16"/>
              </w:rPr>
              <w:t>NO</w:t>
            </w:r>
          </w:p>
        </w:tc>
        <w:tc>
          <w:tcPr>
            <w:tcW w:w="1417" w:type="dxa"/>
            <w:vMerge w:val="restart"/>
            <w:tcBorders>
              <w:top w:val="nil"/>
              <w:left w:val="single" w:sz="4" w:space="0" w:color="auto"/>
              <w:bottom w:val="single" w:sz="4" w:space="0" w:color="auto"/>
              <w:right w:val="single" w:sz="4" w:space="0" w:color="auto"/>
            </w:tcBorders>
            <w:shd w:val="clear" w:color="000000" w:fill="FFC000"/>
            <w:vAlign w:val="center"/>
            <w:hideMark/>
          </w:tcPr>
          <w:p w:rsidR="006A1407" w:rsidRPr="00215284" w:rsidRDefault="006A1407" w:rsidP="009808A8">
            <w:pPr>
              <w:jc w:val="center"/>
              <w:rPr>
                <w:bCs/>
                <w:color w:val="000000"/>
                <w:sz w:val="16"/>
                <w:szCs w:val="16"/>
              </w:rPr>
            </w:pPr>
            <w:r w:rsidRPr="00215284">
              <w:rPr>
                <w:bCs/>
                <w:color w:val="000000"/>
                <w:sz w:val="16"/>
                <w:szCs w:val="16"/>
              </w:rPr>
              <w:t>DESA</w:t>
            </w:r>
          </w:p>
        </w:tc>
        <w:tc>
          <w:tcPr>
            <w:tcW w:w="1134" w:type="dxa"/>
            <w:gridSpan w:val="2"/>
            <w:tcBorders>
              <w:top w:val="single" w:sz="4" w:space="0" w:color="auto"/>
              <w:left w:val="nil"/>
              <w:bottom w:val="single" w:sz="4" w:space="0" w:color="auto"/>
              <w:right w:val="single" w:sz="4" w:space="0" w:color="auto"/>
            </w:tcBorders>
            <w:shd w:val="clear" w:color="000000" w:fill="FFC000"/>
            <w:vAlign w:val="center"/>
            <w:hideMark/>
          </w:tcPr>
          <w:p w:rsidR="006A1407" w:rsidRPr="00215284" w:rsidRDefault="006A1407" w:rsidP="009808A8">
            <w:pPr>
              <w:jc w:val="center"/>
              <w:rPr>
                <w:bCs/>
                <w:color w:val="000000"/>
                <w:sz w:val="16"/>
                <w:szCs w:val="16"/>
              </w:rPr>
            </w:pPr>
            <w:r w:rsidRPr="00215284">
              <w:rPr>
                <w:bCs/>
                <w:color w:val="000000"/>
                <w:sz w:val="16"/>
                <w:szCs w:val="16"/>
              </w:rPr>
              <w:t>SEX</w:t>
            </w:r>
          </w:p>
        </w:tc>
        <w:tc>
          <w:tcPr>
            <w:tcW w:w="2977" w:type="dxa"/>
            <w:gridSpan w:val="3"/>
            <w:vMerge/>
            <w:tcBorders>
              <w:top w:val="single" w:sz="4" w:space="0" w:color="auto"/>
              <w:left w:val="single" w:sz="4" w:space="0" w:color="auto"/>
              <w:bottom w:val="single" w:sz="4" w:space="0" w:color="000000"/>
              <w:right w:val="nil"/>
            </w:tcBorders>
            <w:vAlign w:val="center"/>
            <w:hideMark/>
          </w:tcPr>
          <w:p w:rsidR="006A1407" w:rsidRPr="00215284" w:rsidRDefault="006A1407" w:rsidP="009808A8">
            <w:pPr>
              <w:rPr>
                <w:bCs/>
                <w:color w:val="000000"/>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6A1407" w:rsidRPr="00215284" w:rsidRDefault="006A1407" w:rsidP="009808A8">
            <w:pPr>
              <w:rPr>
                <w:bCs/>
                <w:color w:val="000000"/>
                <w:sz w:val="16"/>
                <w:szCs w:val="16"/>
              </w:rPr>
            </w:pPr>
          </w:p>
        </w:tc>
      </w:tr>
      <w:tr w:rsidR="006A1407" w:rsidRPr="00215284" w:rsidTr="009808A8">
        <w:trPr>
          <w:trHeight w:val="765"/>
        </w:trPr>
        <w:tc>
          <w:tcPr>
            <w:tcW w:w="567" w:type="dxa"/>
            <w:vMerge/>
            <w:tcBorders>
              <w:top w:val="nil"/>
              <w:left w:val="single" w:sz="4" w:space="0" w:color="auto"/>
              <w:bottom w:val="single" w:sz="4" w:space="0" w:color="auto"/>
              <w:right w:val="single" w:sz="4" w:space="0" w:color="auto"/>
            </w:tcBorders>
            <w:vAlign w:val="center"/>
            <w:hideMark/>
          </w:tcPr>
          <w:p w:rsidR="006A1407" w:rsidRPr="00215284" w:rsidRDefault="006A1407" w:rsidP="009808A8">
            <w:pPr>
              <w:rPr>
                <w:bCs/>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6A1407" w:rsidRPr="00215284" w:rsidRDefault="006A1407" w:rsidP="009808A8">
            <w:pPr>
              <w:rPr>
                <w:bCs/>
                <w:color w:val="000000"/>
                <w:sz w:val="16"/>
                <w:szCs w:val="16"/>
              </w:rPr>
            </w:pPr>
          </w:p>
        </w:tc>
        <w:tc>
          <w:tcPr>
            <w:tcW w:w="567" w:type="dxa"/>
            <w:tcBorders>
              <w:top w:val="nil"/>
              <w:left w:val="nil"/>
              <w:bottom w:val="single" w:sz="4" w:space="0" w:color="auto"/>
              <w:right w:val="single" w:sz="4" w:space="0" w:color="auto"/>
            </w:tcBorders>
            <w:shd w:val="clear" w:color="000000" w:fill="FFC000"/>
            <w:vAlign w:val="center"/>
            <w:hideMark/>
          </w:tcPr>
          <w:p w:rsidR="006A1407" w:rsidRPr="00215284" w:rsidRDefault="006A1407" w:rsidP="009808A8">
            <w:pPr>
              <w:jc w:val="center"/>
              <w:rPr>
                <w:bCs/>
                <w:color w:val="000000"/>
                <w:sz w:val="16"/>
                <w:szCs w:val="16"/>
              </w:rPr>
            </w:pPr>
            <w:r w:rsidRPr="00215284">
              <w:rPr>
                <w:bCs/>
                <w:color w:val="000000"/>
                <w:sz w:val="16"/>
                <w:szCs w:val="16"/>
              </w:rPr>
              <w:t>L</w:t>
            </w:r>
          </w:p>
        </w:tc>
        <w:tc>
          <w:tcPr>
            <w:tcW w:w="567" w:type="dxa"/>
            <w:tcBorders>
              <w:top w:val="nil"/>
              <w:left w:val="nil"/>
              <w:bottom w:val="single" w:sz="4" w:space="0" w:color="auto"/>
              <w:right w:val="single" w:sz="4" w:space="0" w:color="auto"/>
            </w:tcBorders>
            <w:shd w:val="clear" w:color="000000" w:fill="FFC000"/>
            <w:vAlign w:val="center"/>
            <w:hideMark/>
          </w:tcPr>
          <w:p w:rsidR="006A1407" w:rsidRPr="00215284" w:rsidRDefault="006A1407" w:rsidP="009808A8">
            <w:pPr>
              <w:jc w:val="center"/>
              <w:rPr>
                <w:bCs/>
                <w:color w:val="000000"/>
                <w:sz w:val="16"/>
                <w:szCs w:val="16"/>
              </w:rPr>
            </w:pPr>
            <w:r w:rsidRPr="00215284">
              <w:rPr>
                <w:bCs/>
                <w:color w:val="000000"/>
                <w:sz w:val="16"/>
                <w:szCs w:val="16"/>
              </w:rPr>
              <w:t>P</w:t>
            </w:r>
          </w:p>
        </w:tc>
        <w:tc>
          <w:tcPr>
            <w:tcW w:w="1134" w:type="dxa"/>
            <w:tcBorders>
              <w:top w:val="nil"/>
              <w:left w:val="nil"/>
              <w:bottom w:val="single" w:sz="4" w:space="0" w:color="auto"/>
              <w:right w:val="single" w:sz="4" w:space="0" w:color="auto"/>
            </w:tcBorders>
            <w:shd w:val="clear" w:color="000000" w:fill="FFCCFF"/>
            <w:vAlign w:val="center"/>
            <w:hideMark/>
          </w:tcPr>
          <w:p w:rsidR="006A1407" w:rsidRPr="00215284" w:rsidRDefault="006A1407" w:rsidP="009808A8">
            <w:pPr>
              <w:jc w:val="center"/>
              <w:rPr>
                <w:bCs/>
                <w:color w:val="000000"/>
                <w:sz w:val="16"/>
                <w:szCs w:val="16"/>
              </w:rPr>
            </w:pPr>
            <w:r w:rsidRPr="00215284">
              <w:rPr>
                <w:bCs/>
                <w:color w:val="000000"/>
                <w:sz w:val="16"/>
                <w:szCs w:val="16"/>
              </w:rPr>
              <w:t>0</w:t>
            </w:r>
          </w:p>
          <w:p w:rsidR="006A1407" w:rsidRPr="00215284" w:rsidRDefault="006A1407" w:rsidP="009808A8">
            <w:pPr>
              <w:jc w:val="center"/>
              <w:rPr>
                <w:bCs/>
                <w:color w:val="000000"/>
                <w:sz w:val="16"/>
                <w:szCs w:val="16"/>
              </w:rPr>
            </w:pPr>
            <w:r w:rsidRPr="00215284">
              <w:rPr>
                <w:bCs/>
                <w:color w:val="000000"/>
                <w:sz w:val="16"/>
                <w:szCs w:val="16"/>
              </w:rPr>
              <w:t xml:space="preserve"> (tdk perlu prwtn)</w:t>
            </w:r>
          </w:p>
        </w:tc>
        <w:tc>
          <w:tcPr>
            <w:tcW w:w="992" w:type="dxa"/>
            <w:tcBorders>
              <w:top w:val="nil"/>
              <w:left w:val="nil"/>
              <w:bottom w:val="single" w:sz="4" w:space="0" w:color="auto"/>
              <w:right w:val="single" w:sz="4" w:space="0" w:color="auto"/>
            </w:tcBorders>
            <w:shd w:val="clear" w:color="000000" w:fill="FFCCFF"/>
            <w:vAlign w:val="center"/>
            <w:hideMark/>
          </w:tcPr>
          <w:p w:rsidR="006A1407" w:rsidRPr="00215284" w:rsidRDefault="006A1407" w:rsidP="009808A8">
            <w:pPr>
              <w:jc w:val="center"/>
              <w:rPr>
                <w:bCs/>
                <w:color w:val="000000"/>
                <w:sz w:val="16"/>
                <w:szCs w:val="16"/>
              </w:rPr>
            </w:pPr>
            <w:r w:rsidRPr="00215284">
              <w:rPr>
                <w:bCs/>
                <w:color w:val="000000"/>
                <w:sz w:val="16"/>
                <w:szCs w:val="16"/>
              </w:rPr>
              <w:t xml:space="preserve">1 </w:t>
            </w:r>
          </w:p>
          <w:p w:rsidR="006A1407" w:rsidRPr="00215284" w:rsidRDefault="006A1407" w:rsidP="009808A8">
            <w:pPr>
              <w:jc w:val="center"/>
              <w:rPr>
                <w:bCs/>
                <w:color w:val="000000"/>
                <w:sz w:val="16"/>
                <w:szCs w:val="16"/>
              </w:rPr>
            </w:pPr>
            <w:r w:rsidRPr="00215284">
              <w:rPr>
                <w:bCs/>
                <w:color w:val="000000"/>
                <w:sz w:val="16"/>
                <w:szCs w:val="16"/>
              </w:rPr>
              <w:t>(perlu, tidak segera prwtn)</w:t>
            </w:r>
          </w:p>
        </w:tc>
        <w:tc>
          <w:tcPr>
            <w:tcW w:w="851" w:type="dxa"/>
            <w:tcBorders>
              <w:top w:val="nil"/>
              <w:left w:val="nil"/>
              <w:bottom w:val="single" w:sz="4" w:space="0" w:color="auto"/>
              <w:right w:val="nil"/>
            </w:tcBorders>
            <w:shd w:val="clear" w:color="000000" w:fill="FFCCFF"/>
            <w:vAlign w:val="center"/>
            <w:hideMark/>
          </w:tcPr>
          <w:p w:rsidR="006A1407" w:rsidRPr="00215284" w:rsidRDefault="006A1407" w:rsidP="009808A8">
            <w:pPr>
              <w:jc w:val="center"/>
              <w:rPr>
                <w:bCs/>
                <w:color w:val="000000"/>
                <w:sz w:val="16"/>
                <w:szCs w:val="16"/>
              </w:rPr>
            </w:pPr>
            <w:r w:rsidRPr="00215284">
              <w:rPr>
                <w:bCs/>
                <w:color w:val="000000"/>
                <w:sz w:val="16"/>
                <w:szCs w:val="16"/>
              </w:rPr>
              <w:t xml:space="preserve">2 </w:t>
            </w:r>
          </w:p>
          <w:p w:rsidR="006A1407" w:rsidRPr="00215284" w:rsidRDefault="006A1407" w:rsidP="009808A8">
            <w:pPr>
              <w:jc w:val="center"/>
              <w:rPr>
                <w:bCs/>
                <w:color w:val="000000"/>
                <w:sz w:val="16"/>
                <w:szCs w:val="16"/>
              </w:rPr>
            </w:pPr>
            <w:r w:rsidRPr="00215284">
              <w:rPr>
                <w:bCs/>
                <w:color w:val="000000"/>
                <w:sz w:val="16"/>
                <w:szCs w:val="16"/>
              </w:rPr>
              <w:t>(perlu, segera)</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6A1407" w:rsidRPr="00215284" w:rsidRDefault="006A1407" w:rsidP="009808A8">
            <w:pPr>
              <w:rPr>
                <w:bCs/>
                <w:color w:val="000000"/>
                <w:sz w:val="16"/>
                <w:szCs w:val="16"/>
              </w:rPr>
            </w:pPr>
          </w:p>
        </w:tc>
      </w:tr>
      <w:tr w:rsidR="006A1407" w:rsidRPr="00215284" w:rsidTr="00611589">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A1407" w:rsidRPr="00215284" w:rsidRDefault="006A1407" w:rsidP="00611589">
            <w:pPr>
              <w:rPr>
                <w:color w:val="000000"/>
                <w:sz w:val="16"/>
                <w:szCs w:val="16"/>
              </w:rPr>
            </w:pPr>
            <w:r w:rsidRPr="00215284">
              <w:rPr>
                <w:color w:val="000000"/>
                <w:sz w:val="16"/>
                <w:szCs w:val="16"/>
              </w:rPr>
              <w:t>1</w:t>
            </w:r>
          </w:p>
        </w:tc>
        <w:tc>
          <w:tcPr>
            <w:tcW w:w="1417" w:type="dxa"/>
            <w:tcBorders>
              <w:top w:val="nil"/>
              <w:left w:val="nil"/>
              <w:bottom w:val="single" w:sz="4" w:space="0" w:color="auto"/>
              <w:right w:val="single" w:sz="4" w:space="0" w:color="auto"/>
            </w:tcBorders>
            <w:shd w:val="clear" w:color="auto" w:fill="auto"/>
            <w:hideMark/>
          </w:tcPr>
          <w:p w:rsidR="006A1407" w:rsidRPr="00215284" w:rsidRDefault="006A1407" w:rsidP="00611589">
            <w:pPr>
              <w:rPr>
                <w:color w:val="000000"/>
                <w:sz w:val="16"/>
                <w:szCs w:val="16"/>
              </w:rPr>
            </w:pPr>
            <w:r w:rsidRPr="00215284">
              <w:rPr>
                <w:color w:val="000000"/>
                <w:sz w:val="16"/>
                <w:szCs w:val="16"/>
              </w:rPr>
              <w:t>HOMUSU</w:t>
            </w:r>
          </w:p>
        </w:tc>
        <w:tc>
          <w:tcPr>
            <w:tcW w:w="567" w:type="dxa"/>
            <w:tcBorders>
              <w:top w:val="nil"/>
              <w:left w:val="nil"/>
              <w:bottom w:val="single" w:sz="4" w:space="0" w:color="auto"/>
              <w:right w:val="single" w:sz="4" w:space="0" w:color="auto"/>
            </w:tcBorders>
            <w:shd w:val="clear" w:color="000000" w:fill="FFFFFF"/>
            <w:hideMark/>
          </w:tcPr>
          <w:p w:rsidR="006A1407" w:rsidRPr="00215284" w:rsidRDefault="006A1407" w:rsidP="00611589">
            <w:pPr>
              <w:rPr>
                <w:color w:val="000000"/>
                <w:sz w:val="16"/>
                <w:szCs w:val="16"/>
              </w:rPr>
            </w:pPr>
            <w:r w:rsidRPr="00215284">
              <w:rPr>
                <w:color w:val="000000"/>
                <w:sz w:val="16"/>
                <w:szCs w:val="16"/>
              </w:rPr>
              <w:t>13</w:t>
            </w:r>
          </w:p>
        </w:tc>
        <w:tc>
          <w:tcPr>
            <w:tcW w:w="567" w:type="dxa"/>
            <w:tcBorders>
              <w:top w:val="nil"/>
              <w:left w:val="nil"/>
              <w:bottom w:val="single" w:sz="4" w:space="0" w:color="auto"/>
              <w:right w:val="single" w:sz="4" w:space="0" w:color="auto"/>
            </w:tcBorders>
            <w:shd w:val="clear" w:color="000000" w:fill="FFFFFF"/>
            <w:hideMark/>
          </w:tcPr>
          <w:p w:rsidR="006A1407" w:rsidRPr="00215284" w:rsidRDefault="006A1407" w:rsidP="00611589">
            <w:pPr>
              <w:rPr>
                <w:color w:val="000000"/>
                <w:sz w:val="16"/>
                <w:szCs w:val="16"/>
              </w:rPr>
            </w:pPr>
            <w:r w:rsidRPr="00215284">
              <w:rPr>
                <w:color w:val="000000"/>
                <w:sz w:val="16"/>
                <w:szCs w:val="16"/>
              </w:rPr>
              <w:t>15</w:t>
            </w:r>
          </w:p>
        </w:tc>
        <w:tc>
          <w:tcPr>
            <w:tcW w:w="1134" w:type="dxa"/>
            <w:tcBorders>
              <w:top w:val="nil"/>
              <w:left w:val="nil"/>
              <w:bottom w:val="single" w:sz="4" w:space="0" w:color="auto"/>
              <w:right w:val="single" w:sz="4" w:space="0" w:color="auto"/>
            </w:tcBorders>
            <w:shd w:val="clear" w:color="auto" w:fill="auto"/>
            <w:hideMark/>
          </w:tcPr>
          <w:p w:rsidR="006A1407" w:rsidRPr="00215284" w:rsidRDefault="006A1407" w:rsidP="00611589">
            <w:pPr>
              <w:rPr>
                <w:color w:val="000000"/>
                <w:sz w:val="16"/>
                <w:szCs w:val="16"/>
              </w:rPr>
            </w:pPr>
            <w:r w:rsidRPr="00215284">
              <w:rPr>
                <w:color w:val="000000"/>
                <w:sz w:val="16"/>
                <w:szCs w:val="16"/>
              </w:rPr>
              <w:t>7,14</w:t>
            </w:r>
          </w:p>
        </w:tc>
        <w:tc>
          <w:tcPr>
            <w:tcW w:w="992" w:type="dxa"/>
            <w:tcBorders>
              <w:top w:val="nil"/>
              <w:left w:val="nil"/>
              <w:bottom w:val="single" w:sz="4" w:space="0" w:color="auto"/>
              <w:right w:val="single" w:sz="4" w:space="0" w:color="auto"/>
            </w:tcBorders>
            <w:shd w:val="clear" w:color="auto" w:fill="auto"/>
            <w:hideMark/>
          </w:tcPr>
          <w:p w:rsidR="006A1407" w:rsidRPr="00215284" w:rsidRDefault="006A1407" w:rsidP="00611589">
            <w:pPr>
              <w:rPr>
                <w:color w:val="000000"/>
                <w:sz w:val="16"/>
                <w:szCs w:val="16"/>
              </w:rPr>
            </w:pPr>
            <w:r w:rsidRPr="00215284">
              <w:rPr>
                <w:color w:val="000000"/>
                <w:sz w:val="16"/>
                <w:szCs w:val="16"/>
              </w:rPr>
              <w:t>71,43</w:t>
            </w:r>
          </w:p>
        </w:tc>
        <w:tc>
          <w:tcPr>
            <w:tcW w:w="851" w:type="dxa"/>
            <w:tcBorders>
              <w:top w:val="nil"/>
              <w:left w:val="nil"/>
              <w:bottom w:val="single" w:sz="4" w:space="0" w:color="auto"/>
              <w:right w:val="nil"/>
            </w:tcBorders>
            <w:shd w:val="clear" w:color="auto" w:fill="auto"/>
            <w:hideMark/>
          </w:tcPr>
          <w:p w:rsidR="006A1407" w:rsidRPr="00215284" w:rsidRDefault="006A1407" w:rsidP="00611589">
            <w:pPr>
              <w:rPr>
                <w:color w:val="000000"/>
                <w:sz w:val="16"/>
                <w:szCs w:val="16"/>
              </w:rPr>
            </w:pPr>
            <w:r w:rsidRPr="00215284">
              <w:rPr>
                <w:color w:val="000000"/>
                <w:sz w:val="16"/>
                <w:szCs w:val="16"/>
              </w:rPr>
              <w:t>0,00</w:t>
            </w:r>
          </w:p>
        </w:tc>
        <w:tc>
          <w:tcPr>
            <w:tcW w:w="850" w:type="dxa"/>
            <w:tcBorders>
              <w:top w:val="nil"/>
              <w:left w:val="single" w:sz="4" w:space="0" w:color="auto"/>
              <w:bottom w:val="single" w:sz="4" w:space="0" w:color="auto"/>
              <w:right w:val="single" w:sz="4" w:space="0" w:color="auto"/>
            </w:tcBorders>
            <w:shd w:val="clear" w:color="auto" w:fill="auto"/>
            <w:noWrap/>
            <w:hideMark/>
          </w:tcPr>
          <w:p w:rsidR="006A1407" w:rsidRPr="00215284" w:rsidRDefault="006A1407" w:rsidP="00611589">
            <w:pPr>
              <w:rPr>
                <w:color w:val="000000"/>
                <w:sz w:val="16"/>
                <w:szCs w:val="16"/>
              </w:rPr>
            </w:pPr>
            <w:r w:rsidRPr="00215284">
              <w:rPr>
                <w:color w:val="000000"/>
                <w:sz w:val="16"/>
                <w:szCs w:val="16"/>
              </w:rPr>
              <w:t>21,43</w:t>
            </w:r>
          </w:p>
        </w:tc>
      </w:tr>
      <w:tr w:rsidR="006A1407" w:rsidRPr="00215284" w:rsidTr="00611589">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A1407" w:rsidRPr="00215284" w:rsidRDefault="006A1407" w:rsidP="00611589">
            <w:pPr>
              <w:rPr>
                <w:color w:val="000000"/>
                <w:sz w:val="16"/>
                <w:szCs w:val="16"/>
              </w:rPr>
            </w:pPr>
            <w:r w:rsidRPr="00215284">
              <w:rPr>
                <w:color w:val="000000"/>
                <w:sz w:val="16"/>
                <w:szCs w:val="16"/>
              </w:rPr>
              <w:t>2</w:t>
            </w:r>
          </w:p>
        </w:tc>
        <w:tc>
          <w:tcPr>
            <w:tcW w:w="1417" w:type="dxa"/>
            <w:tcBorders>
              <w:top w:val="nil"/>
              <w:left w:val="nil"/>
              <w:bottom w:val="single" w:sz="4" w:space="0" w:color="auto"/>
              <w:right w:val="single" w:sz="4" w:space="0" w:color="auto"/>
            </w:tcBorders>
            <w:shd w:val="clear" w:color="auto" w:fill="auto"/>
            <w:hideMark/>
          </w:tcPr>
          <w:p w:rsidR="006A1407" w:rsidRPr="00215284" w:rsidRDefault="006A1407" w:rsidP="00611589">
            <w:pPr>
              <w:rPr>
                <w:color w:val="000000"/>
                <w:sz w:val="16"/>
                <w:szCs w:val="16"/>
              </w:rPr>
            </w:pPr>
            <w:r w:rsidRPr="00215284">
              <w:rPr>
                <w:color w:val="000000"/>
                <w:sz w:val="16"/>
                <w:szCs w:val="16"/>
              </w:rPr>
              <w:t>TES</w:t>
            </w:r>
          </w:p>
        </w:tc>
        <w:tc>
          <w:tcPr>
            <w:tcW w:w="567" w:type="dxa"/>
            <w:tcBorders>
              <w:top w:val="nil"/>
              <w:left w:val="nil"/>
              <w:bottom w:val="single" w:sz="4" w:space="0" w:color="auto"/>
              <w:right w:val="single" w:sz="4" w:space="0" w:color="auto"/>
            </w:tcBorders>
            <w:shd w:val="clear" w:color="000000" w:fill="FFFFFF"/>
            <w:hideMark/>
          </w:tcPr>
          <w:p w:rsidR="006A1407" w:rsidRPr="00215284" w:rsidRDefault="006A1407" w:rsidP="00611589">
            <w:pPr>
              <w:rPr>
                <w:color w:val="000000"/>
                <w:sz w:val="16"/>
                <w:szCs w:val="16"/>
              </w:rPr>
            </w:pPr>
            <w:r w:rsidRPr="00215284">
              <w:rPr>
                <w:color w:val="000000"/>
                <w:sz w:val="16"/>
                <w:szCs w:val="16"/>
              </w:rPr>
              <w:t>17</w:t>
            </w:r>
          </w:p>
        </w:tc>
        <w:tc>
          <w:tcPr>
            <w:tcW w:w="567" w:type="dxa"/>
            <w:tcBorders>
              <w:top w:val="nil"/>
              <w:left w:val="nil"/>
              <w:bottom w:val="single" w:sz="4" w:space="0" w:color="auto"/>
              <w:right w:val="single" w:sz="4" w:space="0" w:color="auto"/>
            </w:tcBorders>
            <w:shd w:val="clear" w:color="000000" w:fill="FFFFFF"/>
            <w:hideMark/>
          </w:tcPr>
          <w:p w:rsidR="006A1407" w:rsidRPr="00215284" w:rsidRDefault="006A1407" w:rsidP="00611589">
            <w:pPr>
              <w:rPr>
                <w:color w:val="000000"/>
                <w:sz w:val="16"/>
                <w:szCs w:val="16"/>
              </w:rPr>
            </w:pPr>
            <w:r w:rsidRPr="00215284">
              <w:rPr>
                <w:color w:val="000000"/>
                <w:sz w:val="16"/>
                <w:szCs w:val="16"/>
              </w:rPr>
              <w:t>21</w:t>
            </w:r>
          </w:p>
        </w:tc>
        <w:tc>
          <w:tcPr>
            <w:tcW w:w="1134" w:type="dxa"/>
            <w:tcBorders>
              <w:top w:val="nil"/>
              <w:left w:val="nil"/>
              <w:bottom w:val="single" w:sz="4" w:space="0" w:color="auto"/>
              <w:right w:val="single" w:sz="4" w:space="0" w:color="auto"/>
            </w:tcBorders>
            <w:shd w:val="clear" w:color="auto" w:fill="auto"/>
            <w:hideMark/>
          </w:tcPr>
          <w:p w:rsidR="006A1407" w:rsidRPr="00215284" w:rsidRDefault="006A1407" w:rsidP="00611589">
            <w:pPr>
              <w:rPr>
                <w:color w:val="000000"/>
                <w:sz w:val="16"/>
                <w:szCs w:val="16"/>
              </w:rPr>
            </w:pPr>
            <w:r w:rsidRPr="00215284">
              <w:rPr>
                <w:color w:val="000000"/>
                <w:sz w:val="16"/>
                <w:szCs w:val="16"/>
              </w:rPr>
              <w:t>28,95</w:t>
            </w:r>
          </w:p>
        </w:tc>
        <w:tc>
          <w:tcPr>
            <w:tcW w:w="992" w:type="dxa"/>
            <w:tcBorders>
              <w:top w:val="nil"/>
              <w:left w:val="nil"/>
              <w:bottom w:val="single" w:sz="4" w:space="0" w:color="auto"/>
              <w:right w:val="single" w:sz="4" w:space="0" w:color="auto"/>
            </w:tcBorders>
            <w:shd w:val="clear" w:color="auto" w:fill="auto"/>
            <w:hideMark/>
          </w:tcPr>
          <w:p w:rsidR="006A1407" w:rsidRPr="00215284" w:rsidRDefault="006A1407" w:rsidP="00611589">
            <w:pPr>
              <w:rPr>
                <w:color w:val="000000"/>
                <w:sz w:val="16"/>
                <w:szCs w:val="16"/>
              </w:rPr>
            </w:pPr>
            <w:r w:rsidRPr="00215284">
              <w:rPr>
                <w:color w:val="000000"/>
                <w:sz w:val="16"/>
                <w:szCs w:val="16"/>
              </w:rPr>
              <w:t>50,00</w:t>
            </w:r>
          </w:p>
        </w:tc>
        <w:tc>
          <w:tcPr>
            <w:tcW w:w="851" w:type="dxa"/>
            <w:tcBorders>
              <w:top w:val="nil"/>
              <w:left w:val="nil"/>
              <w:bottom w:val="single" w:sz="4" w:space="0" w:color="auto"/>
              <w:right w:val="nil"/>
            </w:tcBorders>
            <w:shd w:val="clear" w:color="auto" w:fill="auto"/>
            <w:hideMark/>
          </w:tcPr>
          <w:p w:rsidR="006A1407" w:rsidRPr="00215284" w:rsidRDefault="006A1407" w:rsidP="00611589">
            <w:pPr>
              <w:rPr>
                <w:color w:val="000000"/>
                <w:sz w:val="16"/>
                <w:szCs w:val="16"/>
              </w:rPr>
            </w:pPr>
            <w:r w:rsidRPr="00215284">
              <w:rPr>
                <w:color w:val="000000"/>
                <w:sz w:val="16"/>
                <w:szCs w:val="16"/>
              </w:rPr>
              <w:t>2,63</w:t>
            </w:r>
          </w:p>
        </w:tc>
        <w:tc>
          <w:tcPr>
            <w:tcW w:w="850" w:type="dxa"/>
            <w:tcBorders>
              <w:top w:val="nil"/>
              <w:left w:val="single" w:sz="4" w:space="0" w:color="auto"/>
              <w:bottom w:val="single" w:sz="4" w:space="0" w:color="auto"/>
              <w:right w:val="single" w:sz="4" w:space="0" w:color="auto"/>
            </w:tcBorders>
            <w:shd w:val="clear" w:color="auto" w:fill="auto"/>
            <w:noWrap/>
            <w:hideMark/>
          </w:tcPr>
          <w:p w:rsidR="006A1407" w:rsidRPr="00215284" w:rsidRDefault="006A1407" w:rsidP="00611589">
            <w:pPr>
              <w:rPr>
                <w:color w:val="000000"/>
                <w:sz w:val="16"/>
                <w:szCs w:val="16"/>
              </w:rPr>
            </w:pPr>
            <w:r w:rsidRPr="00215284">
              <w:rPr>
                <w:color w:val="000000"/>
                <w:sz w:val="16"/>
                <w:szCs w:val="16"/>
              </w:rPr>
              <w:t>18,42</w:t>
            </w:r>
          </w:p>
        </w:tc>
      </w:tr>
      <w:tr w:rsidR="006A1407" w:rsidRPr="00215284" w:rsidTr="00611589">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A1407" w:rsidRPr="00215284" w:rsidRDefault="006A1407" w:rsidP="00611589">
            <w:pPr>
              <w:rPr>
                <w:color w:val="000000"/>
                <w:sz w:val="16"/>
                <w:szCs w:val="16"/>
              </w:rPr>
            </w:pPr>
            <w:r w:rsidRPr="00215284">
              <w:rPr>
                <w:color w:val="000000"/>
                <w:sz w:val="16"/>
                <w:szCs w:val="16"/>
              </w:rPr>
              <w:t>3</w:t>
            </w:r>
          </w:p>
        </w:tc>
        <w:tc>
          <w:tcPr>
            <w:tcW w:w="1417" w:type="dxa"/>
            <w:tcBorders>
              <w:top w:val="nil"/>
              <w:left w:val="nil"/>
              <w:bottom w:val="single" w:sz="4" w:space="0" w:color="auto"/>
              <w:right w:val="single" w:sz="4" w:space="0" w:color="auto"/>
            </w:tcBorders>
            <w:shd w:val="clear" w:color="auto" w:fill="auto"/>
            <w:hideMark/>
          </w:tcPr>
          <w:p w:rsidR="006A1407" w:rsidRPr="00215284" w:rsidRDefault="006A1407" w:rsidP="00611589">
            <w:pPr>
              <w:rPr>
                <w:color w:val="000000"/>
                <w:sz w:val="16"/>
                <w:szCs w:val="16"/>
              </w:rPr>
            </w:pPr>
            <w:r w:rsidRPr="00215284">
              <w:rPr>
                <w:color w:val="000000"/>
                <w:sz w:val="16"/>
                <w:szCs w:val="16"/>
              </w:rPr>
              <w:t>SAINIUP</w:t>
            </w:r>
          </w:p>
        </w:tc>
        <w:tc>
          <w:tcPr>
            <w:tcW w:w="567" w:type="dxa"/>
            <w:tcBorders>
              <w:top w:val="nil"/>
              <w:left w:val="nil"/>
              <w:bottom w:val="single" w:sz="4" w:space="0" w:color="auto"/>
              <w:right w:val="single" w:sz="4" w:space="0" w:color="auto"/>
            </w:tcBorders>
            <w:shd w:val="clear" w:color="000000" w:fill="FFFFFF"/>
            <w:hideMark/>
          </w:tcPr>
          <w:p w:rsidR="006A1407" w:rsidRPr="00215284" w:rsidRDefault="006A1407" w:rsidP="00611589">
            <w:pPr>
              <w:rPr>
                <w:color w:val="000000"/>
                <w:sz w:val="16"/>
                <w:szCs w:val="16"/>
              </w:rPr>
            </w:pPr>
            <w:r w:rsidRPr="00215284">
              <w:rPr>
                <w:color w:val="000000"/>
                <w:sz w:val="16"/>
                <w:szCs w:val="16"/>
              </w:rPr>
              <w:t>20</w:t>
            </w:r>
          </w:p>
        </w:tc>
        <w:tc>
          <w:tcPr>
            <w:tcW w:w="567" w:type="dxa"/>
            <w:tcBorders>
              <w:top w:val="nil"/>
              <w:left w:val="nil"/>
              <w:bottom w:val="single" w:sz="4" w:space="0" w:color="auto"/>
              <w:right w:val="single" w:sz="4" w:space="0" w:color="auto"/>
            </w:tcBorders>
            <w:shd w:val="clear" w:color="000000" w:fill="FFFFFF"/>
            <w:hideMark/>
          </w:tcPr>
          <w:p w:rsidR="006A1407" w:rsidRPr="00215284" w:rsidRDefault="006A1407" w:rsidP="00611589">
            <w:pPr>
              <w:rPr>
                <w:color w:val="000000"/>
                <w:sz w:val="16"/>
                <w:szCs w:val="16"/>
              </w:rPr>
            </w:pPr>
            <w:r w:rsidRPr="00215284">
              <w:rPr>
                <w:color w:val="000000"/>
                <w:sz w:val="16"/>
                <w:szCs w:val="16"/>
              </w:rPr>
              <w:t>26</w:t>
            </w:r>
          </w:p>
        </w:tc>
        <w:tc>
          <w:tcPr>
            <w:tcW w:w="1134" w:type="dxa"/>
            <w:tcBorders>
              <w:top w:val="nil"/>
              <w:left w:val="nil"/>
              <w:bottom w:val="single" w:sz="4" w:space="0" w:color="auto"/>
              <w:right w:val="single" w:sz="4" w:space="0" w:color="auto"/>
            </w:tcBorders>
            <w:shd w:val="clear" w:color="auto" w:fill="auto"/>
            <w:hideMark/>
          </w:tcPr>
          <w:p w:rsidR="006A1407" w:rsidRPr="00215284" w:rsidRDefault="006A1407" w:rsidP="00611589">
            <w:pPr>
              <w:rPr>
                <w:color w:val="000000"/>
                <w:sz w:val="16"/>
                <w:szCs w:val="16"/>
              </w:rPr>
            </w:pPr>
            <w:r w:rsidRPr="00215284">
              <w:rPr>
                <w:color w:val="000000"/>
                <w:sz w:val="16"/>
                <w:szCs w:val="16"/>
              </w:rPr>
              <w:t>8,70</w:t>
            </w:r>
          </w:p>
        </w:tc>
        <w:tc>
          <w:tcPr>
            <w:tcW w:w="992" w:type="dxa"/>
            <w:tcBorders>
              <w:top w:val="nil"/>
              <w:left w:val="nil"/>
              <w:bottom w:val="single" w:sz="4" w:space="0" w:color="auto"/>
              <w:right w:val="single" w:sz="4" w:space="0" w:color="auto"/>
            </w:tcBorders>
            <w:shd w:val="clear" w:color="auto" w:fill="auto"/>
            <w:hideMark/>
          </w:tcPr>
          <w:p w:rsidR="006A1407" w:rsidRPr="00215284" w:rsidRDefault="006A1407" w:rsidP="00611589">
            <w:pPr>
              <w:rPr>
                <w:color w:val="000000"/>
                <w:sz w:val="16"/>
                <w:szCs w:val="16"/>
              </w:rPr>
            </w:pPr>
            <w:r w:rsidRPr="00215284">
              <w:rPr>
                <w:color w:val="000000"/>
                <w:sz w:val="16"/>
                <w:szCs w:val="16"/>
              </w:rPr>
              <w:t>60,87</w:t>
            </w:r>
          </w:p>
        </w:tc>
        <w:tc>
          <w:tcPr>
            <w:tcW w:w="851" w:type="dxa"/>
            <w:tcBorders>
              <w:top w:val="nil"/>
              <w:left w:val="nil"/>
              <w:bottom w:val="single" w:sz="4" w:space="0" w:color="auto"/>
              <w:right w:val="nil"/>
            </w:tcBorders>
            <w:shd w:val="clear" w:color="auto" w:fill="auto"/>
            <w:hideMark/>
          </w:tcPr>
          <w:p w:rsidR="006A1407" w:rsidRPr="00215284" w:rsidRDefault="006A1407" w:rsidP="00611589">
            <w:pPr>
              <w:rPr>
                <w:color w:val="000000"/>
                <w:sz w:val="16"/>
                <w:szCs w:val="16"/>
              </w:rPr>
            </w:pPr>
            <w:r w:rsidRPr="00215284">
              <w:rPr>
                <w:color w:val="000000"/>
                <w:sz w:val="16"/>
                <w:szCs w:val="16"/>
              </w:rPr>
              <w:t>13,04</w:t>
            </w:r>
          </w:p>
        </w:tc>
        <w:tc>
          <w:tcPr>
            <w:tcW w:w="850" w:type="dxa"/>
            <w:tcBorders>
              <w:top w:val="nil"/>
              <w:left w:val="single" w:sz="4" w:space="0" w:color="auto"/>
              <w:bottom w:val="single" w:sz="4" w:space="0" w:color="auto"/>
              <w:right w:val="single" w:sz="4" w:space="0" w:color="auto"/>
            </w:tcBorders>
            <w:shd w:val="clear" w:color="auto" w:fill="auto"/>
            <w:hideMark/>
          </w:tcPr>
          <w:p w:rsidR="006A1407" w:rsidRPr="00215284" w:rsidRDefault="006A1407" w:rsidP="00611589">
            <w:pPr>
              <w:rPr>
                <w:color w:val="000000"/>
                <w:sz w:val="16"/>
                <w:szCs w:val="16"/>
              </w:rPr>
            </w:pPr>
            <w:r w:rsidRPr="00215284">
              <w:rPr>
                <w:color w:val="000000"/>
                <w:sz w:val="16"/>
                <w:szCs w:val="16"/>
              </w:rPr>
              <w:t>17,39</w:t>
            </w:r>
          </w:p>
        </w:tc>
      </w:tr>
      <w:tr w:rsidR="006A1407" w:rsidRPr="00215284" w:rsidTr="00611589">
        <w:trPr>
          <w:trHeight w:val="429"/>
        </w:trPr>
        <w:tc>
          <w:tcPr>
            <w:tcW w:w="567" w:type="dxa"/>
            <w:tcBorders>
              <w:top w:val="nil"/>
              <w:left w:val="single" w:sz="4" w:space="0" w:color="auto"/>
              <w:bottom w:val="single" w:sz="4" w:space="0" w:color="auto"/>
              <w:right w:val="single" w:sz="4" w:space="0" w:color="auto"/>
            </w:tcBorders>
            <w:shd w:val="clear" w:color="auto" w:fill="auto"/>
            <w:hideMark/>
          </w:tcPr>
          <w:p w:rsidR="006A1407" w:rsidRPr="00215284" w:rsidRDefault="006A1407" w:rsidP="00611589">
            <w:pPr>
              <w:rPr>
                <w:color w:val="000000"/>
                <w:sz w:val="16"/>
                <w:szCs w:val="16"/>
              </w:rPr>
            </w:pPr>
            <w:r w:rsidRPr="00215284">
              <w:rPr>
                <w:color w:val="000000"/>
                <w:sz w:val="16"/>
                <w:szCs w:val="16"/>
              </w:rPr>
              <w:t>4</w:t>
            </w:r>
          </w:p>
        </w:tc>
        <w:tc>
          <w:tcPr>
            <w:tcW w:w="1417" w:type="dxa"/>
            <w:tcBorders>
              <w:top w:val="nil"/>
              <w:left w:val="nil"/>
              <w:bottom w:val="single" w:sz="4" w:space="0" w:color="auto"/>
              <w:right w:val="single" w:sz="4" w:space="0" w:color="auto"/>
            </w:tcBorders>
            <w:shd w:val="clear" w:color="auto" w:fill="auto"/>
            <w:hideMark/>
          </w:tcPr>
          <w:p w:rsidR="006A1407" w:rsidRPr="00215284" w:rsidRDefault="006A1407" w:rsidP="00611589">
            <w:pPr>
              <w:rPr>
                <w:color w:val="000000"/>
                <w:sz w:val="16"/>
                <w:szCs w:val="16"/>
              </w:rPr>
            </w:pPr>
            <w:r w:rsidRPr="00215284">
              <w:rPr>
                <w:color w:val="000000"/>
                <w:sz w:val="16"/>
                <w:szCs w:val="16"/>
              </w:rPr>
              <w:t>OENENU UTARA</w:t>
            </w:r>
          </w:p>
        </w:tc>
        <w:tc>
          <w:tcPr>
            <w:tcW w:w="567" w:type="dxa"/>
            <w:tcBorders>
              <w:top w:val="nil"/>
              <w:left w:val="nil"/>
              <w:bottom w:val="single" w:sz="4" w:space="0" w:color="auto"/>
              <w:right w:val="single" w:sz="4" w:space="0" w:color="auto"/>
            </w:tcBorders>
            <w:shd w:val="clear" w:color="000000" w:fill="FFFFFF"/>
            <w:hideMark/>
          </w:tcPr>
          <w:p w:rsidR="006A1407" w:rsidRPr="00215284" w:rsidRDefault="006A1407" w:rsidP="00611589">
            <w:pPr>
              <w:rPr>
                <w:color w:val="000000"/>
                <w:sz w:val="16"/>
                <w:szCs w:val="16"/>
              </w:rPr>
            </w:pPr>
            <w:r w:rsidRPr="00215284">
              <w:rPr>
                <w:color w:val="000000"/>
                <w:sz w:val="16"/>
                <w:szCs w:val="16"/>
              </w:rPr>
              <w:t>20</w:t>
            </w:r>
          </w:p>
        </w:tc>
        <w:tc>
          <w:tcPr>
            <w:tcW w:w="567" w:type="dxa"/>
            <w:tcBorders>
              <w:top w:val="nil"/>
              <w:left w:val="nil"/>
              <w:bottom w:val="single" w:sz="4" w:space="0" w:color="auto"/>
              <w:right w:val="single" w:sz="4" w:space="0" w:color="auto"/>
            </w:tcBorders>
            <w:shd w:val="clear" w:color="000000" w:fill="FFFFFF"/>
            <w:hideMark/>
          </w:tcPr>
          <w:p w:rsidR="006A1407" w:rsidRPr="00215284" w:rsidRDefault="006A1407" w:rsidP="00611589">
            <w:pPr>
              <w:rPr>
                <w:color w:val="000000"/>
                <w:sz w:val="16"/>
                <w:szCs w:val="16"/>
              </w:rPr>
            </w:pPr>
            <w:r w:rsidRPr="00215284">
              <w:rPr>
                <w:color w:val="000000"/>
                <w:sz w:val="16"/>
                <w:szCs w:val="16"/>
              </w:rPr>
              <w:t>26</w:t>
            </w:r>
          </w:p>
        </w:tc>
        <w:tc>
          <w:tcPr>
            <w:tcW w:w="1134" w:type="dxa"/>
            <w:tcBorders>
              <w:top w:val="nil"/>
              <w:left w:val="nil"/>
              <w:bottom w:val="single" w:sz="4" w:space="0" w:color="auto"/>
              <w:right w:val="single" w:sz="4" w:space="0" w:color="auto"/>
            </w:tcBorders>
            <w:shd w:val="clear" w:color="auto" w:fill="auto"/>
            <w:hideMark/>
          </w:tcPr>
          <w:p w:rsidR="006A1407" w:rsidRPr="00215284" w:rsidRDefault="006A1407" w:rsidP="00611589">
            <w:pPr>
              <w:rPr>
                <w:color w:val="000000"/>
                <w:sz w:val="16"/>
                <w:szCs w:val="16"/>
              </w:rPr>
            </w:pPr>
            <w:r w:rsidRPr="00215284">
              <w:rPr>
                <w:color w:val="000000"/>
                <w:sz w:val="16"/>
                <w:szCs w:val="16"/>
              </w:rPr>
              <w:t>10,87</w:t>
            </w:r>
          </w:p>
        </w:tc>
        <w:tc>
          <w:tcPr>
            <w:tcW w:w="992" w:type="dxa"/>
            <w:tcBorders>
              <w:top w:val="nil"/>
              <w:left w:val="nil"/>
              <w:bottom w:val="single" w:sz="4" w:space="0" w:color="auto"/>
              <w:right w:val="single" w:sz="4" w:space="0" w:color="auto"/>
            </w:tcBorders>
            <w:shd w:val="clear" w:color="auto" w:fill="auto"/>
            <w:hideMark/>
          </w:tcPr>
          <w:p w:rsidR="006A1407" w:rsidRPr="00215284" w:rsidRDefault="006A1407" w:rsidP="00611589">
            <w:pPr>
              <w:rPr>
                <w:color w:val="000000"/>
                <w:sz w:val="16"/>
                <w:szCs w:val="16"/>
              </w:rPr>
            </w:pPr>
            <w:r w:rsidRPr="00215284">
              <w:rPr>
                <w:color w:val="000000"/>
                <w:sz w:val="16"/>
                <w:szCs w:val="16"/>
              </w:rPr>
              <w:t>65,22</w:t>
            </w:r>
          </w:p>
        </w:tc>
        <w:tc>
          <w:tcPr>
            <w:tcW w:w="851" w:type="dxa"/>
            <w:tcBorders>
              <w:top w:val="nil"/>
              <w:left w:val="nil"/>
              <w:bottom w:val="single" w:sz="4" w:space="0" w:color="auto"/>
              <w:right w:val="nil"/>
            </w:tcBorders>
            <w:shd w:val="clear" w:color="auto" w:fill="auto"/>
            <w:hideMark/>
          </w:tcPr>
          <w:p w:rsidR="006A1407" w:rsidRPr="00215284" w:rsidRDefault="006A1407" w:rsidP="00611589">
            <w:pPr>
              <w:rPr>
                <w:color w:val="000000"/>
                <w:sz w:val="16"/>
                <w:szCs w:val="16"/>
              </w:rPr>
            </w:pPr>
            <w:r w:rsidRPr="00215284">
              <w:rPr>
                <w:color w:val="000000"/>
                <w:sz w:val="16"/>
                <w:szCs w:val="16"/>
              </w:rPr>
              <w:t>6,52</w:t>
            </w:r>
          </w:p>
        </w:tc>
        <w:tc>
          <w:tcPr>
            <w:tcW w:w="850" w:type="dxa"/>
            <w:tcBorders>
              <w:top w:val="nil"/>
              <w:left w:val="single" w:sz="4" w:space="0" w:color="auto"/>
              <w:bottom w:val="single" w:sz="4" w:space="0" w:color="auto"/>
              <w:right w:val="single" w:sz="4" w:space="0" w:color="auto"/>
            </w:tcBorders>
            <w:shd w:val="clear" w:color="auto" w:fill="auto"/>
            <w:noWrap/>
            <w:hideMark/>
          </w:tcPr>
          <w:p w:rsidR="006A1407" w:rsidRPr="00215284" w:rsidRDefault="006A1407" w:rsidP="00611589">
            <w:pPr>
              <w:rPr>
                <w:color w:val="000000"/>
                <w:sz w:val="16"/>
                <w:szCs w:val="16"/>
              </w:rPr>
            </w:pPr>
            <w:r w:rsidRPr="00215284">
              <w:rPr>
                <w:color w:val="000000"/>
                <w:sz w:val="16"/>
                <w:szCs w:val="16"/>
              </w:rPr>
              <w:t>17,39</w:t>
            </w:r>
          </w:p>
        </w:tc>
      </w:tr>
      <w:tr w:rsidR="006A1407" w:rsidRPr="00215284" w:rsidTr="00611589">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A1407" w:rsidRPr="00215284" w:rsidRDefault="006A1407" w:rsidP="00611589">
            <w:pPr>
              <w:rPr>
                <w:color w:val="000000"/>
                <w:sz w:val="16"/>
                <w:szCs w:val="16"/>
              </w:rPr>
            </w:pPr>
            <w:r w:rsidRPr="00215284">
              <w:rPr>
                <w:color w:val="000000"/>
                <w:sz w:val="16"/>
                <w:szCs w:val="16"/>
              </w:rPr>
              <w:t>5</w:t>
            </w:r>
          </w:p>
        </w:tc>
        <w:tc>
          <w:tcPr>
            <w:tcW w:w="1417" w:type="dxa"/>
            <w:tcBorders>
              <w:top w:val="nil"/>
              <w:left w:val="nil"/>
              <w:bottom w:val="single" w:sz="4" w:space="0" w:color="auto"/>
              <w:right w:val="single" w:sz="4" w:space="0" w:color="auto"/>
            </w:tcBorders>
            <w:shd w:val="clear" w:color="auto" w:fill="auto"/>
            <w:hideMark/>
          </w:tcPr>
          <w:p w:rsidR="006A1407" w:rsidRPr="00215284" w:rsidRDefault="006A1407" w:rsidP="00611589">
            <w:pPr>
              <w:rPr>
                <w:color w:val="000000"/>
                <w:sz w:val="16"/>
                <w:szCs w:val="16"/>
              </w:rPr>
            </w:pPr>
            <w:r w:rsidRPr="00215284">
              <w:rPr>
                <w:color w:val="000000"/>
                <w:sz w:val="16"/>
                <w:szCs w:val="16"/>
              </w:rPr>
              <w:t>HAUTEAS</w:t>
            </w:r>
          </w:p>
        </w:tc>
        <w:tc>
          <w:tcPr>
            <w:tcW w:w="567" w:type="dxa"/>
            <w:tcBorders>
              <w:top w:val="nil"/>
              <w:left w:val="nil"/>
              <w:bottom w:val="single" w:sz="4" w:space="0" w:color="auto"/>
              <w:right w:val="single" w:sz="4" w:space="0" w:color="auto"/>
            </w:tcBorders>
            <w:shd w:val="clear" w:color="000000" w:fill="FFFFFF"/>
            <w:hideMark/>
          </w:tcPr>
          <w:p w:rsidR="006A1407" w:rsidRPr="00215284" w:rsidRDefault="006A1407" w:rsidP="00611589">
            <w:pPr>
              <w:rPr>
                <w:color w:val="000000"/>
                <w:sz w:val="16"/>
                <w:szCs w:val="16"/>
              </w:rPr>
            </w:pPr>
            <w:r w:rsidRPr="00215284">
              <w:rPr>
                <w:color w:val="000000"/>
                <w:sz w:val="16"/>
                <w:szCs w:val="16"/>
              </w:rPr>
              <w:t>23</w:t>
            </w:r>
          </w:p>
        </w:tc>
        <w:tc>
          <w:tcPr>
            <w:tcW w:w="567" w:type="dxa"/>
            <w:tcBorders>
              <w:top w:val="nil"/>
              <w:left w:val="nil"/>
              <w:bottom w:val="single" w:sz="4" w:space="0" w:color="auto"/>
              <w:right w:val="single" w:sz="4" w:space="0" w:color="auto"/>
            </w:tcBorders>
            <w:shd w:val="clear" w:color="000000" w:fill="FFFFFF"/>
            <w:hideMark/>
          </w:tcPr>
          <w:p w:rsidR="006A1407" w:rsidRPr="00215284" w:rsidRDefault="006A1407" w:rsidP="00611589">
            <w:pPr>
              <w:rPr>
                <w:color w:val="000000"/>
                <w:sz w:val="16"/>
                <w:szCs w:val="16"/>
              </w:rPr>
            </w:pPr>
            <w:r w:rsidRPr="00215284">
              <w:rPr>
                <w:color w:val="000000"/>
                <w:sz w:val="16"/>
                <w:szCs w:val="16"/>
              </w:rPr>
              <w:t>27</w:t>
            </w:r>
          </w:p>
        </w:tc>
        <w:tc>
          <w:tcPr>
            <w:tcW w:w="1134" w:type="dxa"/>
            <w:tcBorders>
              <w:top w:val="nil"/>
              <w:left w:val="nil"/>
              <w:bottom w:val="single" w:sz="4" w:space="0" w:color="auto"/>
              <w:right w:val="single" w:sz="4" w:space="0" w:color="auto"/>
            </w:tcBorders>
            <w:shd w:val="clear" w:color="auto" w:fill="auto"/>
            <w:hideMark/>
          </w:tcPr>
          <w:p w:rsidR="006A1407" w:rsidRPr="00215284" w:rsidRDefault="006A1407" w:rsidP="00611589">
            <w:pPr>
              <w:rPr>
                <w:color w:val="000000"/>
                <w:sz w:val="16"/>
                <w:szCs w:val="16"/>
              </w:rPr>
            </w:pPr>
            <w:r w:rsidRPr="00215284">
              <w:rPr>
                <w:color w:val="000000"/>
                <w:sz w:val="16"/>
                <w:szCs w:val="16"/>
              </w:rPr>
              <w:t>22,00</w:t>
            </w:r>
          </w:p>
        </w:tc>
        <w:tc>
          <w:tcPr>
            <w:tcW w:w="992" w:type="dxa"/>
            <w:tcBorders>
              <w:top w:val="nil"/>
              <w:left w:val="nil"/>
              <w:bottom w:val="single" w:sz="4" w:space="0" w:color="auto"/>
              <w:right w:val="single" w:sz="4" w:space="0" w:color="auto"/>
            </w:tcBorders>
            <w:shd w:val="clear" w:color="auto" w:fill="auto"/>
            <w:hideMark/>
          </w:tcPr>
          <w:p w:rsidR="006A1407" w:rsidRPr="00215284" w:rsidRDefault="006A1407" w:rsidP="00611589">
            <w:pPr>
              <w:rPr>
                <w:color w:val="000000"/>
                <w:sz w:val="16"/>
                <w:szCs w:val="16"/>
              </w:rPr>
            </w:pPr>
            <w:r w:rsidRPr="00215284">
              <w:rPr>
                <w:color w:val="000000"/>
                <w:sz w:val="16"/>
                <w:szCs w:val="16"/>
              </w:rPr>
              <w:t>54,00</w:t>
            </w:r>
          </w:p>
        </w:tc>
        <w:tc>
          <w:tcPr>
            <w:tcW w:w="851" w:type="dxa"/>
            <w:tcBorders>
              <w:top w:val="nil"/>
              <w:left w:val="nil"/>
              <w:bottom w:val="single" w:sz="4" w:space="0" w:color="auto"/>
              <w:right w:val="nil"/>
            </w:tcBorders>
            <w:shd w:val="clear" w:color="auto" w:fill="auto"/>
            <w:hideMark/>
          </w:tcPr>
          <w:p w:rsidR="006A1407" w:rsidRPr="00215284" w:rsidRDefault="006A1407" w:rsidP="00611589">
            <w:pPr>
              <w:rPr>
                <w:color w:val="000000"/>
                <w:sz w:val="16"/>
                <w:szCs w:val="16"/>
              </w:rPr>
            </w:pPr>
            <w:r w:rsidRPr="00215284">
              <w:rPr>
                <w:color w:val="000000"/>
                <w:sz w:val="16"/>
                <w:szCs w:val="16"/>
              </w:rPr>
              <w:t>4,00</w:t>
            </w:r>
          </w:p>
        </w:tc>
        <w:tc>
          <w:tcPr>
            <w:tcW w:w="850" w:type="dxa"/>
            <w:tcBorders>
              <w:top w:val="nil"/>
              <w:left w:val="single" w:sz="4" w:space="0" w:color="auto"/>
              <w:bottom w:val="single" w:sz="4" w:space="0" w:color="auto"/>
              <w:right w:val="single" w:sz="4" w:space="0" w:color="auto"/>
            </w:tcBorders>
            <w:shd w:val="clear" w:color="auto" w:fill="auto"/>
            <w:noWrap/>
            <w:hideMark/>
          </w:tcPr>
          <w:p w:rsidR="006A1407" w:rsidRPr="00215284" w:rsidRDefault="006A1407" w:rsidP="00611589">
            <w:pPr>
              <w:rPr>
                <w:color w:val="000000"/>
                <w:sz w:val="16"/>
                <w:szCs w:val="16"/>
              </w:rPr>
            </w:pPr>
            <w:r w:rsidRPr="00215284">
              <w:rPr>
                <w:color w:val="000000"/>
                <w:sz w:val="16"/>
                <w:szCs w:val="16"/>
              </w:rPr>
              <w:t>20,00</w:t>
            </w:r>
          </w:p>
        </w:tc>
      </w:tr>
      <w:tr w:rsidR="006A1407" w:rsidRPr="00215284" w:rsidTr="009808A8">
        <w:trPr>
          <w:trHeight w:val="300"/>
        </w:trPr>
        <w:tc>
          <w:tcPr>
            <w:tcW w:w="567" w:type="dxa"/>
            <w:tcBorders>
              <w:top w:val="nil"/>
              <w:left w:val="single" w:sz="4" w:space="0" w:color="auto"/>
              <w:bottom w:val="single" w:sz="4" w:space="0" w:color="auto"/>
              <w:right w:val="single" w:sz="4" w:space="0" w:color="auto"/>
            </w:tcBorders>
            <w:shd w:val="clear" w:color="000000" w:fill="FF5050"/>
            <w:noWrap/>
            <w:vAlign w:val="bottom"/>
            <w:hideMark/>
          </w:tcPr>
          <w:p w:rsidR="006A1407" w:rsidRPr="00215284" w:rsidRDefault="006A1407" w:rsidP="009808A8">
            <w:pPr>
              <w:rPr>
                <w:color w:val="000000"/>
                <w:sz w:val="16"/>
                <w:szCs w:val="16"/>
              </w:rPr>
            </w:pPr>
            <w:r w:rsidRPr="00215284">
              <w:rPr>
                <w:color w:val="000000"/>
                <w:sz w:val="16"/>
                <w:szCs w:val="16"/>
              </w:rPr>
              <w:t> </w:t>
            </w:r>
          </w:p>
        </w:tc>
        <w:tc>
          <w:tcPr>
            <w:tcW w:w="1417" w:type="dxa"/>
            <w:tcBorders>
              <w:top w:val="nil"/>
              <w:left w:val="nil"/>
              <w:bottom w:val="single" w:sz="4" w:space="0" w:color="auto"/>
              <w:right w:val="single" w:sz="4" w:space="0" w:color="auto"/>
            </w:tcBorders>
            <w:shd w:val="clear" w:color="000000" w:fill="FF5050"/>
            <w:vAlign w:val="bottom"/>
            <w:hideMark/>
          </w:tcPr>
          <w:p w:rsidR="006A1407" w:rsidRPr="00215284" w:rsidRDefault="006A1407" w:rsidP="009808A8">
            <w:pPr>
              <w:rPr>
                <w:color w:val="000000"/>
                <w:sz w:val="16"/>
                <w:szCs w:val="16"/>
              </w:rPr>
            </w:pPr>
            <w:r w:rsidRPr="00215284">
              <w:rPr>
                <w:color w:val="000000"/>
                <w:sz w:val="16"/>
                <w:szCs w:val="16"/>
              </w:rPr>
              <w:t>Total</w:t>
            </w:r>
          </w:p>
        </w:tc>
        <w:tc>
          <w:tcPr>
            <w:tcW w:w="567" w:type="dxa"/>
            <w:tcBorders>
              <w:top w:val="nil"/>
              <w:left w:val="nil"/>
              <w:bottom w:val="single" w:sz="4" w:space="0" w:color="auto"/>
              <w:right w:val="single" w:sz="4" w:space="0" w:color="auto"/>
            </w:tcBorders>
            <w:shd w:val="clear" w:color="000000" w:fill="FF5050"/>
            <w:vAlign w:val="bottom"/>
            <w:hideMark/>
          </w:tcPr>
          <w:p w:rsidR="006A1407" w:rsidRPr="00215284" w:rsidRDefault="006A1407" w:rsidP="009808A8">
            <w:pPr>
              <w:jc w:val="right"/>
              <w:rPr>
                <w:color w:val="000000"/>
                <w:sz w:val="16"/>
                <w:szCs w:val="16"/>
              </w:rPr>
            </w:pPr>
            <w:r w:rsidRPr="00215284">
              <w:rPr>
                <w:color w:val="000000"/>
                <w:sz w:val="16"/>
                <w:szCs w:val="16"/>
              </w:rPr>
              <w:t>93</w:t>
            </w:r>
          </w:p>
        </w:tc>
        <w:tc>
          <w:tcPr>
            <w:tcW w:w="567" w:type="dxa"/>
            <w:tcBorders>
              <w:top w:val="nil"/>
              <w:left w:val="nil"/>
              <w:bottom w:val="single" w:sz="4" w:space="0" w:color="auto"/>
              <w:right w:val="single" w:sz="4" w:space="0" w:color="auto"/>
            </w:tcBorders>
            <w:shd w:val="clear" w:color="000000" w:fill="FF5050"/>
            <w:vAlign w:val="bottom"/>
            <w:hideMark/>
          </w:tcPr>
          <w:p w:rsidR="006A1407" w:rsidRPr="00215284" w:rsidRDefault="006A1407" w:rsidP="009808A8">
            <w:pPr>
              <w:jc w:val="right"/>
              <w:rPr>
                <w:color w:val="000000"/>
                <w:sz w:val="16"/>
                <w:szCs w:val="16"/>
              </w:rPr>
            </w:pPr>
            <w:r w:rsidRPr="00215284">
              <w:rPr>
                <w:color w:val="000000"/>
                <w:sz w:val="16"/>
                <w:szCs w:val="16"/>
              </w:rPr>
              <w:t>115</w:t>
            </w:r>
          </w:p>
        </w:tc>
        <w:tc>
          <w:tcPr>
            <w:tcW w:w="1134" w:type="dxa"/>
            <w:tcBorders>
              <w:top w:val="nil"/>
              <w:left w:val="nil"/>
              <w:bottom w:val="single" w:sz="4" w:space="0" w:color="auto"/>
              <w:right w:val="single" w:sz="4" w:space="0" w:color="auto"/>
            </w:tcBorders>
            <w:shd w:val="clear" w:color="000000" w:fill="FF5050"/>
            <w:noWrap/>
            <w:vAlign w:val="bottom"/>
            <w:hideMark/>
          </w:tcPr>
          <w:p w:rsidR="006A1407" w:rsidRPr="00215284" w:rsidRDefault="006A1407" w:rsidP="009808A8">
            <w:pPr>
              <w:rPr>
                <w:color w:val="000000"/>
                <w:sz w:val="16"/>
                <w:szCs w:val="16"/>
              </w:rPr>
            </w:pPr>
            <w:r w:rsidRPr="00215284">
              <w:rPr>
                <w:color w:val="000000"/>
                <w:sz w:val="16"/>
                <w:szCs w:val="16"/>
              </w:rPr>
              <w:t> </w:t>
            </w:r>
          </w:p>
        </w:tc>
        <w:tc>
          <w:tcPr>
            <w:tcW w:w="992" w:type="dxa"/>
            <w:tcBorders>
              <w:top w:val="nil"/>
              <w:left w:val="nil"/>
              <w:bottom w:val="single" w:sz="4" w:space="0" w:color="auto"/>
              <w:right w:val="single" w:sz="4" w:space="0" w:color="auto"/>
            </w:tcBorders>
            <w:shd w:val="clear" w:color="000000" w:fill="FF5050"/>
            <w:noWrap/>
            <w:vAlign w:val="bottom"/>
            <w:hideMark/>
          </w:tcPr>
          <w:p w:rsidR="006A1407" w:rsidRPr="00215284" w:rsidRDefault="006A1407" w:rsidP="009808A8">
            <w:pPr>
              <w:rPr>
                <w:color w:val="000000"/>
                <w:sz w:val="16"/>
                <w:szCs w:val="16"/>
              </w:rPr>
            </w:pPr>
            <w:r w:rsidRPr="00215284">
              <w:rPr>
                <w:color w:val="000000"/>
                <w:sz w:val="16"/>
                <w:szCs w:val="16"/>
              </w:rPr>
              <w:t> </w:t>
            </w:r>
          </w:p>
        </w:tc>
        <w:tc>
          <w:tcPr>
            <w:tcW w:w="851" w:type="dxa"/>
            <w:tcBorders>
              <w:top w:val="nil"/>
              <w:left w:val="nil"/>
              <w:bottom w:val="single" w:sz="4" w:space="0" w:color="auto"/>
              <w:right w:val="single" w:sz="4" w:space="0" w:color="auto"/>
            </w:tcBorders>
            <w:shd w:val="clear" w:color="000000" w:fill="FF5050"/>
            <w:noWrap/>
            <w:vAlign w:val="bottom"/>
            <w:hideMark/>
          </w:tcPr>
          <w:p w:rsidR="006A1407" w:rsidRPr="00215284" w:rsidRDefault="006A1407" w:rsidP="009808A8">
            <w:pPr>
              <w:rPr>
                <w:color w:val="000000"/>
                <w:sz w:val="16"/>
                <w:szCs w:val="16"/>
              </w:rPr>
            </w:pPr>
            <w:r w:rsidRPr="00215284">
              <w:rPr>
                <w:color w:val="000000"/>
                <w:sz w:val="16"/>
                <w:szCs w:val="16"/>
              </w:rPr>
              <w:t> </w:t>
            </w:r>
          </w:p>
        </w:tc>
        <w:tc>
          <w:tcPr>
            <w:tcW w:w="850" w:type="dxa"/>
            <w:tcBorders>
              <w:top w:val="nil"/>
              <w:left w:val="nil"/>
              <w:bottom w:val="single" w:sz="4" w:space="0" w:color="auto"/>
              <w:right w:val="single" w:sz="4" w:space="0" w:color="auto"/>
            </w:tcBorders>
            <w:shd w:val="clear" w:color="000000" w:fill="FF5050"/>
            <w:noWrap/>
            <w:vAlign w:val="bottom"/>
            <w:hideMark/>
          </w:tcPr>
          <w:p w:rsidR="006A1407" w:rsidRPr="00215284" w:rsidRDefault="006A1407" w:rsidP="009808A8">
            <w:pPr>
              <w:rPr>
                <w:color w:val="000000"/>
                <w:sz w:val="16"/>
                <w:szCs w:val="16"/>
              </w:rPr>
            </w:pPr>
            <w:r w:rsidRPr="00215284">
              <w:rPr>
                <w:color w:val="000000"/>
                <w:sz w:val="16"/>
                <w:szCs w:val="16"/>
              </w:rPr>
              <w:t> </w:t>
            </w:r>
          </w:p>
        </w:tc>
      </w:tr>
      <w:tr w:rsidR="006A1407" w:rsidRPr="00215284" w:rsidTr="009808A8">
        <w:trPr>
          <w:trHeight w:val="300"/>
        </w:trPr>
        <w:tc>
          <w:tcPr>
            <w:tcW w:w="567" w:type="dxa"/>
            <w:tcBorders>
              <w:top w:val="nil"/>
              <w:left w:val="single" w:sz="4" w:space="0" w:color="auto"/>
              <w:bottom w:val="single" w:sz="4" w:space="0" w:color="auto"/>
              <w:right w:val="single" w:sz="4" w:space="0" w:color="auto"/>
            </w:tcBorders>
            <w:shd w:val="clear" w:color="000000" w:fill="FF5050"/>
            <w:noWrap/>
            <w:vAlign w:val="bottom"/>
            <w:hideMark/>
          </w:tcPr>
          <w:p w:rsidR="006A1407" w:rsidRPr="00215284" w:rsidRDefault="006A1407" w:rsidP="009808A8">
            <w:pPr>
              <w:rPr>
                <w:color w:val="000000"/>
                <w:sz w:val="16"/>
                <w:szCs w:val="16"/>
              </w:rPr>
            </w:pPr>
            <w:r w:rsidRPr="00215284">
              <w:rPr>
                <w:color w:val="000000"/>
                <w:sz w:val="16"/>
                <w:szCs w:val="16"/>
              </w:rPr>
              <w:t> </w:t>
            </w:r>
          </w:p>
        </w:tc>
        <w:tc>
          <w:tcPr>
            <w:tcW w:w="1417" w:type="dxa"/>
            <w:tcBorders>
              <w:top w:val="nil"/>
              <w:left w:val="nil"/>
              <w:bottom w:val="single" w:sz="4" w:space="0" w:color="auto"/>
              <w:right w:val="single" w:sz="4" w:space="0" w:color="auto"/>
            </w:tcBorders>
            <w:shd w:val="clear" w:color="000000" w:fill="FF5050"/>
            <w:vAlign w:val="bottom"/>
            <w:hideMark/>
          </w:tcPr>
          <w:p w:rsidR="006A1407" w:rsidRPr="00215284" w:rsidRDefault="006A1407" w:rsidP="009808A8">
            <w:pPr>
              <w:rPr>
                <w:color w:val="000000"/>
                <w:sz w:val="16"/>
                <w:szCs w:val="16"/>
              </w:rPr>
            </w:pPr>
            <w:r w:rsidRPr="00215284">
              <w:rPr>
                <w:color w:val="000000"/>
                <w:sz w:val="16"/>
                <w:szCs w:val="16"/>
              </w:rPr>
              <w:t>Rata-rata</w:t>
            </w:r>
          </w:p>
        </w:tc>
        <w:tc>
          <w:tcPr>
            <w:tcW w:w="567" w:type="dxa"/>
            <w:tcBorders>
              <w:top w:val="nil"/>
              <w:left w:val="nil"/>
              <w:bottom w:val="single" w:sz="4" w:space="0" w:color="auto"/>
              <w:right w:val="single" w:sz="4" w:space="0" w:color="auto"/>
            </w:tcBorders>
            <w:shd w:val="clear" w:color="000000" w:fill="FF5050"/>
            <w:noWrap/>
            <w:vAlign w:val="bottom"/>
            <w:hideMark/>
          </w:tcPr>
          <w:p w:rsidR="006A1407" w:rsidRPr="00215284" w:rsidRDefault="006A1407" w:rsidP="009808A8">
            <w:pPr>
              <w:rPr>
                <w:color w:val="000000"/>
                <w:sz w:val="16"/>
                <w:szCs w:val="16"/>
              </w:rPr>
            </w:pPr>
            <w:r w:rsidRPr="00215284">
              <w:rPr>
                <w:color w:val="000000"/>
                <w:sz w:val="16"/>
                <w:szCs w:val="16"/>
              </w:rPr>
              <w:t> </w:t>
            </w:r>
          </w:p>
        </w:tc>
        <w:tc>
          <w:tcPr>
            <w:tcW w:w="567" w:type="dxa"/>
            <w:tcBorders>
              <w:top w:val="nil"/>
              <w:left w:val="nil"/>
              <w:bottom w:val="single" w:sz="4" w:space="0" w:color="auto"/>
              <w:right w:val="single" w:sz="4" w:space="0" w:color="auto"/>
            </w:tcBorders>
            <w:shd w:val="clear" w:color="000000" w:fill="FF5050"/>
            <w:noWrap/>
            <w:vAlign w:val="bottom"/>
            <w:hideMark/>
          </w:tcPr>
          <w:p w:rsidR="006A1407" w:rsidRPr="00215284" w:rsidRDefault="006A1407" w:rsidP="009808A8">
            <w:pPr>
              <w:rPr>
                <w:color w:val="000000"/>
                <w:sz w:val="16"/>
                <w:szCs w:val="16"/>
              </w:rPr>
            </w:pPr>
            <w:r w:rsidRPr="00215284">
              <w:rPr>
                <w:color w:val="000000"/>
                <w:sz w:val="16"/>
                <w:szCs w:val="16"/>
              </w:rPr>
              <w:t> </w:t>
            </w:r>
          </w:p>
        </w:tc>
        <w:tc>
          <w:tcPr>
            <w:tcW w:w="1134" w:type="dxa"/>
            <w:tcBorders>
              <w:top w:val="nil"/>
              <w:left w:val="nil"/>
              <w:bottom w:val="single" w:sz="4" w:space="0" w:color="auto"/>
              <w:right w:val="single" w:sz="4" w:space="0" w:color="auto"/>
            </w:tcBorders>
            <w:shd w:val="clear" w:color="000000" w:fill="FF5050"/>
            <w:noWrap/>
            <w:vAlign w:val="bottom"/>
            <w:hideMark/>
          </w:tcPr>
          <w:p w:rsidR="006A1407" w:rsidRPr="00215284" w:rsidRDefault="006A1407" w:rsidP="009808A8">
            <w:pPr>
              <w:jc w:val="right"/>
              <w:rPr>
                <w:color w:val="000000"/>
                <w:sz w:val="16"/>
                <w:szCs w:val="16"/>
              </w:rPr>
            </w:pPr>
            <w:r w:rsidRPr="00215284">
              <w:rPr>
                <w:color w:val="000000"/>
                <w:sz w:val="16"/>
                <w:szCs w:val="16"/>
              </w:rPr>
              <w:t>15,53</w:t>
            </w:r>
          </w:p>
        </w:tc>
        <w:tc>
          <w:tcPr>
            <w:tcW w:w="992" w:type="dxa"/>
            <w:tcBorders>
              <w:top w:val="nil"/>
              <w:left w:val="nil"/>
              <w:bottom w:val="single" w:sz="4" w:space="0" w:color="auto"/>
              <w:right w:val="single" w:sz="4" w:space="0" w:color="auto"/>
            </w:tcBorders>
            <w:shd w:val="clear" w:color="000000" w:fill="FF5050"/>
            <w:noWrap/>
            <w:vAlign w:val="bottom"/>
            <w:hideMark/>
          </w:tcPr>
          <w:p w:rsidR="006A1407" w:rsidRPr="00215284" w:rsidRDefault="006A1407" w:rsidP="009808A8">
            <w:pPr>
              <w:jc w:val="right"/>
              <w:rPr>
                <w:color w:val="000000"/>
                <w:sz w:val="16"/>
                <w:szCs w:val="16"/>
              </w:rPr>
            </w:pPr>
            <w:r w:rsidRPr="00215284">
              <w:rPr>
                <w:color w:val="000000"/>
                <w:sz w:val="16"/>
                <w:szCs w:val="16"/>
              </w:rPr>
              <w:t>60,30</w:t>
            </w:r>
          </w:p>
        </w:tc>
        <w:tc>
          <w:tcPr>
            <w:tcW w:w="851" w:type="dxa"/>
            <w:tcBorders>
              <w:top w:val="nil"/>
              <w:left w:val="nil"/>
              <w:bottom w:val="single" w:sz="4" w:space="0" w:color="auto"/>
              <w:right w:val="single" w:sz="4" w:space="0" w:color="auto"/>
            </w:tcBorders>
            <w:shd w:val="clear" w:color="000000" w:fill="FF5050"/>
            <w:noWrap/>
            <w:vAlign w:val="bottom"/>
            <w:hideMark/>
          </w:tcPr>
          <w:p w:rsidR="006A1407" w:rsidRPr="00215284" w:rsidRDefault="006A1407" w:rsidP="009808A8">
            <w:pPr>
              <w:jc w:val="right"/>
              <w:rPr>
                <w:color w:val="000000"/>
                <w:sz w:val="16"/>
                <w:szCs w:val="16"/>
              </w:rPr>
            </w:pPr>
            <w:r w:rsidRPr="00215284">
              <w:rPr>
                <w:color w:val="000000"/>
                <w:sz w:val="16"/>
                <w:szCs w:val="16"/>
              </w:rPr>
              <w:t>5,24</w:t>
            </w:r>
          </w:p>
        </w:tc>
        <w:tc>
          <w:tcPr>
            <w:tcW w:w="850" w:type="dxa"/>
            <w:tcBorders>
              <w:top w:val="nil"/>
              <w:left w:val="nil"/>
              <w:bottom w:val="single" w:sz="4" w:space="0" w:color="auto"/>
              <w:right w:val="single" w:sz="4" w:space="0" w:color="auto"/>
            </w:tcBorders>
            <w:shd w:val="clear" w:color="000000" w:fill="FF5050"/>
            <w:noWrap/>
            <w:vAlign w:val="bottom"/>
            <w:hideMark/>
          </w:tcPr>
          <w:p w:rsidR="006A1407" w:rsidRPr="00215284" w:rsidRDefault="006A1407" w:rsidP="009808A8">
            <w:pPr>
              <w:jc w:val="right"/>
              <w:rPr>
                <w:color w:val="000000"/>
                <w:sz w:val="16"/>
                <w:szCs w:val="16"/>
              </w:rPr>
            </w:pPr>
            <w:r w:rsidRPr="00215284">
              <w:rPr>
                <w:color w:val="000000"/>
                <w:sz w:val="16"/>
                <w:szCs w:val="16"/>
              </w:rPr>
              <w:t>18,93</w:t>
            </w:r>
          </w:p>
        </w:tc>
      </w:tr>
    </w:tbl>
    <w:p w:rsidR="00747C8E" w:rsidRPr="00215284" w:rsidRDefault="006A1407" w:rsidP="006A1407">
      <w:pPr>
        <w:spacing w:line="360" w:lineRule="auto"/>
        <w:ind w:left="360" w:firstLine="360"/>
        <w:jc w:val="both"/>
      </w:pPr>
      <w:r w:rsidRPr="00215284">
        <w:rPr>
          <w:lang w:val="en-ID"/>
        </w:rPr>
        <w:lastRenderedPageBreak/>
        <w:t xml:space="preserve">Status </w:t>
      </w:r>
      <w:r w:rsidR="00747C8E" w:rsidRPr="00215284">
        <w:rPr>
          <w:lang w:val="en-ID"/>
        </w:rPr>
        <w:t>gigi geligi masyarakat Kabupaten Timor Tengah Utara untuk mahkota gig</w:t>
      </w:r>
      <w:r w:rsidR="003B44C5">
        <w:rPr>
          <w:lang w:val="en-ID"/>
        </w:rPr>
        <w:t>i menunjukkan adanya rata-rata 8</w:t>
      </w:r>
      <w:r w:rsidR="00747C8E" w:rsidRPr="00215284">
        <w:rPr>
          <w:lang w:val="en-ID"/>
        </w:rPr>
        <w:t xml:space="preserve"> mahkota gigi berkaries yang berarti 2</w:t>
      </w:r>
      <w:r w:rsidR="004F0D2D">
        <w:rPr>
          <w:lang w:val="en-ID"/>
        </w:rPr>
        <w:t>5</w:t>
      </w:r>
      <w:r w:rsidR="00747C8E" w:rsidRPr="00215284">
        <w:rPr>
          <w:lang w:val="en-ID"/>
        </w:rPr>
        <w:t xml:space="preserve">% </w:t>
      </w:r>
      <w:r w:rsidR="004F0D2D">
        <w:rPr>
          <w:lang w:val="en-ID"/>
        </w:rPr>
        <w:t xml:space="preserve">dari keseluruhan </w:t>
      </w:r>
      <w:r w:rsidR="00747C8E" w:rsidRPr="00215284">
        <w:rPr>
          <w:lang w:val="en-ID"/>
        </w:rPr>
        <w:t xml:space="preserve">mahkota gigi mereka berkaries. Jumlah gigi berkaries jika </w:t>
      </w:r>
      <w:r w:rsidR="004F0D2D">
        <w:rPr>
          <w:lang w:val="en-ID"/>
        </w:rPr>
        <w:t xml:space="preserve">dikategorikan </w:t>
      </w:r>
      <w:r w:rsidR="00747C8E" w:rsidRPr="00215284">
        <w:rPr>
          <w:lang w:val="en-ID"/>
        </w:rPr>
        <w:t>m</w:t>
      </w:r>
      <w:r w:rsidR="00747C8E" w:rsidRPr="00215284">
        <w:t xml:space="preserve">enurut WHO seperti yang ada di dalam penelitian Radiah (2013), meliputi kategori  sangat rendah (0,8-1,1 gigi), rendah (1,2-2,6 gigi), sedang (2,7-4,4 gigi), tinggi (4,5-6,5 gigi), sangat tinggi (&gt;6,6 gigi), maka dapat dikatakan bahwa jumlah gigi berkaries yang dimiliki oleh masyarakat Kabupaten Timor Tengah Utara termasuk kategori ‘sangat tinggi’. </w:t>
      </w:r>
    </w:p>
    <w:p w:rsidR="00747C8E" w:rsidRPr="00215284" w:rsidRDefault="006A1407" w:rsidP="006A1407">
      <w:pPr>
        <w:spacing w:line="360" w:lineRule="auto"/>
        <w:ind w:left="360" w:firstLine="360"/>
        <w:jc w:val="both"/>
      </w:pPr>
      <w:r w:rsidRPr="00215284">
        <w:t xml:space="preserve">Status </w:t>
      </w:r>
      <w:r w:rsidR="00747C8E" w:rsidRPr="00215284">
        <w:rPr>
          <w:lang w:val="en-ID"/>
        </w:rPr>
        <w:t xml:space="preserve">gigi geligi untuk akar gigi menunjukkan adanya rata-rata mereka memiliki </w:t>
      </w:r>
      <w:r w:rsidR="00D822EA">
        <w:rPr>
          <w:lang w:val="en-ID"/>
        </w:rPr>
        <w:t>8</w:t>
      </w:r>
      <w:r w:rsidR="00747C8E" w:rsidRPr="00215284">
        <w:rPr>
          <w:lang w:val="en-ID"/>
        </w:rPr>
        <w:t xml:space="preserve"> akar gigi </w:t>
      </w:r>
      <w:r w:rsidR="00D822EA">
        <w:rPr>
          <w:lang w:val="en-ID"/>
        </w:rPr>
        <w:t xml:space="preserve">yang terbuka namun tidak </w:t>
      </w:r>
      <w:r w:rsidR="00747C8E" w:rsidRPr="00215284">
        <w:rPr>
          <w:lang w:val="en-ID"/>
        </w:rPr>
        <w:t>berkaries</w:t>
      </w:r>
      <w:r w:rsidR="00D822EA" w:rsidRPr="004F0D2D">
        <w:rPr>
          <w:lang w:val="en-ID"/>
        </w:rPr>
        <w:t>,</w:t>
      </w:r>
      <w:r w:rsidR="00747C8E" w:rsidRPr="004F0D2D">
        <w:rPr>
          <w:lang w:val="en-ID"/>
        </w:rPr>
        <w:t xml:space="preserve"> sedangkan akar gigi yang terbuka </w:t>
      </w:r>
      <w:r w:rsidR="004951B6">
        <w:rPr>
          <w:lang w:val="en-ID"/>
        </w:rPr>
        <w:t xml:space="preserve">dan berkaries </w:t>
      </w:r>
      <w:r w:rsidR="00747C8E" w:rsidRPr="004F0D2D">
        <w:rPr>
          <w:lang w:val="en-ID"/>
        </w:rPr>
        <w:t xml:space="preserve">rata-rata adalah </w:t>
      </w:r>
      <w:r w:rsidR="004951B6">
        <w:rPr>
          <w:lang w:val="en-ID"/>
        </w:rPr>
        <w:t>2</w:t>
      </w:r>
      <w:r w:rsidR="00747C8E" w:rsidRPr="004F0D2D">
        <w:rPr>
          <w:lang w:val="en-ID"/>
        </w:rPr>
        <w:t xml:space="preserve"> akar gigi atau dikatakan </w:t>
      </w:r>
      <w:r w:rsidR="004951B6">
        <w:rPr>
          <w:lang w:val="en-ID"/>
        </w:rPr>
        <w:t>31,25</w:t>
      </w:r>
      <w:r w:rsidR="00747C8E" w:rsidRPr="004F0D2D">
        <w:rPr>
          <w:lang w:val="en-ID"/>
        </w:rPr>
        <w:t>% akar gigi mereka telah terbuka, baik berkaries atau tidak berkaries.</w:t>
      </w:r>
      <w:r w:rsidR="00747C8E" w:rsidRPr="00215284">
        <w:rPr>
          <w:lang w:val="en-ID"/>
        </w:rPr>
        <w:t xml:space="preserve"> </w:t>
      </w:r>
      <w:r w:rsidR="00747C8E" w:rsidRPr="00215284">
        <w:rPr>
          <w:color w:val="000000" w:themeColor="text1"/>
        </w:rPr>
        <w:t>Akar gigi terbuka paling sering disebabkan oleh resesi gusi atau penyakit periodontal, juga dikenal sebagai penyakit gusi. Resesi gusi adalah proses yang lambat di mana gusi memudar, akhirnya mengekspos akar gigi. Kepekaan gigi sering meningkat ketika gusi surut, dan ketidaknyamanan ini bisa menjadi parah setelah akar terpapar. Jika tidak ditangani, resesi gusi dapat menyebabkan masalah yang lebih serius, termasuk rongga akar</w:t>
      </w:r>
      <w:r w:rsidR="004951B6">
        <w:rPr>
          <w:color w:val="000000" w:themeColor="text1"/>
        </w:rPr>
        <w:t>, goyah</w:t>
      </w:r>
      <w:r w:rsidR="00747C8E" w:rsidRPr="00215284">
        <w:rPr>
          <w:color w:val="000000" w:themeColor="text1"/>
        </w:rPr>
        <w:t xml:space="preserve"> bahkan kehilangan gigi. Terbukanya akar gigi juga dapat disebabkan oleh penyikatan gigi atau trauma yang agresif pada gusi seperti </w:t>
      </w:r>
      <w:hyperlink r:id="rId10" w:history="1">
        <w:r w:rsidR="00747C8E" w:rsidRPr="00215284">
          <w:rPr>
            <w:rStyle w:val="Hyperlink"/>
            <w:rFonts w:eastAsia="Calibri"/>
            <w:color w:val="000000" w:themeColor="text1"/>
            <w:u w:val="none"/>
          </w:rPr>
          <w:t>efek samping perawatan akar gigi</w:t>
        </w:r>
      </w:hyperlink>
      <w:r w:rsidR="00747C8E" w:rsidRPr="00215284">
        <w:rPr>
          <w:color w:val="000000" w:themeColor="text1"/>
        </w:rPr>
        <w:t>.</w:t>
      </w:r>
      <w:r w:rsidR="00747C8E" w:rsidRPr="00215284">
        <w:rPr>
          <w:color w:val="000000" w:themeColor="text1"/>
          <w:u w:val="single"/>
        </w:rPr>
        <w:t xml:space="preserve"> </w:t>
      </w:r>
      <w:r w:rsidR="00747C8E" w:rsidRPr="00215284">
        <w:t xml:space="preserve">Resesi gingiva sering merupakan masalah, umumnya penderita mengeluh giginya terlihat lebih panjang. Hal ini terjadi karena posisi marginal gingiva menjauhi </w:t>
      </w:r>
      <w:r w:rsidR="00747C8E" w:rsidRPr="00215284">
        <w:rPr>
          <w:i/>
          <w:iCs/>
        </w:rPr>
        <w:t xml:space="preserve">cemento enamel junction </w:t>
      </w:r>
      <w:r w:rsidR="00747C8E" w:rsidRPr="00215284">
        <w:t>(CEJ), sehingga permukaan akar yang semula tertutup menjadi terbuka. Pada proses penuaan (</w:t>
      </w:r>
      <w:r w:rsidR="00747C8E" w:rsidRPr="00215284">
        <w:rPr>
          <w:i/>
          <w:iCs/>
        </w:rPr>
        <w:t>aging</w:t>
      </w:r>
      <w:r w:rsidR="00747C8E" w:rsidRPr="00215284">
        <w:t xml:space="preserve">), insidens resesi gingiva semakin meningkat seiring dengan bertambahnya </w:t>
      </w:r>
      <w:proofErr w:type="gramStart"/>
      <w:r w:rsidR="00747C8E" w:rsidRPr="00215284">
        <w:t>usia</w:t>
      </w:r>
      <w:proofErr w:type="gramEnd"/>
      <w:r w:rsidR="00747C8E" w:rsidRPr="00215284">
        <w:t xml:space="preserve"> (Chrysanthakopoulos, 2010, cit. Krismariono, 2014).</w:t>
      </w:r>
    </w:p>
    <w:p w:rsidR="00747C8E" w:rsidRPr="00215284" w:rsidRDefault="006A1407" w:rsidP="006A1407">
      <w:pPr>
        <w:spacing w:line="360" w:lineRule="auto"/>
        <w:ind w:left="360" w:firstLine="360"/>
        <w:jc w:val="both"/>
      </w:pPr>
      <w:r w:rsidRPr="00215284">
        <w:t xml:space="preserve">Kondisi </w:t>
      </w:r>
      <w:r w:rsidR="00747C8E" w:rsidRPr="00215284">
        <w:t xml:space="preserve">jaringan periodontal </w:t>
      </w:r>
      <w:r w:rsidR="00747C8E" w:rsidRPr="00215284">
        <w:rPr>
          <w:lang w:val="en-ID"/>
        </w:rPr>
        <w:t>digambarkan melalui status perdarahan gusi, saku g</w:t>
      </w:r>
      <w:r w:rsidR="00790C63">
        <w:rPr>
          <w:lang w:val="en-ID"/>
        </w:rPr>
        <w:t>usi serta kehilangan perlekatan dan h</w:t>
      </w:r>
      <w:r w:rsidR="00747C8E" w:rsidRPr="00215284">
        <w:t xml:space="preserve">asil </w:t>
      </w:r>
      <w:r w:rsidR="00747C8E" w:rsidRPr="00215284">
        <w:rPr>
          <w:lang w:val="id-ID"/>
        </w:rPr>
        <w:t xml:space="preserve">pemeriksaan </w:t>
      </w:r>
      <w:proofErr w:type="gramStart"/>
      <w:r w:rsidR="00790C63">
        <w:rPr>
          <w:lang w:val="en-ID"/>
        </w:rPr>
        <w:t xml:space="preserve">menunjukkan </w:t>
      </w:r>
      <w:r w:rsidR="00747C8E" w:rsidRPr="00215284">
        <w:rPr>
          <w:lang w:val="id-ID"/>
        </w:rPr>
        <w:t xml:space="preserve"> bahwa</w:t>
      </w:r>
      <w:proofErr w:type="gramEnd"/>
      <w:r w:rsidR="00747C8E" w:rsidRPr="00215284">
        <w:rPr>
          <w:lang w:val="id-ID"/>
        </w:rPr>
        <w:t xml:space="preserve"> masyarakat Kabupaten Timor Tengah Utara rata-rata </w:t>
      </w:r>
      <w:r w:rsidR="00747C8E" w:rsidRPr="00215284">
        <w:rPr>
          <w:lang w:val="en-ID"/>
        </w:rPr>
        <w:t>mengalami kehilangan perle</w:t>
      </w:r>
      <w:r w:rsidR="00790C63">
        <w:rPr>
          <w:lang w:val="en-ID"/>
        </w:rPr>
        <w:t>katan, gusi berdarah serta saku gusi</w:t>
      </w:r>
      <w:r w:rsidR="00747C8E" w:rsidRPr="00215284">
        <w:rPr>
          <w:lang w:val="en-ID"/>
        </w:rPr>
        <w:t xml:space="preserve"> dangkal. Masyarakat Kabupaten Timor Tengah Utara </w:t>
      </w:r>
      <w:r w:rsidR="00790C63">
        <w:rPr>
          <w:lang w:val="en-ID"/>
        </w:rPr>
        <w:t xml:space="preserve">ini </w:t>
      </w:r>
      <w:r w:rsidR="00747C8E" w:rsidRPr="00215284">
        <w:rPr>
          <w:lang w:val="en-ID"/>
        </w:rPr>
        <w:t xml:space="preserve">memiliki kebiasaan menginang. Kondisi </w:t>
      </w:r>
      <w:r w:rsidR="00747C8E" w:rsidRPr="00215284">
        <w:rPr>
          <w:lang w:val="id-ID"/>
        </w:rPr>
        <w:t xml:space="preserve">tersebut diatas menunjukkan bahwa kebiasaan menginang </w:t>
      </w:r>
      <w:r w:rsidR="00747C8E" w:rsidRPr="00215284">
        <w:rPr>
          <w:lang w:val="en-ID"/>
        </w:rPr>
        <w:t xml:space="preserve">dapat </w:t>
      </w:r>
      <w:r w:rsidR="00747C8E" w:rsidRPr="00215284">
        <w:rPr>
          <w:lang w:val="id-ID"/>
        </w:rPr>
        <w:t xml:space="preserve">menyebabkan timbulnya beberapa kelainan atau kerusakan jaringan periodontal mulai dari perdarahan gusi, saku gusi, </w:t>
      </w:r>
      <w:r w:rsidR="00747C8E" w:rsidRPr="00215284">
        <w:rPr>
          <w:lang w:val="id-ID"/>
        </w:rPr>
        <w:lastRenderedPageBreak/>
        <w:t xml:space="preserve">hingga kehilangan perlekatan jaringan periodontal, walaupun masih lebih banyak jumlah sekstan yang sehat atau gigi tanpa perdarahan gusi dan saku gusi. Namun hal ini jika dibiarkan berlanjut, maka bukan tidak mungkin, kondisi jaringan periodontal mereka akan memburuk, sebagaimana dinyatakan dalam hasil penelitian Graharani (2016), yaitu bahwa frekuensi dan durasi menginang mempengaruhi secara signifikan terhadap tingkat keparahan jaringan periodontal lansia. Hasil penelitian Tandiarrang (2015) di Toraja Utara pun menyatakan hasil yang sama , bahwa terdapat hubungan yang signifikan antara lama dan frekuensi menyirih terhadap kejadian gingivitis. </w:t>
      </w:r>
      <w:r w:rsidR="00747C8E" w:rsidRPr="00215284">
        <w:rPr>
          <w:lang w:val="en-ID"/>
        </w:rPr>
        <w:t xml:space="preserve">Binns (2011, cit. Tandiarrang, 2015), dalam penelitiannya mengatakan bahwa </w:t>
      </w:r>
      <w:r w:rsidR="00790C63">
        <w:rPr>
          <w:lang w:val="en-ID"/>
        </w:rPr>
        <w:t>m</w:t>
      </w:r>
      <w:r w:rsidR="00747C8E" w:rsidRPr="00215284">
        <w:t>enyirih memiliki efek mematikan pada jaringan periodonsium. Menginang  dengan atau tanpa tembakau dapat meningkatkan kerusakan jaringan periodontal, termasuk peningkatan kejadian resesi gingiva, gusi berdarah, lesi oral, bau mulut, kesulitan dalam membuka mulut, kesulitan menelan makanan padat, dan sensasi mulut terbakar pada jaringan lunak.</w:t>
      </w:r>
    </w:p>
    <w:p w:rsidR="00747C8E" w:rsidRPr="00215284" w:rsidRDefault="006A1407" w:rsidP="006A1407">
      <w:pPr>
        <w:spacing w:line="360" w:lineRule="auto"/>
        <w:ind w:left="360" w:firstLine="360"/>
        <w:jc w:val="both"/>
      </w:pPr>
      <w:r w:rsidRPr="00215284">
        <w:t xml:space="preserve">Selain </w:t>
      </w:r>
      <w:r w:rsidR="00747C8E" w:rsidRPr="00215284">
        <w:t>t</w:t>
      </w:r>
      <w:r w:rsidR="00747C8E" w:rsidRPr="00215284">
        <w:rPr>
          <w:lang w:val="id-ID"/>
        </w:rPr>
        <w:t xml:space="preserve">erdapat kerusakan jaringan periodontal, terdapat juga diskolorisasi pada permukaan gigi responden. Kondisi tersebut sesuai dengan pernyataan Iptika dalam penelitiannya, bahwa kebiasaan </w:t>
      </w:r>
      <w:r w:rsidR="00747C8E" w:rsidRPr="00215284">
        <w:t>mengunyah sirih pinan</w:t>
      </w:r>
      <w:r w:rsidR="00747C8E" w:rsidRPr="00215284">
        <w:rPr>
          <w:lang w:val="id-ID"/>
        </w:rPr>
        <w:t>g</w:t>
      </w:r>
      <w:r w:rsidR="00747C8E" w:rsidRPr="00215284">
        <w:t xml:space="preserve"> tidak lepas dari kepercayaan masyarakat yang mempercayai bahwa mengunyah sirih pinang dapat memberikan kenikmatan seperti orang merokok, sebagai aktifitas di waktu senggang, dapat menghilangkan bau nafas, mengunyah sirih pinang karena turun temurun dan ada yang percaya dapat memperkuat gigi, namun kenyataannya justru sebaliknya kesehatan gigi menjadi terganggu akibatnya gigi tidak utuh bahkan ada yang tidak beraturan, gigi yang tanggal, karies gigi dan warna gigi yang berubah menjadi hitam. Pengetahuan masyarakat yang minim terhadap kesehatan gigi kemungkinan menjadi penyebab kerusakan pada gigi. Tidak dipungkiri juga bahwa mengunyah sirih pinang juga berpengaruh buruk terhadap karies gigi karena rasa sakitnya tidak terasa. Jadi supaya kebiasaan mengunyah sirih </w:t>
      </w:r>
      <w:proofErr w:type="gramStart"/>
      <w:r w:rsidR="00747C8E" w:rsidRPr="00215284">
        <w:t>pinang</w:t>
      </w:r>
      <w:proofErr w:type="gramEnd"/>
      <w:r w:rsidR="00747C8E" w:rsidRPr="00215284">
        <w:t xml:space="preserve"> tetap bisa dilakukan tanpa mengganggu kesehatan gigi maka penguyah sirih pinang harus selalu merawat kesehatan gigi dengan menjaga kebersihannya. </w:t>
      </w:r>
    </w:p>
    <w:p w:rsidR="00747C8E" w:rsidRPr="00215284" w:rsidRDefault="006A1407" w:rsidP="006A1407">
      <w:pPr>
        <w:spacing w:line="360" w:lineRule="auto"/>
        <w:ind w:left="360" w:firstLine="360"/>
        <w:jc w:val="both"/>
        <w:rPr>
          <w:lang w:val="en-ID"/>
        </w:rPr>
      </w:pPr>
      <w:r w:rsidRPr="00215284">
        <w:t xml:space="preserve">Hasil </w:t>
      </w:r>
      <w:r w:rsidR="00747C8E" w:rsidRPr="00215284">
        <w:t>pemeriksaan menunjukkan bahwa tidak terdapat fluorosis pada masyarakat Kabupaten Timor Tengah Utara , namun terdapat eros</w:t>
      </w:r>
      <w:r w:rsidR="00790C63">
        <w:t>i gigi pada email hingga dentin, s</w:t>
      </w:r>
      <w:r w:rsidR="00747C8E" w:rsidRPr="00215284">
        <w:t xml:space="preserve">elain itu juga terlihat </w:t>
      </w:r>
      <w:r w:rsidR="00747C8E" w:rsidRPr="00215284">
        <w:rPr>
          <w:lang w:val="en-ID"/>
        </w:rPr>
        <w:t xml:space="preserve">3,9% masyarakat mengalami Stomatitis Aphtous Recurrent </w:t>
      </w:r>
      <w:r w:rsidR="00747C8E" w:rsidRPr="00215284">
        <w:rPr>
          <w:lang w:val="en-ID"/>
        </w:rPr>
        <w:lastRenderedPageBreak/>
        <w:t xml:space="preserve">(SAR), serta 1,3% masyarakat memiliki suspek kanker mulut. Dibutuhkan penelitian lebih lanjut untuk menentukan </w:t>
      </w:r>
      <w:r w:rsidR="00790C63">
        <w:rPr>
          <w:lang w:val="en-ID"/>
        </w:rPr>
        <w:t>penyebab adanya</w:t>
      </w:r>
      <w:r w:rsidR="00747C8E" w:rsidRPr="00215284">
        <w:rPr>
          <w:lang w:val="en-ID"/>
        </w:rPr>
        <w:t xml:space="preserve"> erosi gigi dan lesi mukosa oral yang terjadi pada masyarakat K</w:t>
      </w:r>
      <w:r w:rsidR="00790C63">
        <w:rPr>
          <w:lang w:val="en-ID"/>
        </w:rPr>
        <w:t xml:space="preserve">abupaten Timor Tengah Utara ini, apakah </w:t>
      </w:r>
      <w:r w:rsidR="00747C8E" w:rsidRPr="00215284">
        <w:rPr>
          <w:lang w:val="en-ID"/>
        </w:rPr>
        <w:t>merupakan akibat lanjut dari</w:t>
      </w:r>
      <w:r w:rsidR="00790C63">
        <w:rPr>
          <w:lang w:val="en-ID"/>
        </w:rPr>
        <w:t xml:space="preserve"> kebiasaan sirih pinang mereka, ataukah ka</w:t>
      </w:r>
      <w:r w:rsidR="000F6092">
        <w:rPr>
          <w:lang w:val="en-ID"/>
        </w:rPr>
        <w:t>rena sebab lain. P</w:t>
      </w:r>
      <w:r w:rsidR="00747C8E" w:rsidRPr="00215284">
        <w:rPr>
          <w:lang w:val="en-ID"/>
        </w:rPr>
        <w:t xml:space="preserve">enelitian terhadap penyirih di Tanah Karo memperlihatkan adanya lesi-lesi mukosa mulut berupa mukosa penyirih, preleukoplakia, leukoplakia, dan oral submukus fibrosis (Hasibuan, 2003, cit. Tandiarrang, 2015). Rooban (2005, cit. Lim, 2007) mengatakan bahwa kegiatan menyirih memiliki hubungan yang signifikan terhadap kejadian kanker mulut. </w:t>
      </w:r>
    </w:p>
    <w:p w:rsidR="00747C8E" w:rsidRPr="00215284" w:rsidRDefault="006A1407" w:rsidP="006A1407">
      <w:pPr>
        <w:spacing w:line="360" w:lineRule="auto"/>
        <w:ind w:left="360" w:firstLine="360"/>
        <w:jc w:val="both"/>
        <w:rPr>
          <w:lang w:val="en-ID"/>
        </w:rPr>
      </w:pPr>
      <w:r w:rsidRPr="00215284">
        <w:rPr>
          <w:lang w:val="en-ID"/>
        </w:rPr>
        <w:t xml:space="preserve">Pemakaian </w:t>
      </w:r>
      <w:r w:rsidR="00747C8E" w:rsidRPr="00215284">
        <w:rPr>
          <w:lang w:val="en-ID"/>
        </w:rPr>
        <w:t xml:space="preserve">gigi tiruan </w:t>
      </w:r>
      <w:r w:rsidR="000F6092">
        <w:rPr>
          <w:lang w:val="en-ID"/>
        </w:rPr>
        <w:t xml:space="preserve">pada area edentulous </w:t>
      </w:r>
      <w:r w:rsidR="00747C8E" w:rsidRPr="00215284">
        <w:rPr>
          <w:lang w:val="en-ID"/>
        </w:rPr>
        <w:t xml:space="preserve">belum merupakan suatu kebutuhan karena hanya 0,43% masyarakat Kabupaten Timor Tengah Utara yang menggunakan gigi tiruan sebagian lepasan, itupun hanya di rahang atas, selebihnya tidak ada yang menggunakan gigi tiruan. Dibutuhkan penelitian lebih lanjut untuk memahami alasan mengapa </w:t>
      </w:r>
      <w:r w:rsidR="000F6092">
        <w:rPr>
          <w:lang w:val="en-ID"/>
        </w:rPr>
        <w:t>mereka</w:t>
      </w:r>
      <w:r w:rsidR="00747C8E" w:rsidRPr="00215284">
        <w:rPr>
          <w:lang w:val="en-ID"/>
        </w:rPr>
        <w:t xml:space="preserve"> yang mengalami kehilangan gigi tidak bersedia mengenakan gigi tiruan. Penelitian Pongsibidang (2013) menunjukkan beberapa alasan mengapa masyarakat yang mengalami kehilangan gigi tidak mengenakan gigi tiruan, yaitu yang tertinggi adalah a</w:t>
      </w:r>
      <w:r w:rsidR="00747C8E" w:rsidRPr="00215284">
        <w:t>lasan waktu, alasan pengetahuan dan alasan biaya, kemudian alasan terendah yakni berupa tenaga dokter kurang terampil, tenaga dokter berpraktek tidak ada, adanya pengalaman teman yang gigi tiruannya tertelan, serta alasan ketidaknyamanan.</w:t>
      </w:r>
    </w:p>
    <w:p w:rsidR="00747C8E" w:rsidRPr="00215284" w:rsidRDefault="00747C8E" w:rsidP="00747C8E">
      <w:pPr>
        <w:spacing w:line="360" w:lineRule="auto"/>
        <w:ind w:left="360" w:firstLine="360"/>
        <w:jc w:val="both"/>
        <w:rPr>
          <w:color w:val="000000"/>
          <w:lang w:val="en-ID"/>
        </w:rPr>
      </w:pPr>
      <w:r w:rsidRPr="00215284">
        <w:rPr>
          <w:lang w:val="en-ID"/>
        </w:rPr>
        <w:t>Berdasarkan hasil pemeriksaan, maka terlihat bahwa sebanyak 60,3% masyarakat Kabupaten Timor Tengah Utara memerlukan perawatan kesehatan gigi dan mulut, namun tidak bersifat segera, sebanyak 15,53% masyarakat tidak atau belum membutuhkan perawatan kesehatan gigi dan mulut , serta sebanyak 5,24 % masyarakat membutuhkan perawatan kesehatan gigi dan mulut yang bersifat segera. Hal ini hendaknya segera ditindaklanjuti oleh pihak pemberi pelayanan kesehatan setempat, agar tidak terjadi kerusakan gigi-geligi dan rongga mulut lebih lanjut</w:t>
      </w:r>
    </w:p>
    <w:p w:rsidR="00995C0F" w:rsidRPr="00215284" w:rsidRDefault="00995C0F" w:rsidP="00995C0F">
      <w:pPr>
        <w:numPr>
          <w:ilvl w:val="0"/>
          <w:numId w:val="1"/>
        </w:numPr>
        <w:spacing w:line="360" w:lineRule="auto"/>
        <w:jc w:val="both"/>
        <w:rPr>
          <w:b/>
          <w:lang w:val="sv-SE"/>
        </w:rPr>
      </w:pPr>
      <w:r w:rsidRPr="00215284">
        <w:rPr>
          <w:b/>
          <w:lang w:val="id-ID"/>
        </w:rPr>
        <w:t>KESIMPULAN</w:t>
      </w:r>
      <w:r w:rsidRPr="00215284">
        <w:rPr>
          <w:b/>
          <w:lang w:val="sv-SE"/>
        </w:rPr>
        <w:t xml:space="preserve"> </w:t>
      </w:r>
    </w:p>
    <w:p w:rsidR="00995C0F" w:rsidRPr="00215284" w:rsidRDefault="00790C63" w:rsidP="00790C63">
      <w:pPr>
        <w:spacing w:line="360" w:lineRule="auto"/>
        <w:ind w:left="360" w:firstLine="360"/>
        <w:jc w:val="both"/>
      </w:pPr>
      <w:r w:rsidRPr="006323F8">
        <w:t xml:space="preserve">Status kesehatan gigi dan mulut masyarakat Kabupaten Timor Tengah Utara, adalah terdapatnya beberapa masalah kesehatan gigi dan mulut, seperti mahkota berkaries, terbukanya akar gigi, perdarahan gusi, saku gusi, hilangnya perlekatan </w:t>
      </w:r>
      <w:r w:rsidRPr="006323F8">
        <w:lastRenderedPageBreak/>
        <w:t>jaringan periodontal, erosi gigi, lesi mukosa oral serta ketiadaan gigi tiruan pada daerah tak bergigi, sehingga mereka membutuhkan intervensi oral</w:t>
      </w:r>
      <w:r w:rsidR="00995C0F" w:rsidRPr="00215284">
        <w:t>.</w:t>
      </w:r>
    </w:p>
    <w:p w:rsidR="006A1407" w:rsidRPr="00215284" w:rsidRDefault="006A1407" w:rsidP="006A1407">
      <w:pPr>
        <w:spacing w:line="360" w:lineRule="auto"/>
        <w:ind w:left="360" w:firstLine="360"/>
        <w:jc w:val="both"/>
        <w:rPr>
          <w:color w:val="000000"/>
          <w:lang w:val="sv-SE"/>
        </w:rPr>
      </w:pPr>
      <w:r w:rsidRPr="00215284">
        <w:t>Disarankan agar p</w:t>
      </w:r>
      <w:r w:rsidRPr="00215284">
        <w:rPr>
          <w:lang w:val="en-ID"/>
        </w:rPr>
        <w:t xml:space="preserve">emberi pelayanan kesehatan setempat, agar segera memberikan pelayanan kesehatan gigi dan mulut pada masyarakat sesuai dengan kasus yang terjadi, agar tidak terjadi kerusakan gigi-geligi dan rongga mulut lebih lanjut, serta sebaiknya dilakukan penelitian lebih lanjut untuk menentukan penyebab erosi gigi dan lesi mukosa oral yang terjadi pada masyarakat Kabupaten Timor Tengah Utara serta penelitian untuk mengetahui alasan mengapa masyarakat yang mengalami kehilangan gigi tidak mengenakan gigi tiruan. </w:t>
      </w:r>
    </w:p>
    <w:p w:rsidR="00995C0F" w:rsidRPr="00215284" w:rsidRDefault="00995C0F" w:rsidP="00995C0F">
      <w:pPr>
        <w:numPr>
          <w:ilvl w:val="0"/>
          <w:numId w:val="1"/>
        </w:numPr>
        <w:spacing w:line="480" w:lineRule="auto"/>
        <w:jc w:val="both"/>
        <w:rPr>
          <w:b/>
          <w:color w:val="000000"/>
          <w:sz w:val="22"/>
          <w:szCs w:val="22"/>
          <w:lang w:val="sv-SE"/>
        </w:rPr>
      </w:pPr>
      <w:r w:rsidRPr="00215284">
        <w:rPr>
          <w:b/>
          <w:color w:val="000000"/>
          <w:sz w:val="22"/>
          <w:szCs w:val="22"/>
          <w:lang w:val="id-ID"/>
        </w:rPr>
        <w:t xml:space="preserve">DAFTAR PUSTAKA </w:t>
      </w:r>
    </w:p>
    <w:p w:rsidR="006A1407" w:rsidRPr="00215284" w:rsidRDefault="006A1407" w:rsidP="00213D1F">
      <w:pPr>
        <w:pStyle w:val="ListParagraph"/>
        <w:tabs>
          <w:tab w:val="left" w:pos="4920"/>
        </w:tabs>
        <w:spacing w:line="360" w:lineRule="auto"/>
        <w:ind w:left="360"/>
        <w:jc w:val="both"/>
        <w:rPr>
          <w:rFonts w:ascii="Times New Roman" w:hAnsi="Times New Roman"/>
          <w:sz w:val="24"/>
          <w:szCs w:val="24"/>
        </w:rPr>
      </w:pPr>
      <w:r w:rsidRPr="00215284">
        <w:rPr>
          <w:rFonts w:ascii="Times New Roman" w:hAnsi="Times New Roman"/>
          <w:iCs/>
          <w:sz w:val="24"/>
          <w:szCs w:val="24"/>
          <w:lang w:val="id-ID"/>
        </w:rPr>
        <w:t xml:space="preserve">Agtini, M. D., Pola Status Kesehatan Gigi Dan Pemanfaatan Pelayanan Kesehatan Gigi Dan Mulut Di Indonesia Pada Tahun 1990 – 2007, </w:t>
      </w:r>
      <w:r w:rsidRPr="00215284">
        <w:rPr>
          <w:rFonts w:ascii="Times New Roman" w:hAnsi="Times New Roman"/>
          <w:i/>
          <w:iCs/>
          <w:sz w:val="24"/>
          <w:szCs w:val="24"/>
          <w:lang w:val="id-ID"/>
        </w:rPr>
        <w:t>Media Penelit. Dan Pengembang. Kesehat. Volume XIX Nomor 3 Tahun 2009, hal 144 – 153.</w:t>
      </w:r>
    </w:p>
    <w:p w:rsidR="006A1407" w:rsidRPr="00215284" w:rsidRDefault="006A1407" w:rsidP="00213D1F">
      <w:pPr>
        <w:pStyle w:val="ListParagraph"/>
        <w:tabs>
          <w:tab w:val="left" w:pos="4920"/>
        </w:tabs>
        <w:spacing w:line="360" w:lineRule="auto"/>
        <w:ind w:left="360"/>
        <w:jc w:val="both"/>
        <w:rPr>
          <w:rFonts w:ascii="Times New Roman" w:hAnsi="Times New Roman"/>
          <w:sz w:val="24"/>
          <w:szCs w:val="24"/>
          <w:lang w:val="id-ID"/>
        </w:rPr>
      </w:pPr>
    </w:p>
    <w:p w:rsidR="006A1407" w:rsidRPr="00215284" w:rsidRDefault="006A1407" w:rsidP="00213D1F">
      <w:pPr>
        <w:pStyle w:val="ListParagraph"/>
        <w:autoSpaceDE w:val="0"/>
        <w:autoSpaceDN w:val="0"/>
        <w:adjustRightInd w:val="0"/>
        <w:spacing w:line="360" w:lineRule="auto"/>
        <w:ind w:left="360"/>
        <w:jc w:val="both"/>
        <w:rPr>
          <w:rFonts w:ascii="Times New Roman" w:hAnsi="Times New Roman"/>
          <w:sz w:val="24"/>
          <w:szCs w:val="24"/>
        </w:rPr>
      </w:pPr>
      <w:r w:rsidRPr="00215284">
        <w:rPr>
          <w:rFonts w:ascii="Times New Roman" w:hAnsi="Times New Roman"/>
          <w:sz w:val="24"/>
          <w:szCs w:val="24"/>
          <w:lang w:val="id-ID"/>
        </w:rPr>
        <w:t xml:space="preserve">Badan Litbangkes, 2013, Laporan Hasil Riset Kesehatan Dasar tahun 2013, Buku Riskesdas Dalam Angka, Badan Litbangkes Kementerian Kesehatan R I, Jakarta. </w:t>
      </w:r>
    </w:p>
    <w:p w:rsidR="006A1407" w:rsidRPr="00215284" w:rsidRDefault="006A1407" w:rsidP="00213D1F">
      <w:pPr>
        <w:pStyle w:val="ListParagraph"/>
        <w:tabs>
          <w:tab w:val="left" w:pos="4920"/>
        </w:tabs>
        <w:spacing w:line="360" w:lineRule="auto"/>
        <w:ind w:left="360"/>
        <w:jc w:val="both"/>
        <w:rPr>
          <w:rFonts w:ascii="Times New Roman" w:hAnsi="Times New Roman"/>
          <w:sz w:val="24"/>
          <w:szCs w:val="24"/>
          <w:lang w:val="id-ID"/>
        </w:rPr>
      </w:pPr>
    </w:p>
    <w:p w:rsidR="006A1407" w:rsidRPr="00215284" w:rsidRDefault="006A1407" w:rsidP="00213D1F">
      <w:pPr>
        <w:pStyle w:val="ListParagraph"/>
        <w:tabs>
          <w:tab w:val="left" w:pos="4920"/>
        </w:tabs>
        <w:spacing w:line="360" w:lineRule="auto"/>
        <w:ind w:left="360"/>
        <w:jc w:val="both"/>
        <w:rPr>
          <w:rFonts w:ascii="Times New Roman" w:hAnsi="Times New Roman"/>
          <w:sz w:val="24"/>
          <w:szCs w:val="24"/>
          <w:lang w:val="id-ID"/>
        </w:rPr>
      </w:pPr>
      <w:r w:rsidRPr="00215284">
        <w:rPr>
          <w:rFonts w:ascii="Times New Roman" w:hAnsi="Times New Roman"/>
          <w:sz w:val="24"/>
          <w:szCs w:val="24"/>
          <w:lang w:val="id-ID"/>
        </w:rPr>
        <w:t xml:space="preserve">Fuadi, 2015, Pengembangan Instrumen Penilaian Psikomotor Pembelajaran IPA Materi Tumbuhan Hijau Berbasis Starter Experiment Approach Berwawasan Konservasi, </w:t>
      </w:r>
      <w:r w:rsidRPr="00215284">
        <w:rPr>
          <w:rFonts w:ascii="Times New Roman" w:hAnsi="Times New Roman"/>
          <w:i/>
          <w:sz w:val="24"/>
          <w:szCs w:val="24"/>
          <w:lang w:val="id-ID"/>
        </w:rPr>
        <w:t>Journal of Educational Research and Evaluation</w:t>
      </w:r>
      <w:r w:rsidRPr="00215284">
        <w:rPr>
          <w:rFonts w:ascii="Times New Roman" w:hAnsi="Times New Roman"/>
          <w:sz w:val="24"/>
          <w:szCs w:val="24"/>
          <w:lang w:val="id-ID"/>
        </w:rPr>
        <w:t>, 4 ( 1 ) (2015).</w:t>
      </w:r>
    </w:p>
    <w:p w:rsidR="006A1407" w:rsidRPr="00215284" w:rsidRDefault="006A1407" w:rsidP="00213D1F">
      <w:pPr>
        <w:pStyle w:val="ListParagraph"/>
        <w:tabs>
          <w:tab w:val="left" w:pos="4920"/>
        </w:tabs>
        <w:spacing w:line="360" w:lineRule="auto"/>
        <w:ind w:left="360"/>
        <w:jc w:val="both"/>
        <w:rPr>
          <w:rFonts w:ascii="Times New Roman" w:hAnsi="Times New Roman"/>
          <w:sz w:val="24"/>
          <w:szCs w:val="24"/>
          <w:lang w:val="id-ID"/>
        </w:rPr>
      </w:pPr>
    </w:p>
    <w:p w:rsidR="006A1407" w:rsidRPr="00215284" w:rsidRDefault="006A1407" w:rsidP="00213D1F">
      <w:pPr>
        <w:pStyle w:val="ListParagraph"/>
        <w:autoSpaceDE w:val="0"/>
        <w:autoSpaceDN w:val="0"/>
        <w:adjustRightInd w:val="0"/>
        <w:spacing w:line="360" w:lineRule="auto"/>
        <w:ind w:left="360"/>
        <w:rPr>
          <w:rFonts w:ascii="Times New Roman" w:hAnsi="Times New Roman"/>
          <w:sz w:val="24"/>
          <w:szCs w:val="24"/>
        </w:rPr>
      </w:pPr>
      <w:r w:rsidRPr="00215284">
        <w:rPr>
          <w:rFonts w:ascii="Times New Roman" w:hAnsi="Times New Roman"/>
          <w:sz w:val="24"/>
          <w:szCs w:val="24"/>
          <w:lang w:val="id-ID"/>
        </w:rPr>
        <w:t xml:space="preserve">Hobdell M, at al. Global Goals for Oral Health 2020. </w:t>
      </w:r>
      <w:r w:rsidRPr="00215284">
        <w:rPr>
          <w:rFonts w:ascii="Times New Roman" w:hAnsi="Times New Roman"/>
          <w:i/>
          <w:iCs/>
          <w:sz w:val="24"/>
          <w:szCs w:val="24"/>
          <w:lang w:val="id-ID"/>
        </w:rPr>
        <w:t xml:space="preserve">International Dental Journal </w:t>
      </w:r>
      <w:r w:rsidRPr="00215284">
        <w:rPr>
          <w:rFonts w:ascii="Times New Roman" w:hAnsi="Times New Roman"/>
          <w:sz w:val="24"/>
          <w:szCs w:val="24"/>
          <w:lang w:val="id-ID"/>
        </w:rPr>
        <w:t xml:space="preserve">. </w:t>
      </w:r>
    </w:p>
    <w:p w:rsidR="006A1407" w:rsidRPr="00215284" w:rsidRDefault="006A1407" w:rsidP="00213D1F">
      <w:pPr>
        <w:pStyle w:val="ListParagraph"/>
        <w:tabs>
          <w:tab w:val="left" w:pos="4920"/>
        </w:tabs>
        <w:spacing w:line="360" w:lineRule="auto"/>
        <w:ind w:left="360"/>
        <w:jc w:val="both"/>
        <w:rPr>
          <w:rFonts w:ascii="Times New Roman" w:hAnsi="Times New Roman"/>
          <w:sz w:val="24"/>
          <w:szCs w:val="24"/>
          <w:lang w:val="id-ID"/>
        </w:rPr>
      </w:pPr>
    </w:p>
    <w:p w:rsidR="006A1407" w:rsidRPr="00215284" w:rsidRDefault="006A1407" w:rsidP="00213D1F">
      <w:pPr>
        <w:pStyle w:val="ListParagraph"/>
        <w:tabs>
          <w:tab w:val="left" w:pos="4920"/>
        </w:tabs>
        <w:spacing w:line="360" w:lineRule="auto"/>
        <w:ind w:left="360"/>
        <w:jc w:val="both"/>
        <w:rPr>
          <w:rFonts w:ascii="Times New Roman" w:hAnsi="Times New Roman"/>
          <w:sz w:val="24"/>
          <w:szCs w:val="24"/>
          <w:lang w:val="en-US"/>
        </w:rPr>
      </w:pPr>
      <w:r w:rsidRPr="00215284">
        <w:rPr>
          <w:rFonts w:ascii="Times New Roman" w:hAnsi="Times New Roman"/>
          <w:sz w:val="24"/>
          <w:szCs w:val="24"/>
          <w:lang w:val="en-ID"/>
        </w:rPr>
        <w:t xml:space="preserve">Krismariono, A., 2014, Prinsip Dasar Perawatan Resesi Gingiva, </w:t>
      </w:r>
      <w:r w:rsidRPr="00215284">
        <w:rPr>
          <w:rFonts w:ascii="Times New Roman" w:hAnsi="Times New Roman"/>
          <w:i/>
          <w:sz w:val="24"/>
          <w:szCs w:val="24"/>
          <w:lang w:val="en-ID"/>
        </w:rPr>
        <w:t>D</w:t>
      </w:r>
      <w:r w:rsidRPr="00215284">
        <w:rPr>
          <w:rFonts w:ascii="Times New Roman" w:hAnsi="Times New Roman"/>
          <w:i/>
          <w:sz w:val="24"/>
          <w:szCs w:val="24"/>
          <w:lang w:val="en-US"/>
        </w:rPr>
        <w:t>entika Dental Journal</w:t>
      </w:r>
      <w:r w:rsidRPr="00215284">
        <w:rPr>
          <w:rFonts w:ascii="Times New Roman" w:hAnsi="Times New Roman"/>
          <w:sz w:val="24"/>
          <w:szCs w:val="24"/>
          <w:lang w:val="en-US"/>
        </w:rPr>
        <w:t>, Vol 18, 96 No. 1, 2014: 96-100</w:t>
      </w:r>
    </w:p>
    <w:p w:rsidR="006A1407" w:rsidRPr="00215284" w:rsidRDefault="006A1407" w:rsidP="00213D1F">
      <w:pPr>
        <w:pStyle w:val="ListParagraph"/>
        <w:tabs>
          <w:tab w:val="left" w:pos="4920"/>
        </w:tabs>
        <w:spacing w:line="360" w:lineRule="auto"/>
        <w:ind w:left="360"/>
        <w:jc w:val="both"/>
        <w:rPr>
          <w:rFonts w:ascii="Times New Roman" w:hAnsi="Times New Roman"/>
          <w:sz w:val="24"/>
          <w:szCs w:val="24"/>
          <w:lang w:val="en-ID"/>
        </w:rPr>
      </w:pPr>
    </w:p>
    <w:p w:rsidR="006A1407" w:rsidRPr="00215284" w:rsidRDefault="006A1407" w:rsidP="00213D1F">
      <w:pPr>
        <w:pStyle w:val="ListParagraph"/>
        <w:tabs>
          <w:tab w:val="left" w:pos="4920"/>
        </w:tabs>
        <w:spacing w:line="360" w:lineRule="auto"/>
        <w:ind w:left="360"/>
        <w:jc w:val="both"/>
        <w:rPr>
          <w:rFonts w:ascii="Times New Roman" w:hAnsi="Times New Roman"/>
          <w:sz w:val="24"/>
          <w:szCs w:val="24"/>
          <w:lang w:val="en-ID"/>
        </w:rPr>
      </w:pPr>
      <w:r w:rsidRPr="00215284">
        <w:rPr>
          <w:rFonts w:ascii="Times New Roman" w:hAnsi="Times New Roman"/>
          <w:sz w:val="24"/>
          <w:szCs w:val="24"/>
          <w:lang w:val="en-ID"/>
        </w:rPr>
        <w:t>Lim,</w:t>
      </w:r>
      <w:bookmarkStart w:id="0" w:name="_GoBack"/>
      <w:bookmarkEnd w:id="0"/>
      <w:r w:rsidRPr="00215284">
        <w:rPr>
          <w:rFonts w:ascii="Times New Roman" w:hAnsi="Times New Roman"/>
          <w:sz w:val="24"/>
          <w:szCs w:val="24"/>
          <w:lang w:val="en-ID"/>
        </w:rPr>
        <w:t xml:space="preserve"> E., 2007, Kebiasaan Menyirih Sirih dan Lesi Yang Dijumpai Pada Mukosa Oral Masyarakat Batak Karo, </w:t>
      </w:r>
      <w:r w:rsidRPr="00215284">
        <w:rPr>
          <w:rFonts w:ascii="Times New Roman" w:hAnsi="Times New Roman"/>
          <w:i/>
          <w:sz w:val="24"/>
          <w:szCs w:val="24"/>
          <w:lang w:val="en-ID"/>
        </w:rPr>
        <w:t>Skripsi,</w:t>
      </w:r>
      <w:r w:rsidRPr="00215284">
        <w:rPr>
          <w:rFonts w:ascii="Times New Roman" w:hAnsi="Times New Roman"/>
          <w:sz w:val="24"/>
          <w:szCs w:val="24"/>
          <w:lang w:val="en-ID"/>
        </w:rPr>
        <w:t xml:space="preserve"> FKG Universitas Sumatera Utara, Medan. </w:t>
      </w:r>
    </w:p>
    <w:p w:rsidR="000F6092" w:rsidRDefault="000F6092" w:rsidP="00213D1F">
      <w:pPr>
        <w:pStyle w:val="ListParagraph"/>
        <w:tabs>
          <w:tab w:val="left" w:pos="4920"/>
        </w:tabs>
        <w:spacing w:line="360" w:lineRule="auto"/>
        <w:ind w:left="360"/>
        <w:jc w:val="both"/>
        <w:rPr>
          <w:rFonts w:ascii="Times New Roman" w:hAnsi="Times New Roman"/>
          <w:sz w:val="24"/>
          <w:szCs w:val="24"/>
          <w:lang w:val="id-ID"/>
        </w:rPr>
      </w:pPr>
    </w:p>
    <w:p w:rsidR="006A1407" w:rsidRPr="00215284" w:rsidRDefault="006A1407" w:rsidP="00213D1F">
      <w:pPr>
        <w:pStyle w:val="ListParagraph"/>
        <w:tabs>
          <w:tab w:val="left" w:pos="4920"/>
        </w:tabs>
        <w:spacing w:line="360" w:lineRule="auto"/>
        <w:ind w:left="360"/>
        <w:jc w:val="both"/>
        <w:rPr>
          <w:rFonts w:ascii="Times New Roman" w:hAnsi="Times New Roman"/>
          <w:sz w:val="24"/>
          <w:szCs w:val="24"/>
          <w:lang w:val="id-ID"/>
        </w:rPr>
      </w:pPr>
      <w:r w:rsidRPr="00215284">
        <w:rPr>
          <w:rFonts w:ascii="Times New Roman" w:hAnsi="Times New Roman"/>
          <w:sz w:val="24"/>
          <w:szCs w:val="24"/>
          <w:lang w:val="id-ID"/>
        </w:rPr>
        <w:t xml:space="preserve">Notohartojo, I. T., dan Ghani, L., 2015, Pemeriksaan Karies Gigi Pada Beberapa Kelompok Usia Oleh Petugas Dengan Latar Belakang Berbeda di Provinsi </w:t>
      </w:r>
      <w:r w:rsidRPr="00215284">
        <w:rPr>
          <w:rFonts w:ascii="Times New Roman" w:hAnsi="Times New Roman"/>
          <w:sz w:val="24"/>
          <w:szCs w:val="24"/>
          <w:lang w:val="id-ID"/>
        </w:rPr>
        <w:lastRenderedPageBreak/>
        <w:t xml:space="preserve">Kalimantan Barat, </w:t>
      </w:r>
      <w:r w:rsidRPr="00215284">
        <w:rPr>
          <w:rFonts w:ascii="Times New Roman" w:hAnsi="Times New Roman"/>
          <w:i/>
          <w:sz w:val="24"/>
          <w:szCs w:val="24"/>
          <w:lang w:val="id-ID"/>
        </w:rPr>
        <w:t>Buletin Penelitian Kesehatan</w:t>
      </w:r>
      <w:r w:rsidRPr="00215284">
        <w:rPr>
          <w:rFonts w:ascii="Times New Roman" w:hAnsi="Times New Roman"/>
          <w:sz w:val="24"/>
          <w:szCs w:val="24"/>
          <w:lang w:val="id-ID"/>
        </w:rPr>
        <w:t>, Vol. 43, No. 4, Desember 2015 : 257 – 264.</w:t>
      </w:r>
    </w:p>
    <w:p w:rsidR="006A1407" w:rsidRPr="00215284" w:rsidRDefault="006A1407" w:rsidP="00213D1F">
      <w:pPr>
        <w:pStyle w:val="Heading3"/>
        <w:ind w:left="360"/>
        <w:jc w:val="both"/>
        <w:rPr>
          <w:rFonts w:ascii="Times New Roman" w:hAnsi="Times New Roman" w:cs="Times New Roman"/>
          <w:color w:val="000000" w:themeColor="text1"/>
        </w:rPr>
      </w:pPr>
      <w:r w:rsidRPr="00215284">
        <w:rPr>
          <w:rFonts w:ascii="Times New Roman" w:hAnsi="Times New Roman" w:cs="Times New Roman"/>
          <w:color w:val="000000" w:themeColor="text1"/>
          <w:lang w:val="en-ID"/>
        </w:rPr>
        <w:t xml:space="preserve">Pongibsidang, H., 2013, </w:t>
      </w:r>
      <w:r w:rsidRPr="00215284">
        <w:rPr>
          <w:rFonts w:ascii="Times New Roman" w:hAnsi="Times New Roman" w:cs="Times New Roman"/>
          <w:color w:val="000000" w:themeColor="text1"/>
        </w:rPr>
        <w:t xml:space="preserve">Alasan Masyarakat Kelurahan Sario Tumpaan Tidak Menggunakan Gigi Tiruan, </w:t>
      </w:r>
      <w:r w:rsidRPr="00215284">
        <w:rPr>
          <w:rFonts w:ascii="Times New Roman" w:hAnsi="Times New Roman" w:cs="Times New Roman"/>
          <w:i/>
          <w:color w:val="000000" w:themeColor="text1"/>
        </w:rPr>
        <w:t xml:space="preserve">Jurnal e-Gigi, </w:t>
      </w:r>
      <w:r w:rsidRPr="00215284">
        <w:rPr>
          <w:rFonts w:ascii="Times New Roman" w:hAnsi="Times New Roman" w:cs="Times New Roman"/>
          <w:color w:val="000000" w:themeColor="text1"/>
        </w:rPr>
        <w:t>Vol. 1, No. 2 (2013).</w:t>
      </w:r>
    </w:p>
    <w:p w:rsidR="006A1407" w:rsidRPr="00215284" w:rsidRDefault="006A1407" w:rsidP="00213D1F">
      <w:pPr>
        <w:pStyle w:val="ListParagraph"/>
        <w:tabs>
          <w:tab w:val="left" w:pos="4920"/>
        </w:tabs>
        <w:spacing w:line="360" w:lineRule="auto"/>
        <w:ind w:left="360"/>
        <w:jc w:val="both"/>
        <w:rPr>
          <w:rFonts w:ascii="Times New Roman" w:hAnsi="Times New Roman"/>
          <w:sz w:val="24"/>
          <w:szCs w:val="24"/>
          <w:lang w:val="en-ID"/>
        </w:rPr>
      </w:pPr>
    </w:p>
    <w:p w:rsidR="006A1407" w:rsidRPr="00215284" w:rsidRDefault="006A1407" w:rsidP="00213D1F">
      <w:pPr>
        <w:pStyle w:val="ListParagraph"/>
        <w:tabs>
          <w:tab w:val="left" w:pos="4920"/>
        </w:tabs>
        <w:spacing w:line="360" w:lineRule="auto"/>
        <w:ind w:left="360"/>
        <w:jc w:val="both"/>
        <w:rPr>
          <w:rFonts w:ascii="Times New Roman" w:hAnsi="Times New Roman"/>
          <w:sz w:val="24"/>
          <w:szCs w:val="24"/>
          <w:lang w:val="id-ID"/>
        </w:rPr>
      </w:pPr>
      <w:r w:rsidRPr="00215284">
        <w:rPr>
          <w:rFonts w:ascii="Times New Roman" w:hAnsi="Times New Roman"/>
          <w:sz w:val="24"/>
          <w:szCs w:val="24"/>
          <w:lang w:val="id-ID"/>
        </w:rPr>
        <w:t xml:space="preserve">Primanita, A., 2011, Hubungan Antara Persepsi Tentang Sakit Dengan Pemanfaatan Pelayanan Kesehatan Oleh Peserta Jaminan Kesehatan Masyarakat Di Puskesmas Gunung Pati Kota Semarang, </w:t>
      </w:r>
      <w:r w:rsidRPr="00215284">
        <w:rPr>
          <w:rFonts w:ascii="Times New Roman" w:hAnsi="Times New Roman"/>
          <w:i/>
          <w:sz w:val="24"/>
          <w:szCs w:val="24"/>
          <w:lang w:val="id-ID"/>
        </w:rPr>
        <w:t>Skripsi,</w:t>
      </w:r>
      <w:r w:rsidRPr="00215284">
        <w:rPr>
          <w:rFonts w:ascii="Times New Roman" w:hAnsi="Times New Roman"/>
          <w:sz w:val="24"/>
          <w:szCs w:val="24"/>
          <w:lang w:val="id-ID"/>
        </w:rPr>
        <w:t xml:space="preserve"> Jurusan Ilmu Kesehatan Masyarakat Fakultas Ilmu Keolahragaan Universitas Negeri Semarang. </w:t>
      </w:r>
    </w:p>
    <w:p w:rsidR="006A1407" w:rsidRPr="00215284" w:rsidRDefault="006A1407" w:rsidP="00213D1F">
      <w:pPr>
        <w:pStyle w:val="ListParagraph"/>
        <w:tabs>
          <w:tab w:val="left" w:pos="4920"/>
        </w:tabs>
        <w:spacing w:line="360" w:lineRule="auto"/>
        <w:ind w:left="360"/>
        <w:jc w:val="both"/>
        <w:rPr>
          <w:rFonts w:ascii="Times New Roman" w:hAnsi="Times New Roman"/>
          <w:sz w:val="24"/>
          <w:szCs w:val="24"/>
          <w:lang w:val="id-ID"/>
        </w:rPr>
      </w:pPr>
    </w:p>
    <w:p w:rsidR="006A1407" w:rsidRPr="00215284" w:rsidRDefault="006A1407" w:rsidP="00213D1F">
      <w:pPr>
        <w:pStyle w:val="ListParagraph"/>
        <w:tabs>
          <w:tab w:val="left" w:pos="4920"/>
        </w:tabs>
        <w:spacing w:line="360" w:lineRule="auto"/>
        <w:ind w:left="360"/>
        <w:jc w:val="both"/>
        <w:rPr>
          <w:rFonts w:ascii="Times New Roman" w:hAnsi="Times New Roman"/>
          <w:sz w:val="24"/>
          <w:szCs w:val="24"/>
          <w:lang w:val="id-ID"/>
        </w:rPr>
      </w:pPr>
      <w:r w:rsidRPr="00215284">
        <w:rPr>
          <w:rFonts w:ascii="Times New Roman" w:hAnsi="Times New Roman"/>
          <w:sz w:val="24"/>
          <w:szCs w:val="24"/>
          <w:lang w:val="id-ID"/>
        </w:rPr>
        <w:t xml:space="preserve">Purwatiningsih, R., 2008, Persepsi Masyarakat Terhadap Peranan Puskesmas (Studi Deskriptif Kualitatif Tentang Persepsi Masyarakat Mengenai Peranan Puskesmas Jatinom Dalam Pelayanan Kesehatan Masyarakat di Kelurahan Krajan, Kecamatan Jatinom, Kabupaten Klaten, </w:t>
      </w:r>
      <w:r w:rsidRPr="00215284">
        <w:rPr>
          <w:rFonts w:ascii="Times New Roman" w:hAnsi="Times New Roman"/>
          <w:i/>
          <w:sz w:val="24"/>
          <w:szCs w:val="24"/>
          <w:lang w:val="id-ID"/>
        </w:rPr>
        <w:t>Skripsi,</w:t>
      </w:r>
      <w:r w:rsidRPr="00215284">
        <w:rPr>
          <w:rFonts w:ascii="Times New Roman" w:hAnsi="Times New Roman"/>
          <w:sz w:val="24"/>
          <w:szCs w:val="24"/>
          <w:lang w:val="id-ID"/>
        </w:rPr>
        <w:t xml:space="preserve"> Jurusan Sosiologi Fakultas Ilmu sosial dan Ilmu Politik Universitas Sebelas Maret.</w:t>
      </w:r>
    </w:p>
    <w:p w:rsidR="006A1407" w:rsidRPr="00215284" w:rsidRDefault="006A1407" w:rsidP="00213D1F">
      <w:pPr>
        <w:pStyle w:val="ListParagraph"/>
        <w:tabs>
          <w:tab w:val="left" w:pos="4920"/>
        </w:tabs>
        <w:spacing w:line="360" w:lineRule="auto"/>
        <w:ind w:left="360"/>
        <w:jc w:val="both"/>
        <w:rPr>
          <w:rFonts w:ascii="Times New Roman" w:hAnsi="Times New Roman"/>
          <w:sz w:val="24"/>
          <w:szCs w:val="24"/>
          <w:lang w:val="id-ID"/>
        </w:rPr>
      </w:pPr>
    </w:p>
    <w:p w:rsidR="006A1407" w:rsidRPr="00215284" w:rsidRDefault="006A1407" w:rsidP="00213D1F">
      <w:pPr>
        <w:pStyle w:val="ListParagraph"/>
        <w:tabs>
          <w:tab w:val="left" w:pos="4920"/>
        </w:tabs>
        <w:spacing w:line="360" w:lineRule="auto"/>
        <w:ind w:left="360"/>
        <w:jc w:val="both"/>
        <w:rPr>
          <w:rFonts w:ascii="Times New Roman" w:hAnsi="Times New Roman"/>
          <w:sz w:val="24"/>
          <w:szCs w:val="24"/>
          <w:lang w:val="id-ID"/>
        </w:rPr>
      </w:pPr>
      <w:r w:rsidRPr="00215284">
        <w:rPr>
          <w:rFonts w:ascii="Times New Roman" w:hAnsi="Times New Roman"/>
          <w:sz w:val="24"/>
          <w:szCs w:val="24"/>
          <w:lang w:val="id-ID"/>
        </w:rPr>
        <w:t xml:space="preserve">Suharyanto, S., 1989, </w:t>
      </w:r>
      <w:r w:rsidRPr="00215284">
        <w:rPr>
          <w:rFonts w:ascii="Times New Roman" w:hAnsi="Times New Roman"/>
          <w:i/>
          <w:sz w:val="24"/>
          <w:szCs w:val="24"/>
          <w:lang w:val="id-ID"/>
        </w:rPr>
        <w:t>Koefisien Kappa sebagai Indeks Kesepakatan Antara Dua Pengamat,</w:t>
      </w:r>
      <w:r w:rsidRPr="00215284">
        <w:rPr>
          <w:rFonts w:ascii="Times New Roman" w:hAnsi="Times New Roman"/>
          <w:sz w:val="24"/>
          <w:szCs w:val="24"/>
          <w:lang w:val="id-ID"/>
        </w:rPr>
        <w:t xml:space="preserve"> Jurusan Ilmu kesehatan Masyarakat, Fakultas Kedokteran UGM.</w:t>
      </w:r>
    </w:p>
    <w:p w:rsidR="006A1407" w:rsidRPr="00215284" w:rsidRDefault="006A1407" w:rsidP="00213D1F">
      <w:pPr>
        <w:pStyle w:val="ListParagraph"/>
        <w:tabs>
          <w:tab w:val="left" w:pos="4920"/>
        </w:tabs>
        <w:spacing w:line="360" w:lineRule="auto"/>
        <w:ind w:left="360"/>
        <w:jc w:val="both"/>
        <w:rPr>
          <w:rFonts w:ascii="Times New Roman" w:hAnsi="Times New Roman"/>
          <w:sz w:val="24"/>
          <w:szCs w:val="24"/>
          <w:lang w:val="id-ID"/>
        </w:rPr>
      </w:pPr>
    </w:p>
    <w:p w:rsidR="006A1407" w:rsidRPr="00215284" w:rsidRDefault="006A1407" w:rsidP="00213D1F">
      <w:pPr>
        <w:pStyle w:val="ListParagraph"/>
        <w:tabs>
          <w:tab w:val="left" w:pos="4920"/>
        </w:tabs>
        <w:spacing w:line="360" w:lineRule="auto"/>
        <w:ind w:left="360"/>
        <w:jc w:val="both"/>
        <w:rPr>
          <w:rFonts w:ascii="Times New Roman" w:eastAsiaTheme="minorHAnsi" w:hAnsi="Times New Roman"/>
          <w:bCs/>
          <w:sz w:val="24"/>
          <w:szCs w:val="24"/>
        </w:rPr>
      </w:pPr>
      <w:r w:rsidRPr="00215284">
        <w:rPr>
          <w:rFonts w:ascii="Times New Roman" w:hAnsi="Times New Roman"/>
          <w:color w:val="000000" w:themeColor="text1"/>
          <w:sz w:val="24"/>
          <w:szCs w:val="24"/>
        </w:rPr>
        <w:t xml:space="preserve">Tandiarrang, G. W, </w:t>
      </w:r>
      <w:r w:rsidRPr="00215284">
        <w:rPr>
          <w:rFonts w:ascii="Times New Roman" w:hAnsi="Times New Roman"/>
          <w:sz w:val="24"/>
          <w:szCs w:val="24"/>
        </w:rPr>
        <w:t xml:space="preserve">2015, </w:t>
      </w:r>
      <w:r w:rsidRPr="00215284">
        <w:rPr>
          <w:rFonts w:ascii="Times New Roman" w:eastAsiaTheme="minorHAnsi" w:hAnsi="Times New Roman"/>
          <w:bCs/>
          <w:sz w:val="24"/>
          <w:szCs w:val="24"/>
          <w:lang w:val="id-ID"/>
        </w:rPr>
        <w:t>P</w:t>
      </w:r>
      <w:r w:rsidRPr="00215284">
        <w:rPr>
          <w:rFonts w:ascii="Times New Roman" w:eastAsiaTheme="minorHAnsi" w:hAnsi="Times New Roman"/>
          <w:bCs/>
          <w:sz w:val="24"/>
          <w:szCs w:val="24"/>
        </w:rPr>
        <w:t xml:space="preserve">engaruh Lama dan Frekuensi Meyirih Dengan Terjadinya Gingivitis Pada Masyarakat di Kabupaten Toraja Utara, </w:t>
      </w:r>
      <w:r w:rsidRPr="00215284">
        <w:rPr>
          <w:rFonts w:ascii="Times New Roman" w:eastAsiaTheme="minorHAnsi" w:hAnsi="Times New Roman"/>
          <w:bCs/>
          <w:i/>
          <w:sz w:val="24"/>
          <w:szCs w:val="24"/>
        </w:rPr>
        <w:t>Skripsi,</w:t>
      </w:r>
      <w:r w:rsidRPr="00215284">
        <w:rPr>
          <w:rFonts w:ascii="Times New Roman" w:eastAsiaTheme="minorHAnsi" w:hAnsi="Times New Roman"/>
          <w:bCs/>
          <w:sz w:val="24"/>
          <w:szCs w:val="24"/>
        </w:rPr>
        <w:t xml:space="preserve"> Fakultas Kedokteran Gigi, Universitas Hasanudin, Makassar</w:t>
      </w:r>
    </w:p>
    <w:p w:rsidR="006A1407" w:rsidRPr="00215284" w:rsidRDefault="006A1407" w:rsidP="00213D1F">
      <w:pPr>
        <w:pStyle w:val="ListParagraph"/>
        <w:tabs>
          <w:tab w:val="left" w:pos="4920"/>
        </w:tabs>
        <w:spacing w:line="360" w:lineRule="auto"/>
        <w:ind w:left="360"/>
        <w:jc w:val="both"/>
        <w:rPr>
          <w:rFonts w:ascii="Times New Roman" w:hAnsi="Times New Roman"/>
          <w:sz w:val="24"/>
          <w:szCs w:val="24"/>
          <w:lang w:val="id-ID"/>
        </w:rPr>
      </w:pPr>
    </w:p>
    <w:p w:rsidR="001329A0" w:rsidRPr="00215284" w:rsidRDefault="006A1407" w:rsidP="00213D1F">
      <w:pPr>
        <w:pStyle w:val="ListParagraph"/>
        <w:ind w:left="360"/>
        <w:rPr>
          <w:rFonts w:ascii="Times New Roman" w:hAnsi="Times New Roman"/>
        </w:rPr>
      </w:pPr>
      <w:r w:rsidRPr="00215284">
        <w:rPr>
          <w:rFonts w:ascii="Times New Roman" w:hAnsi="Times New Roman"/>
          <w:sz w:val="24"/>
          <w:szCs w:val="24"/>
          <w:lang w:val="id-ID"/>
        </w:rPr>
        <w:t xml:space="preserve">WHO, 2013, </w:t>
      </w:r>
      <w:r w:rsidRPr="00215284">
        <w:rPr>
          <w:rFonts w:ascii="Times New Roman" w:hAnsi="Times New Roman"/>
          <w:i/>
          <w:sz w:val="24"/>
          <w:szCs w:val="24"/>
          <w:lang w:val="id-ID"/>
        </w:rPr>
        <w:t>Oral Health Surveys Basic Methods. 5 th</w:t>
      </w:r>
      <w:r w:rsidRPr="00215284">
        <w:rPr>
          <w:rFonts w:ascii="Times New Roman" w:hAnsi="Times New Roman"/>
          <w:i/>
          <w:lang w:val="id-ID"/>
        </w:rPr>
        <w:t xml:space="preserve"> Edition</w:t>
      </w:r>
      <w:r w:rsidRPr="00215284">
        <w:rPr>
          <w:rFonts w:ascii="Times New Roman" w:hAnsi="Times New Roman"/>
          <w:lang w:val="id-ID"/>
        </w:rPr>
        <w:t xml:space="preserve"> WHO</w:t>
      </w:r>
    </w:p>
    <w:sectPr w:rsidR="001329A0" w:rsidRPr="00215284" w:rsidSect="009808A8">
      <w:headerReference w:type="even" r:id="rId11"/>
      <w:headerReference w:type="default" r:id="rId12"/>
      <w:footerReference w:type="default" r:id="rId13"/>
      <w:pgSz w:w="11907" w:h="16840" w:code="9"/>
      <w:pgMar w:top="2268" w:right="1247" w:bottom="454" w:left="2211" w:header="907"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589" w:rsidRDefault="00611589">
      <w:r>
        <w:separator/>
      </w:r>
    </w:p>
  </w:endnote>
  <w:endnote w:type="continuationSeparator" w:id="0">
    <w:p w:rsidR="00611589" w:rsidRDefault="00611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3561961"/>
      <w:docPartObj>
        <w:docPartGallery w:val="Page Numbers (Bottom of Page)"/>
        <w:docPartUnique/>
      </w:docPartObj>
    </w:sdtPr>
    <w:sdtEndPr>
      <w:rPr>
        <w:noProof/>
      </w:rPr>
    </w:sdtEndPr>
    <w:sdtContent>
      <w:p w:rsidR="00611589" w:rsidRDefault="00611589">
        <w:pPr>
          <w:pStyle w:val="Footer"/>
          <w:jc w:val="right"/>
        </w:pPr>
        <w:r>
          <w:fldChar w:fldCharType="begin"/>
        </w:r>
        <w:r>
          <w:instrText xml:space="preserve"> PAGE   \* MERGEFORMAT </w:instrText>
        </w:r>
        <w:r>
          <w:fldChar w:fldCharType="separate"/>
        </w:r>
        <w:r w:rsidR="00801AAB">
          <w:rPr>
            <w:noProof/>
          </w:rPr>
          <w:t>16</w:t>
        </w:r>
        <w:r>
          <w:rPr>
            <w:noProof/>
          </w:rPr>
          <w:fldChar w:fldCharType="end"/>
        </w:r>
      </w:p>
    </w:sdtContent>
  </w:sdt>
  <w:p w:rsidR="00611589" w:rsidRDefault="006115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589" w:rsidRDefault="00611589">
      <w:r>
        <w:separator/>
      </w:r>
    </w:p>
  </w:footnote>
  <w:footnote w:type="continuationSeparator" w:id="0">
    <w:p w:rsidR="00611589" w:rsidRDefault="006115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589" w:rsidRDefault="00611589" w:rsidP="009808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11589" w:rsidRDefault="00611589" w:rsidP="009808A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589" w:rsidRDefault="00611589" w:rsidP="009808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1AAB">
      <w:rPr>
        <w:rStyle w:val="PageNumber"/>
        <w:noProof/>
      </w:rPr>
      <w:t>16</w:t>
    </w:r>
    <w:r>
      <w:rPr>
        <w:rStyle w:val="PageNumber"/>
      </w:rPr>
      <w:fldChar w:fldCharType="end"/>
    </w:r>
  </w:p>
  <w:p w:rsidR="00611589" w:rsidRDefault="00611589" w:rsidP="009808A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BD2471"/>
    <w:multiLevelType w:val="hybridMultilevel"/>
    <w:tmpl w:val="63DA361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49395BDB"/>
    <w:multiLevelType w:val="hybridMultilevel"/>
    <w:tmpl w:val="545487E2"/>
    <w:lvl w:ilvl="0" w:tplc="5D226072">
      <w:start w:val="1"/>
      <w:numFmt w:val="low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start w:val="1"/>
      <w:numFmt w:val="decimal"/>
      <w:lvlText w:val="%7."/>
      <w:lvlJc w:val="left"/>
      <w:pPr>
        <w:ind w:left="644"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
    <w:nsid w:val="5BEE0855"/>
    <w:multiLevelType w:val="hybridMultilevel"/>
    <w:tmpl w:val="D5606058"/>
    <w:lvl w:ilvl="0" w:tplc="7B560D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7AB661B"/>
    <w:multiLevelType w:val="hybridMultilevel"/>
    <w:tmpl w:val="4CACC33A"/>
    <w:lvl w:ilvl="0" w:tplc="871476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85D130C"/>
    <w:multiLevelType w:val="hybridMultilevel"/>
    <w:tmpl w:val="1ACED812"/>
    <w:lvl w:ilvl="0" w:tplc="9F3896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C0F"/>
    <w:rsid w:val="00023B21"/>
    <w:rsid w:val="0004289A"/>
    <w:rsid w:val="00045962"/>
    <w:rsid w:val="000B4733"/>
    <w:rsid w:val="000E1D86"/>
    <w:rsid w:val="000F6092"/>
    <w:rsid w:val="000F696F"/>
    <w:rsid w:val="001329A0"/>
    <w:rsid w:val="00190C77"/>
    <w:rsid w:val="002056A7"/>
    <w:rsid w:val="00213D1F"/>
    <w:rsid w:val="00215284"/>
    <w:rsid w:val="003049AD"/>
    <w:rsid w:val="00322770"/>
    <w:rsid w:val="0034144E"/>
    <w:rsid w:val="003B44C5"/>
    <w:rsid w:val="00443C3F"/>
    <w:rsid w:val="00473FFB"/>
    <w:rsid w:val="004951B6"/>
    <w:rsid w:val="004F0D2D"/>
    <w:rsid w:val="004F2C45"/>
    <w:rsid w:val="00503728"/>
    <w:rsid w:val="0056008D"/>
    <w:rsid w:val="005D25DA"/>
    <w:rsid w:val="00611589"/>
    <w:rsid w:val="00640D08"/>
    <w:rsid w:val="006A1407"/>
    <w:rsid w:val="00701CB4"/>
    <w:rsid w:val="00723D5D"/>
    <w:rsid w:val="00737809"/>
    <w:rsid w:val="00747C8E"/>
    <w:rsid w:val="0075236F"/>
    <w:rsid w:val="00783E71"/>
    <w:rsid w:val="00790C63"/>
    <w:rsid w:val="00801AAB"/>
    <w:rsid w:val="00813465"/>
    <w:rsid w:val="008C1EB0"/>
    <w:rsid w:val="008D4902"/>
    <w:rsid w:val="008E1A5C"/>
    <w:rsid w:val="009808A8"/>
    <w:rsid w:val="00985790"/>
    <w:rsid w:val="00995C0F"/>
    <w:rsid w:val="00A20251"/>
    <w:rsid w:val="00A77F1C"/>
    <w:rsid w:val="00A948A6"/>
    <w:rsid w:val="00CB13E9"/>
    <w:rsid w:val="00D61000"/>
    <w:rsid w:val="00D822EA"/>
    <w:rsid w:val="00EA0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CB5666-A297-4C60-BAC6-E4CEFBE39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C0F"/>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6A1407"/>
    <w:pPr>
      <w:keepNext/>
      <w:keepLines/>
      <w:spacing w:before="40" w:line="276" w:lineRule="auto"/>
      <w:outlineLvl w:val="2"/>
    </w:pPr>
    <w:rPr>
      <w:rFonts w:asciiTheme="majorHAnsi" w:eastAsiaTheme="majorEastAsia" w:hAnsiTheme="majorHAnsi" w:cstheme="majorBidi"/>
      <w:color w:val="1F4D78" w:themeColor="accent1" w:themeShade="7F"/>
      <w:lang w:val="en-GB" w:eastAsia="en-GB"/>
    </w:rPr>
  </w:style>
  <w:style w:type="paragraph" w:styleId="Heading4">
    <w:name w:val="heading 4"/>
    <w:basedOn w:val="Normal"/>
    <w:link w:val="Heading4Char"/>
    <w:uiPriority w:val="9"/>
    <w:qFormat/>
    <w:rsid w:val="00190C77"/>
    <w:pPr>
      <w:spacing w:before="100" w:beforeAutospacing="1" w:after="100" w:afterAutospacing="1"/>
      <w:outlineLvl w:val="3"/>
    </w:pPr>
    <w:rPr>
      <w:b/>
      <w:bCs/>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95C0F"/>
    <w:pPr>
      <w:spacing w:after="120"/>
    </w:pPr>
  </w:style>
  <w:style w:type="character" w:customStyle="1" w:styleId="BodyTextChar">
    <w:name w:val="Body Text Char"/>
    <w:basedOn w:val="DefaultParagraphFont"/>
    <w:link w:val="BodyText"/>
    <w:rsid w:val="00995C0F"/>
    <w:rPr>
      <w:rFonts w:ascii="Times New Roman" w:eastAsia="Times New Roman" w:hAnsi="Times New Roman" w:cs="Times New Roman"/>
      <w:sz w:val="24"/>
      <w:szCs w:val="24"/>
    </w:rPr>
  </w:style>
  <w:style w:type="character" w:styleId="Hyperlink">
    <w:name w:val="Hyperlink"/>
    <w:uiPriority w:val="99"/>
    <w:rsid w:val="00995C0F"/>
    <w:rPr>
      <w:color w:val="0000FF"/>
      <w:u w:val="single"/>
    </w:rPr>
  </w:style>
  <w:style w:type="paragraph" w:styleId="Header">
    <w:name w:val="header"/>
    <w:basedOn w:val="Normal"/>
    <w:link w:val="HeaderChar"/>
    <w:uiPriority w:val="99"/>
    <w:rsid w:val="00995C0F"/>
    <w:pPr>
      <w:tabs>
        <w:tab w:val="center" w:pos="4320"/>
        <w:tab w:val="right" w:pos="8640"/>
      </w:tabs>
    </w:pPr>
  </w:style>
  <w:style w:type="character" w:customStyle="1" w:styleId="HeaderChar">
    <w:name w:val="Header Char"/>
    <w:basedOn w:val="DefaultParagraphFont"/>
    <w:link w:val="Header"/>
    <w:uiPriority w:val="99"/>
    <w:rsid w:val="00995C0F"/>
    <w:rPr>
      <w:rFonts w:ascii="Times New Roman" w:eastAsia="Times New Roman" w:hAnsi="Times New Roman" w:cs="Times New Roman"/>
      <w:sz w:val="24"/>
      <w:szCs w:val="24"/>
    </w:rPr>
  </w:style>
  <w:style w:type="character" w:styleId="PageNumber">
    <w:name w:val="page number"/>
    <w:basedOn w:val="DefaultParagraphFont"/>
    <w:rsid w:val="00995C0F"/>
  </w:style>
  <w:style w:type="paragraph" w:styleId="ListParagraph">
    <w:name w:val="List Paragraph"/>
    <w:basedOn w:val="Normal"/>
    <w:link w:val="ListParagraphChar"/>
    <w:uiPriority w:val="34"/>
    <w:qFormat/>
    <w:rsid w:val="00995C0F"/>
    <w:pPr>
      <w:spacing w:after="200" w:line="276" w:lineRule="auto"/>
      <w:ind w:left="720"/>
      <w:contextualSpacing/>
    </w:pPr>
    <w:rPr>
      <w:rFonts w:ascii="Calibri" w:eastAsia="Calibri" w:hAnsi="Calibri"/>
      <w:sz w:val="22"/>
      <w:szCs w:val="22"/>
      <w:lang w:val="x-none"/>
    </w:rPr>
  </w:style>
  <w:style w:type="character" w:customStyle="1" w:styleId="ListParagraphChar">
    <w:name w:val="List Paragraph Char"/>
    <w:link w:val="ListParagraph"/>
    <w:uiPriority w:val="34"/>
    <w:rsid w:val="00995C0F"/>
    <w:rPr>
      <w:rFonts w:ascii="Calibri" w:eastAsia="Calibri" w:hAnsi="Calibri" w:cs="Times New Roman"/>
      <w:lang w:val="x-none"/>
    </w:rPr>
  </w:style>
  <w:style w:type="paragraph" w:customStyle="1" w:styleId="Default">
    <w:name w:val="Default"/>
    <w:rsid w:val="00995C0F"/>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character" w:customStyle="1" w:styleId="Heading4Char">
    <w:name w:val="Heading 4 Char"/>
    <w:basedOn w:val="DefaultParagraphFont"/>
    <w:link w:val="Heading4"/>
    <w:uiPriority w:val="9"/>
    <w:rsid w:val="00190C77"/>
    <w:rPr>
      <w:rFonts w:ascii="Times New Roman" w:eastAsia="Times New Roman" w:hAnsi="Times New Roman" w:cs="Times New Roman"/>
      <w:b/>
      <w:bCs/>
      <w:sz w:val="24"/>
      <w:szCs w:val="24"/>
      <w:lang w:val="id-ID" w:eastAsia="id-ID"/>
    </w:rPr>
  </w:style>
  <w:style w:type="character" w:customStyle="1" w:styleId="Heading3Char">
    <w:name w:val="Heading 3 Char"/>
    <w:basedOn w:val="DefaultParagraphFont"/>
    <w:link w:val="Heading3"/>
    <w:uiPriority w:val="9"/>
    <w:semiHidden/>
    <w:rsid w:val="006A1407"/>
    <w:rPr>
      <w:rFonts w:asciiTheme="majorHAnsi" w:eastAsiaTheme="majorEastAsia" w:hAnsiTheme="majorHAnsi" w:cstheme="majorBidi"/>
      <w:color w:val="1F4D78" w:themeColor="accent1" w:themeShade="7F"/>
      <w:sz w:val="24"/>
      <w:szCs w:val="24"/>
      <w:lang w:val="en-GB" w:eastAsia="en-GB"/>
    </w:rPr>
  </w:style>
  <w:style w:type="paragraph" w:styleId="Footer">
    <w:name w:val="footer"/>
    <w:basedOn w:val="Normal"/>
    <w:link w:val="FooterChar"/>
    <w:uiPriority w:val="99"/>
    <w:unhideWhenUsed/>
    <w:rsid w:val="000F6092"/>
    <w:pPr>
      <w:tabs>
        <w:tab w:val="center" w:pos="4680"/>
        <w:tab w:val="right" w:pos="9360"/>
      </w:tabs>
    </w:pPr>
  </w:style>
  <w:style w:type="character" w:customStyle="1" w:styleId="FooterChar">
    <w:name w:val="Footer Char"/>
    <w:basedOn w:val="DefaultParagraphFont"/>
    <w:link w:val="Footer"/>
    <w:uiPriority w:val="99"/>
    <w:rsid w:val="000F609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tiktitik@rocket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alogigi.com/efek-samping-perawatan-akar-gigi" TargetMode="External"/><Relationship Id="rId4" Type="http://schemas.openxmlformats.org/officeDocument/2006/relationships/settings" Target="settings.xml"/><Relationship Id="rId9" Type="http://schemas.openxmlformats.org/officeDocument/2006/relationships/hyperlink" Target="mailto:cantiktitik@rocket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54652-F6AD-4F28-9AA8-3FD3AAAB5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5199</Words>
  <Characters>29640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2</cp:revision>
  <dcterms:created xsi:type="dcterms:W3CDTF">2019-05-16T06:00:00Z</dcterms:created>
  <dcterms:modified xsi:type="dcterms:W3CDTF">2019-05-16T06:00:00Z</dcterms:modified>
</cp:coreProperties>
</file>