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923D8" w14:textId="77777777" w:rsidR="00687CB1" w:rsidRPr="0008186D" w:rsidRDefault="00B54DED" w:rsidP="00687CB1">
      <w:pPr>
        <w:pBdr>
          <w:bottom w:val="single" w:sz="4" w:space="0" w:color="000000"/>
        </w:pBdr>
        <w:spacing w:after="0" w:line="240" w:lineRule="auto"/>
        <w:jc w:val="center"/>
        <w:rPr>
          <w:rFonts w:ascii="Times New Roman" w:eastAsia="Times New Roman" w:hAnsi="Times New Roman" w:cs="Times New Roman"/>
          <w:b/>
          <w:sz w:val="24"/>
          <w:szCs w:val="24"/>
          <w:lang w:val="id-ID"/>
        </w:rPr>
      </w:pPr>
      <w:bookmarkStart w:id="0" w:name="_Hlk145368210"/>
      <w:bookmarkEnd w:id="0"/>
      <w:r w:rsidRPr="0008186D">
        <w:rPr>
          <w:rFonts w:ascii="Times New Roman" w:eastAsia="Times New Roman" w:hAnsi="Times New Roman" w:cs="Times New Roman"/>
          <w:b/>
          <w:sz w:val="24"/>
          <w:szCs w:val="24"/>
          <w:lang w:val="id-ID"/>
        </w:rPr>
        <w:t xml:space="preserve">PENGARUH VARIASI mAs TERHADAP DENSITAS </w:t>
      </w:r>
      <w:r w:rsidR="00687CB1" w:rsidRPr="0008186D">
        <w:rPr>
          <w:rFonts w:ascii="Times New Roman" w:eastAsia="Times New Roman" w:hAnsi="Times New Roman" w:cs="Times New Roman"/>
          <w:b/>
          <w:sz w:val="24"/>
          <w:szCs w:val="24"/>
          <w:lang w:val="id-ID"/>
        </w:rPr>
        <w:t xml:space="preserve">PADA HASIL </w:t>
      </w:r>
    </w:p>
    <w:p w14:paraId="2B091C5A" w14:textId="4A4432BD" w:rsidR="000606D0" w:rsidRPr="0008186D" w:rsidRDefault="00687CB1" w:rsidP="00687CB1">
      <w:pPr>
        <w:pBdr>
          <w:bottom w:val="single" w:sz="4" w:space="0" w:color="000000"/>
        </w:pBdr>
        <w:spacing w:after="0" w:line="240" w:lineRule="auto"/>
        <w:jc w:val="center"/>
        <w:rPr>
          <w:rFonts w:ascii="Times New Roman" w:eastAsia="Times New Roman" w:hAnsi="Times New Roman" w:cs="Times New Roman"/>
          <w:b/>
          <w:sz w:val="24"/>
          <w:szCs w:val="24"/>
          <w:lang w:val="id-ID"/>
        </w:rPr>
      </w:pPr>
      <w:r w:rsidRPr="0008186D">
        <w:rPr>
          <w:rFonts w:ascii="Times New Roman" w:eastAsia="Times New Roman" w:hAnsi="Times New Roman" w:cs="Times New Roman"/>
          <w:b/>
          <w:sz w:val="24"/>
          <w:szCs w:val="24"/>
          <w:lang w:val="id-ID"/>
        </w:rPr>
        <w:t>RADIOGRAF OS FEMUR</w:t>
      </w:r>
      <w:r w:rsidR="005F6D64" w:rsidRPr="0008186D">
        <w:rPr>
          <w:rFonts w:ascii="Times New Roman" w:eastAsia="Times New Roman" w:hAnsi="Times New Roman" w:cs="Times New Roman"/>
          <w:b/>
          <w:sz w:val="24"/>
          <w:szCs w:val="24"/>
          <w:lang w:val="id-ID"/>
        </w:rPr>
        <w:t xml:space="preserve"> </w:t>
      </w:r>
    </w:p>
    <w:p w14:paraId="17916A69" w14:textId="77777777" w:rsidR="000606D0" w:rsidRPr="0008186D" w:rsidRDefault="000606D0">
      <w:pPr>
        <w:spacing w:after="0" w:line="240" w:lineRule="auto"/>
        <w:jc w:val="center"/>
        <w:rPr>
          <w:rFonts w:ascii="Times New Roman" w:eastAsia="Times New Roman" w:hAnsi="Times New Roman" w:cs="Times New Roman"/>
          <w:color w:val="000000"/>
          <w:sz w:val="24"/>
          <w:szCs w:val="24"/>
          <w:u w:val="single"/>
          <w:lang w:val="id-ID"/>
        </w:rPr>
      </w:pPr>
    </w:p>
    <w:p w14:paraId="40ABFD16" w14:textId="3D1E5EFE" w:rsidR="000606D0" w:rsidRPr="0008186D" w:rsidRDefault="00687CB1">
      <w:pPr>
        <w:spacing w:after="0" w:line="240" w:lineRule="auto"/>
        <w:jc w:val="center"/>
        <w:rPr>
          <w:rFonts w:ascii="Times New Roman" w:eastAsia="Times New Roman" w:hAnsi="Times New Roman" w:cs="Times New Roman"/>
          <w:color w:val="000000"/>
          <w:sz w:val="20"/>
          <w:szCs w:val="20"/>
          <w:lang w:val="id-ID"/>
        </w:rPr>
      </w:pPr>
      <w:r w:rsidRPr="0008186D">
        <w:rPr>
          <w:rFonts w:ascii="Times New Roman" w:eastAsia="Times New Roman" w:hAnsi="Times New Roman" w:cs="Times New Roman"/>
          <w:color w:val="000000"/>
          <w:sz w:val="20"/>
          <w:szCs w:val="20"/>
          <w:u w:val="single"/>
          <w:lang w:val="id-ID"/>
        </w:rPr>
        <w:t>Aulia Annisa</w:t>
      </w:r>
      <w:r w:rsidR="007B45E4" w:rsidRPr="0008186D">
        <w:rPr>
          <w:rFonts w:ascii="Times New Roman" w:eastAsia="Times New Roman" w:hAnsi="Times New Roman" w:cs="Times New Roman"/>
          <w:color w:val="000000"/>
          <w:sz w:val="20"/>
          <w:szCs w:val="20"/>
          <w:u w:val="single"/>
          <w:vertAlign w:val="superscript"/>
          <w:lang w:val="id-ID"/>
        </w:rPr>
        <w:t>1</w:t>
      </w:r>
      <w:r w:rsidR="007B45E4" w:rsidRPr="0008186D">
        <w:rPr>
          <w:rFonts w:ascii="Times New Roman" w:eastAsia="Times New Roman" w:hAnsi="Times New Roman" w:cs="Times New Roman"/>
          <w:color w:val="000000"/>
          <w:sz w:val="20"/>
          <w:szCs w:val="20"/>
          <w:u w:val="single"/>
          <w:lang w:val="id-ID"/>
        </w:rPr>
        <w:t xml:space="preserve"> </w:t>
      </w:r>
      <w:r w:rsidR="00AA4B5A" w:rsidRPr="0008186D">
        <w:rPr>
          <w:rFonts w:ascii="Times New Roman" w:eastAsia="Times New Roman" w:hAnsi="Times New Roman" w:cs="Times New Roman"/>
          <w:color w:val="000000"/>
          <w:sz w:val="20"/>
          <w:szCs w:val="20"/>
          <w:u w:val="single"/>
          <w:lang w:val="id-ID"/>
        </w:rPr>
        <w:t>Cipta Ismaya Rahman</w:t>
      </w:r>
      <w:r w:rsidR="007B45E4" w:rsidRPr="0008186D">
        <w:rPr>
          <w:rFonts w:ascii="Times New Roman" w:eastAsia="Times New Roman" w:hAnsi="Times New Roman" w:cs="Times New Roman"/>
          <w:color w:val="000000"/>
          <w:sz w:val="20"/>
          <w:szCs w:val="20"/>
          <w:u w:val="single"/>
          <w:lang w:val="id-ID"/>
        </w:rPr>
        <w:t xml:space="preserve"> </w:t>
      </w:r>
      <w:r w:rsidR="007B45E4" w:rsidRPr="0008186D">
        <w:rPr>
          <w:rFonts w:ascii="Times New Roman" w:eastAsia="Times New Roman" w:hAnsi="Times New Roman" w:cs="Times New Roman"/>
          <w:color w:val="000000"/>
          <w:sz w:val="20"/>
          <w:szCs w:val="20"/>
          <w:u w:val="single"/>
          <w:vertAlign w:val="superscript"/>
          <w:lang w:val="id-ID"/>
        </w:rPr>
        <w:t>2</w:t>
      </w:r>
      <w:r w:rsidR="007B45E4" w:rsidRPr="0008186D">
        <w:rPr>
          <w:rFonts w:ascii="Times New Roman" w:eastAsia="Times New Roman" w:hAnsi="Times New Roman" w:cs="Times New Roman"/>
          <w:color w:val="000000"/>
          <w:sz w:val="20"/>
          <w:szCs w:val="20"/>
          <w:u w:val="single"/>
          <w:lang w:val="id-ID"/>
        </w:rPr>
        <w:t xml:space="preserve"> </w:t>
      </w:r>
      <w:r w:rsidR="00AA4B5A" w:rsidRPr="0008186D">
        <w:rPr>
          <w:rFonts w:ascii="Times New Roman" w:eastAsia="Times New Roman" w:hAnsi="Times New Roman" w:cs="Times New Roman"/>
          <w:color w:val="000000"/>
          <w:sz w:val="20"/>
          <w:szCs w:val="20"/>
          <w:u w:val="single"/>
          <w:lang w:val="id-ID"/>
        </w:rPr>
        <w:t>M</w:t>
      </w:r>
      <w:r w:rsidR="008E5886" w:rsidRPr="0008186D">
        <w:rPr>
          <w:rFonts w:ascii="Times New Roman" w:eastAsia="Times New Roman" w:hAnsi="Times New Roman" w:cs="Times New Roman"/>
          <w:color w:val="000000"/>
          <w:sz w:val="20"/>
          <w:szCs w:val="20"/>
          <w:u w:val="single"/>
          <w:lang w:val="id-ID"/>
        </w:rPr>
        <w:t>u</w:t>
      </w:r>
      <w:r w:rsidR="00AA4B5A" w:rsidRPr="0008186D">
        <w:rPr>
          <w:rFonts w:ascii="Times New Roman" w:eastAsia="Times New Roman" w:hAnsi="Times New Roman" w:cs="Times New Roman"/>
          <w:color w:val="000000"/>
          <w:sz w:val="20"/>
          <w:szCs w:val="20"/>
          <w:u w:val="single"/>
          <w:lang w:val="id-ID"/>
        </w:rPr>
        <w:t>hammad Firdaus</w:t>
      </w:r>
      <w:r w:rsidR="007B45E4" w:rsidRPr="0008186D">
        <w:rPr>
          <w:rFonts w:ascii="Times New Roman" w:eastAsia="Times New Roman" w:hAnsi="Times New Roman" w:cs="Times New Roman"/>
          <w:color w:val="000000"/>
          <w:sz w:val="20"/>
          <w:szCs w:val="20"/>
          <w:u w:val="single"/>
          <w:vertAlign w:val="superscript"/>
          <w:lang w:val="id-ID"/>
        </w:rPr>
        <w:t>3</w:t>
      </w:r>
      <w:r w:rsidR="007B45E4" w:rsidRPr="0008186D">
        <w:rPr>
          <w:rFonts w:ascii="Times New Roman" w:eastAsia="Times New Roman" w:hAnsi="Times New Roman" w:cs="Times New Roman"/>
          <w:color w:val="000000"/>
          <w:sz w:val="20"/>
          <w:szCs w:val="20"/>
          <w:lang w:val="id-ID"/>
        </w:rPr>
        <w:t xml:space="preserve"> </w:t>
      </w:r>
    </w:p>
    <w:p w14:paraId="2118FEA6" w14:textId="4CE416DE" w:rsidR="000606D0" w:rsidRPr="0008186D" w:rsidRDefault="005F6D64">
      <w:pPr>
        <w:spacing w:after="0" w:line="240" w:lineRule="auto"/>
        <w:jc w:val="center"/>
        <w:rPr>
          <w:rFonts w:ascii="Times New Roman" w:eastAsia="Times New Roman" w:hAnsi="Times New Roman" w:cs="Times New Roman"/>
          <w:i/>
          <w:sz w:val="20"/>
          <w:szCs w:val="20"/>
          <w:highlight w:val="white"/>
          <w:lang w:val="id-ID"/>
        </w:rPr>
      </w:pPr>
      <w:r w:rsidRPr="0008186D">
        <w:rPr>
          <w:rFonts w:ascii="Times New Roman" w:eastAsia="Times New Roman" w:hAnsi="Times New Roman" w:cs="Times New Roman"/>
          <w:i/>
          <w:sz w:val="20"/>
          <w:szCs w:val="20"/>
          <w:highlight w:val="white"/>
          <w:vertAlign w:val="superscript"/>
          <w:lang w:val="id-ID"/>
        </w:rPr>
        <w:t>1</w:t>
      </w:r>
      <w:r w:rsidR="007B45E4" w:rsidRPr="0008186D">
        <w:rPr>
          <w:rFonts w:ascii="Times New Roman" w:eastAsia="Times New Roman" w:hAnsi="Times New Roman" w:cs="Times New Roman"/>
          <w:i/>
          <w:sz w:val="20"/>
          <w:szCs w:val="20"/>
          <w:highlight w:val="white"/>
          <w:lang w:val="id-ID"/>
        </w:rPr>
        <w:t>Department of Radiology University Awal Bros Pekanbaru</w:t>
      </w:r>
      <w:r w:rsidR="00B5677A" w:rsidRPr="0008186D">
        <w:rPr>
          <w:rFonts w:ascii="Times New Roman" w:eastAsia="Times New Roman" w:hAnsi="Times New Roman" w:cs="Times New Roman"/>
          <w:i/>
          <w:sz w:val="20"/>
          <w:szCs w:val="20"/>
          <w:highlight w:val="white"/>
          <w:lang w:val="id-ID"/>
        </w:rPr>
        <w:t>, I</w:t>
      </w:r>
      <w:r w:rsidR="00FC1093" w:rsidRPr="0008186D">
        <w:rPr>
          <w:rFonts w:ascii="Times New Roman" w:eastAsia="Times New Roman" w:hAnsi="Times New Roman" w:cs="Times New Roman"/>
          <w:i/>
          <w:sz w:val="20"/>
          <w:szCs w:val="20"/>
          <w:highlight w:val="white"/>
          <w:lang w:val="id-ID"/>
        </w:rPr>
        <w:t>ndonesia</w:t>
      </w:r>
    </w:p>
    <w:p w14:paraId="7C6C41F6" w14:textId="77777777" w:rsidR="000606D0" w:rsidRPr="0008186D" w:rsidRDefault="000606D0">
      <w:pPr>
        <w:spacing w:after="0" w:line="240" w:lineRule="auto"/>
        <w:jc w:val="center"/>
        <w:rPr>
          <w:rFonts w:ascii="Times New Roman" w:eastAsia="Times New Roman" w:hAnsi="Times New Roman" w:cs="Times New Roman"/>
          <w:i/>
          <w:color w:val="000000"/>
          <w:sz w:val="24"/>
          <w:szCs w:val="24"/>
          <w:lang w:val="id-ID"/>
        </w:rPr>
      </w:pPr>
    </w:p>
    <w:tbl>
      <w:tblPr>
        <w:tblStyle w:val="a"/>
        <w:tblW w:w="8156" w:type="dxa"/>
        <w:jc w:val="center"/>
        <w:tblBorders>
          <w:top w:val="nil"/>
          <w:left w:val="nil"/>
          <w:bottom w:val="nil"/>
          <w:right w:val="nil"/>
          <w:insideH w:val="nil"/>
          <w:insideV w:val="nil"/>
        </w:tblBorders>
        <w:tblLayout w:type="fixed"/>
        <w:tblLook w:val="0400" w:firstRow="0" w:lastRow="0" w:firstColumn="0" w:lastColumn="0" w:noHBand="0" w:noVBand="1"/>
      </w:tblPr>
      <w:tblGrid>
        <w:gridCol w:w="8156"/>
      </w:tblGrid>
      <w:tr w:rsidR="000606D0" w:rsidRPr="0008186D" w14:paraId="29FDEA30" w14:textId="77777777">
        <w:trPr>
          <w:trHeight w:val="895"/>
          <w:jc w:val="center"/>
        </w:trPr>
        <w:tc>
          <w:tcPr>
            <w:tcW w:w="8156" w:type="dxa"/>
          </w:tcPr>
          <w:p w14:paraId="602B65E4" w14:textId="5DB6D2FF" w:rsidR="000606D0" w:rsidRPr="0008186D" w:rsidRDefault="005F6D64">
            <w:pPr>
              <w:jc w:val="center"/>
              <w:rPr>
                <w:rFonts w:ascii="Times New Roman" w:eastAsia="Times New Roman" w:hAnsi="Times New Roman" w:cs="Times New Roman"/>
                <w:sz w:val="20"/>
                <w:szCs w:val="20"/>
                <w:lang w:val="id-ID"/>
              </w:rPr>
            </w:pPr>
            <w:r w:rsidRPr="0008186D">
              <w:rPr>
                <w:rFonts w:ascii="Times New Roman" w:eastAsia="Times New Roman" w:hAnsi="Times New Roman" w:cs="Times New Roman"/>
                <w:sz w:val="20"/>
                <w:szCs w:val="20"/>
                <w:lang w:val="id-ID"/>
              </w:rPr>
              <w:t xml:space="preserve">Corresponding author: </w:t>
            </w:r>
            <w:r w:rsidR="00687CB1" w:rsidRPr="0008186D">
              <w:rPr>
                <w:rFonts w:ascii="Times New Roman" w:eastAsia="Times New Roman" w:hAnsi="Times New Roman" w:cs="Times New Roman"/>
                <w:sz w:val="20"/>
                <w:szCs w:val="20"/>
                <w:lang w:val="id-ID"/>
              </w:rPr>
              <w:t>Cipta Ismaya Rahman</w:t>
            </w:r>
          </w:p>
          <w:p w14:paraId="7BF0B404" w14:textId="69CFBBE5" w:rsidR="000606D0" w:rsidRPr="0008186D" w:rsidRDefault="005F6D64">
            <w:pPr>
              <w:jc w:val="center"/>
              <w:rPr>
                <w:rFonts w:ascii="Times New Roman" w:eastAsia="Times New Roman" w:hAnsi="Times New Roman" w:cs="Times New Roman"/>
                <w:sz w:val="20"/>
                <w:szCs w:val="20"/>
                <w:lang w:val="id-ID"/>
              </w:rPr>
            </w:pPr>
            <w:r w:rsidRPr="0008186D">
              <w:rPr>
                <w:rFonts w:ascii="Times New Roman" w:eastAsia="Times New Roman" w:hAnsi="Times New Roman" w:cs="Times New Roman"/>
                <w:sz w:val="20"/>
                <w:szCs w:val="20"/>
                <w:lang w:val="id-ID"/>
              </w:rPr>
              <w:t xml:space="preserve">Email: </w:t>
            </w:r>
            <w:hyperlink r:id="rId9" w:history="1">
              <w:r w:rsidR="00E339D0" w:rsidRPr="0008186D">
                <w:rPr>
                  <w:rStyle w:val="Hyperlink"/>
                  <w:rFonts w:ascii="Times New Roman" w:eastAsia="Times New Roman" w:hAnsi="Times New Roman" w:cs="Times New Roman"/>
                  <w:sz w:val="20"/>
                  <w:szCs w:val="20"/>
                  <w:lang w:val="id-ID"/>
                </w:rPr>
                <w:t>ciptaismayar@gmail.com</w:t>
              </w:r>
            </w:hyperlink>
            <w:r w:rsidR="00E339D0" w:rsidRPr="0008186D">
              <w:rPr>
                <w:rFonts w:ascii="Times New Roman" w:eastAsia="Times New Roman" w:hAnsi="Times New Roman" w:cs="Times New Roman"/>
                <w:sz w:val="20"/>
                <w:szCs w:val="20"/>
                <w:lang w:val="id-ID"/>
              </w:rPr>
              <w:t xml:space="preserve"> </w:t>
            </w:r>
          </w:p>
          <w:p w14:paraId="5C36F5A3" w14:textId="5F6B76AD" w:rsidR="000606D0" w:rsidRPr="0008186D" w:rsidRDefault="00E606D6">
            <w:pPr>
              <w:shd w:val="clear" w:color="auto" w:fill="FFFFFF"/>
              <w:jc w:val="center"/>
              <w:rPr>
                <w:rFonts w:ascii="Times New Roman" w:eastAsia="Times New Roman" w:hAnsi="Times New Roman" w:cs="Times New Roman"/>
                <w:sz w:val="20"/>
                <w:szCs w:val="20"/>
                <w:lang w:val="id-ID"/>
              </w:rPr>
            </w:pPr>
            <w:r w:rsidRPr="0008186D">
              <w:rPr>
                <w:rFonts w:ascii="Times New Roman" w:eastAsia="Times New Roman" w:hAnsi="Times New Roman" w:cs="Times New Roman"/>
                <w:sz w:val="20"/>
                <w:szCs w:val="20"/>
                <w:lang w:val="id-ID"/>
              </w:rPr>
              <w:t xml:space="preserve"> </w:t>
            </w:r>
          </w:p>
          <w:p w14:paraId="437A558B" w14:textId="77777777" w:rsidR="000606D0" w:rsidRPr="0008186D" w:rsidRDefault="005F6D64">
            <w:pPr>
              <w:shd w:val="clear" w:color="auto" w:fill="FFFFFF"/>
              <w:jc w:val="center"/>
              <w:rPr>
                <w:rFonts w:ascii="Times New Roman" w:eastAsia="Times New Roman" w:hAnsi="Times New Roman" w:cs="Times New Roman"/>
                <w:sz w:val="20"/>
                <w:szCs w:val="20"/>
                <w:lang w:val="id-ID"/>
              </w:rPr>
            </w:pPr>
            <w:r w:rsidRPr="0008186D">
              <w:rPr>
                <w:rFonts w:ascii="Times New Roman" w:eastAsia="Times New Roman" w:hAnsi="Times New Roman" w:cs="Times New Roman"/>
                <w:sz w:val="20"/>
                <w:szCs w:val="20"/>
                <w:lang w:val="id-ID"/>
              </w:rPr>
              <w:t>Received: written by editor; Revised: written by editor; Accepted: written by editor</w:t>
            </w:r>
          </w:p>
          <w:p w14:paraId="47307B7B" w14:textId="774AA772" w:rsidR="000606D0" w:rsidRPr="0008186D" w:rsidRDefault="005F6D64">
            <w:pPr>
              <w:shd w:val="clear" w:color="auto" w:fill="FFFFFF"/>
              <w:jc w:val="center"/>
              <w:rPr>
                <w:rFonts w:ascii="Times New Roman" w:eastAsia="Times New Roman" w:hAnsi="Times New Roman" w:cs="Times New Roman"/>
                <w:sz w:val="20"/>
                <w:szCs w:val="20"/>
                <w:lang w:val="id-ID"/>
              </w:rPr>
            </w:pPr>
            <w:r w:rsidRPr="0008186D">
              <w:rPr>
                <w:rFonts w:ascii="Times New Roman" w:eastAsia="Times New Roman" w:hAnsi="Times New Roman" w:cs="Times New Roman"/>
                <w:sz w:val="20"/>
                <w:szCs w:val="20"/>
                <w:lang w:val="id-ID"/>
              </w:rPr>
              <w:t xml:space="preserve"> </w:t>
            </w:r>
            <w:r w:rsidRPr="0008186D">
              <w:rPr>
                <w:rFonts w:ascii="Times New Roman" w:eastAsia="Times New Roman" w:hAnsi="Times New Roman" w:cs="Times New Roman"/>
                <w:color w:val="000000"/>
                <w:sz w:val="20"/>
                <w:szCs w:val="20"/>
                <w:lang w:val="id-ID"/>
              </w:rPr>
              <w:t>(date</w:t>
            </w:r>
            <w:r w:rsidR="008C65A3" w:rsidRPr="0008186D">
              <w:rPr>
                <w:rFonts w:ascii="Times New Roman" w:eastAsia="Times New Roman" w:hAnsi="Times New Roman" w:cs="Times New Roman"/>
                <w:color w:val="000000"/>
                <w:sz w:val="20"/>
                <w:szCs w:val="20"/>
                <w:lang w:val="id-ID"/>
              </w:rPr>
              <w:t xml:space="preserve"> </w:t>
            </w:r>
            <w:r w:rsidRPr="0008186D">
              <w:rPr>
                <w:rFonts w:ascii="Times New Roman" w:eastAsia="Times New Roman" w:hAnsi="Times New Roman" w:cs="Times New Roman"/>
                <w:color w:val="000000"/>
                <w:sz w:val="20"/>
                <w:szCs w:val="20"/>
                <w:lang w:val="id-ID"/>
              </w:rPr>
              <w:t>of submission, 10pt)</w:t>
            </w:r>
          </w:p>
        </w:tc>
      </w:tr>
    </w:tbl>
    <w:p w14:paraId="0D0DF860" w14:textId="77777777" w:rsidR="000606D0" w:rsidRPr="0008186D" w:rsidRDefault="000606D0">
      <w:pPr>
        <w:spacing w:after="0" w:line="360" w:lineRule="auto"/>
        <w:jc w:val="center"/>
        <w:rPr>
          <w:rFonts w:ascii="Times New Roman" w:eastAsia="Times New Roman" w:hAnsi="Times New Roman" w:cs="Times New Roman"/>
          <w:b/>
          <w:color w:val="000000"/>
          <w:sz w:val="24"/>
          <w:szCs w:val="24"/>
          <w:lang w:val="id-ID"/>
        </w:rPr>
      </w:pPr>
    </w:p>
    <w:p w14:paraId="6BFE328B" w14:textId="77777777" w:rsidR="000606D0" w:rsidRPr="0008186D" w:rsidRDefault="005F6D64">
      <w:pPr>
        <w:spacing w:after="0" w:line="360" w:lineRule="auto"/>
        <w:jc w:val="center"/>
        <w:rPr>
          <w:rFonts w:ascii="Times New Roman" w:eastAsia="Times New Roman" w:hAnsi="Times New Roman" w:cs="Times New Roman"/>
          <w:b/>
          <w:color w:val="000000"/>
          <w:lang w:val="id-ID"/>
        </w:rPr>
      </w:pPr>
      <w:r w:rsidRPr="0008186D">
        <w:rPr>
          <w:rFonts w:ascii="Times New Roman" w:eastAsia="Times New Roman" w:hAnsi="Times New Roman" w:cs="Times New Roman"/>
          <w:b/>
          <w:color w:val="000000"/>
          <w:lang w:val="id-ID"/>
        </w:rPr>
        <w:t>ABSTRACT</w:t>
      </w:r>
    </w:p>
    <w:p w14:paraId="23A17353" w14:textId="71BF0751" w:rsidR="00AC03E2" w:rsidRPr="0008186D" w:rsidRDefault="00AC03E2" w:rsidP="00AC03E2">
      <w:pPr>
        <w:spacing w:after="0" w:line="240" w:lineRule="auto"/>
        <w:jc w:val="both"/>
        <w:rPr>
          <w:rFonts w:ascii="Times New Roman" w:eastAsia="Times New Roman" w:hAnsi="Times New Roman" w:cs="Times New Roman"/>
          <w:color w:val="000000"/>
          <w:lang w:val="id-ID"/>
        </w:rPr>
      </w:pPr>
      <w:bookmarkStart w:id="1" w:name="_Hlk143071066"/>
      <w:r w:rsidRPr="0008186D">
        <w:rPr>
          <w:rFonts w:ascii="Times New Roman" w:eastAsia="Times New Roman" w:hAnsi="Times New Roman" w:cs="Times New Roman"/>
          <w:b/>
          <w:bCs/>
          <w:color w:val="000000"/>
          <w:lang w:val="id-ID"/>
        </w:rPr>
        <w:t>Background:</w:t>
      </w:r>
      <w:r w:rsidRPr="0008186D">
        <w:rPr>
          <w:rFonts w:ascii="Times New Roman" w:eastAsia="Times New Roman" w:hAnsi="Times New Roman" w:cs="Times New Roman"/>
          <w:color w:val="000000"/>
          <w:lang w:val="id-ID"/>
        </w:rPr>
        <w:t xml:space="preserve"> </w:t>
      </w:r>
      <w:r w:rsidR="00F96C66" w:rsidRPr="0008186D">
        <w:rPr>
          <w:rFonts w:ascii="Times New Roman" w:hAnsi="Times New Roman" w:cs="Times New Roman"/>
          <w:lang w:val="id-ID"/>
        </w:rPr>
        <w:t>Radiologic examination is needed to diagnose abnormalities in the human body. The results of radiograph images can show the anatomical structure of the human body. To obtain radiographic results it is necessary to provide the right exposure factor. mAs is the multiplication of the amperage value by the exposure time. A larger mA factor or longer exposure time will produce a darker image, higher image density, setting the right exposure factor can produce an optimal radiograph density capable of showing the effect of a clear degree of blackness between organs that have different densities and thicknesses, if mAs is increased the density increases, when mAs decreases the density decreases. Density is the degree of blackness of a film, radiograph caused by X-ray emission. The purpose of this study is to determine the results of how density affects the results of radiographs of the os femur.</w:t>
      </w:r>
    </w:p>
    <w:p w14:paraId="59193725" w14:textId="0956EB1C" w:rsidR="00AC03E2" w:rsidRPr="0008186D" w:rsidRDefault="00AC03E2" w:rsidP="00AC03E2">
      <w:pPr>
        <w:spacing w:after="0" w:line="240" w:lineRule="auto"/>
        <w:jc w:val="both"/>
        <w:rPr>
          <w:rFonts w:ascii="Times New Roman" w:eastAsia="Times New Roman" w:hAnsi="Times New Roman" w:cs="Times New Roman"/>
          <w:color w:val="000000"/>
          <w:lang w:val="id-ID"/>
        </w:rPr>
      </w:pPr>
      <w:bookmarkStart w:id="2" w:name="_Hlk143071095"/>
      <w:bookmarkEnd w:id="1"/>
      <w:r w:rsidRPr="0008186D">
        <w:rPr>
          <w:rFonts w:ascii="Times New Roman" w:eastAsia="Times New Roman" w:hAnsi="Times New Roman" w:cs="Times New Roman"/>
          <w:b/>
          <w:bCs/>
          <w:color w:val="000000"/>
          <w:lang w:val="id-ID"/>
        </w:rPr>
        <w:t>Methods:</w:t>
      </w:r>
      <w:r w:rsidRPr="0008186D">
        <w:rPr>
          <w:rFonts w:ascii="Times New Roman" w:eastAsia="Times New Roman" w:hAnsi="Times New Roman" w:cs="Times New Roman"/>
          <w:color w:val="000000"/>
          <w:lang w:val="id-ID"/>
        </w:rPr>
        <w:t xml:space="preserve"> </w:t>
      </w:r>
      <w:bookmarkStart w:id="3" w:name="_Hlk143071120"/>
      <w:bookmarkEnd w:id="2"/>
      <w:r w:rsidR="004C2378" w:rsidRPr="0008186D">
        <w:rPr>
          <w:rFonts w:ascii="Times New Roman" w:hAnsi="Times New Roman" w:cs="Times New Roman"/>
          <w:lang w:val="id-ID"/>
        </w:rPr>
        <w:t xml:space="preserve">This research is a type of quantitative research using experimental methods to find out how the effect of mAs variations and how much the range of changes in value on density in AP projection femur examinations using mAs variations namely mAs 4, 8, 10, 12, 20, 25, and 32 with a fixed kV of 70 kV. </w:t>
      </w:r>
      <w:r w:rsidRPr="0008186D">
        <w:rPr>
          <w:rFonts w:ascii="Times New Roman" w:eastAsia="Times New Roman" w:hAnsi="Times New Roman" w:cs="Times New Roman"/>
          <w:b/>
          <w:bCs/>
          <w:color w:val="000000"/>
          <w:lang w:val="id-ID"/>
        </w:rPr>
        <w:t>Results:</w:t>
      </w:r>
      <w:r w:rsidRPr="0008186D">
        <w:rPr>
          <w:rFonts w:ascii="Times New Roman" w:eastAsia="Times New Roman" w:hAnsi="Times New Roman" w:cs="Times New Roman"/>
          <w:color w:val="000000"/>
          <w:lang w:val="id-ID"/>
        </w:rPr>
        <w:t xml:space="preserve"> </w:t>
      </w:r>
      <w:r w:rsidR="00290151" w:rsidRPr="0008186D">
        <w:rPr>
          <w:rFonts w:ascii="Times New Roman" w:hAnsi="Times New Roman" w:cs="Times New Roman"/>
          <w:lang w:val="id-ID"/>
        </w:rPr>
        <w:t>The results of this study indicate that there is a change in the effect of density quality on the variation of mAs on the radiograph results of the femoral os using the Friedman test p-value &lt;0.001 which means less than 0.05, And the range of changes in density values at the caput femur, collum femur, collum femur, and greater trochanter there are changes in each mAs variation, The value of density variation against 7 mAs variations in radiograph results at variations of 4 to 32 mAs shows the density value increases by 0.14, for the range of increase in each variation it is ± from 0.02 to 0.05.</w:t>
      </w:r>
    </w:p>
    <w:bookmarkEnd w:id="3"/>
    <w:p w14:paraId="39521A4C" w14:textId="5A9E01FD" w:rsidR="000606D0" w:rsidRPr="0008186D" w:rsidRDefault="00AC03E2" w:rsidP="00AC03E2">
      <w:pPr>
        <w:spacing w:after="0" w:line="240" w:lineRule="auto"/>
        <w:jc w:val="both"/>
        <w:rPr>
          <w:rFonts w:ascii="Times New Roman" w:eastAsia="Times New Roman" w:hAnsi="Times New Roman" w:cs="Times New Roman"/>
          <w:color w:val="000000"/>
          <w:lang w:val="id-ID"/>
        </w:rPr>
      </w:pPr>
      <w:r w:rsidRPr="0008186D">
        <w:rPr>
          <w:rFonts w:ascii="Times New Roman" w:eastAsia="Times New Roman" w:hAnsi="Times New Roman" w:cs="Times New Roman"/>
          <w:b/>
          <w:bCs/>
          <w:color w:val="000000"/>
          <w:lang w:val="id-ID"/>
        </w:rPr>
        <w:t>Conclusions:</w:t>
      </w:r>
      <w:r w:rsidRPr="0008186D">
        <w:rPr>
          <w:rFonts w:ascii="Times New Roman" w:eastAsia="Times New Roman" w:hAnsi="Times New Roman" w:cs="Times New Roman"/>
          <w:color w:val="000000"/>
          <w:lang w:val="id-ID"/>
        </w:rPr>
        <w:t xml:space="preserve"> </w:t>
      </w:r>
      <w:r w:rsidR="00E46093" w:rsidRPr="0008186D">
        <w:rPr>
          <w:rFonts w:ascii="Times New Roman" w:hAnsi="Times New Roman" w:cs="Times New Roman"/>
          <w:lang w:val="id-ID"/>
        </w:rPr>
        <w:t>The purpose of this study is to determine the results of how density is affected and the results of how the range of changes in density values on femur radiographs.</w:t>
      </w:r>
    </w:p>
    <w:p w14:paraId="01DCC07B" w14:textId="77777777" w:rsidR="002F26FD" w:rsidRPr="0008186D" w:rsidRDefault="002F26FD" w:rsidP="002F26FD">
      <w:pPr>
        <w:spacing w:after="0" w:line="240" w:lineRule="auto"/>
        <w:ind w:firstLine="720"/>
        <w:jc w:val="both"/>
        <w:rPr>
          <w:rFonts w:ascii="Times New Roman" w:eastAsia="Times New Roman" w:hAnsi="Times New Roman" w:cs="Times New Roman"/>
          <w:color w:val="000000"/>
          <w:lang w:val="id-ID"/>
        </w:rPr>
      </w:pPr>
    </w:p>
    <w:p w14:paraId="7B2E2D67" w14:textId="472FE26E" w:rsidR="00232BE1" w:rsidRPr="0008186D" w:rsidRDefault="005F6D64" w:rsidP="00232BE1">
      <w:pPr>
        <w:spacing w:after="0" w:line="240" w:lineRule="auto"/>
        <w:jc w:val="both"/>
        <w:rPr>
          <w:rFonts w:ascii="Times New Roman" w:hAnsi="Times New Roman"/>
          <w:sz w:val="24"/>
          <w:szCs w:val="24"/>
          <w:lang w:val="id-ID"/>
        </w:rPr>
      </w:pPr>
      <w:r w:rsidRPr="0008186D">
        <w:rPr>
          <w:rFonts w:ascii="Times New Roman" w:eastAsia="Times New Roman" w:hAnsi="Times New Roman" w:cs="Times New Roman"/>
          <w:b/>
          <w:bCs/>
          <w:color w:val="000000"/>
          <w:sz w:val="20"/>
          <w:szCs w:val="20"/>
          <w:lang w:val="id-ID"/>
        </w:rPr>
        <w:t>Keyword :</w:t>
      </w:r>
      <w:r w:rsidRPr="0008186D">
        <w:rPr>
          <w:rFonts w:ascii="Times New Roman" w:eastAsia="Times New Roman" w:hAnsi="Times New Roman" w:cs="Times New Roman"/>
          <w:color w:val="000000"/>
          <w:sz w:val="20"/>
          <w:szCs w:val="20"/>
          <w:lang w:val="id-ID"/>
        </w:rPr>
        <w:t xml:space="preserve"> </w:t>
      </w:r>
      <w:r w:rsidR="00232BE1" w:rsidRPr="0008186D">
        <w:rPr>
          <w:rFonts w:ascii="Times New Roman" w:hAnsi="Times New Roman"/>
          <w:sz w:val="24"/>
          <w:szCs w:val="24"/>
          <w:lang w:val="id-ID"/>
        </w:rPr>
        <w:t xml:space="preserve">mAs Variation, Density, </w:t>
      </w:r>
      <w:r w:rsidR="00232BE1" w:rsidRPr="0008186D">
        <w:rPr>
          <w:rFonts w:ascii="Times New Roman" w:hAnsi="Times New Roman"/>
          <w:i/>
          <w:iCs/>
          <w:sz w:val="24"/>
          <w:szCs w:val="24"/>
          <w:lang w:val="id-ID"/>
        </w:rPr>
        <w:t>Femur</w:t>
      </w:r>
      <w:r w:rsidR="00232BE1" w:rsidRPr="0008186D">
        <w:rPr>
          <w:rFonts w:ascii="Times New Roman" w:hAnsi="Times New Roman"/>
          <w:sz w:val="24"/>
          <w:szCs w:val="24"/>
          <w:lang w:val="id-ID"/>
        </w:rPr>
        <w:t xml:space="preserve"> Radiograph</w:t>
      </w:r>
      <w:r w:rsidR="00917EEB" w:rsidRPr="0008186D">
        <w:rPr>
          <w:rFonts w:ascii="Times New Roman" w:hAnsi="Times New Roman"/>
          <w:sz w:val="24"/>
          <w:szCs w:val="24"/>
          <w:lang w:val="id-ID"/>
        </w:rPr>
        <w:t xml:space="preserve"> </w:t>
      </w:r>
    </w:p>
    <w:p w14:paraId="0D48FFB2" w14:textId="3590C626" w:rsidR="000606D0" w:rsidRPr="0008186D" w:rsidRDefault="000606D0">
      <w:pPr>
        <w:spacing w:after="0" w:line="240" w:lineRule="auto"/>
        <w:jc w:val="both"/>
        <w:rPr>
          <w:rFonts w:ascii="Times New Roman" w:eastAsia="Times New Roman" w:hAnsi="Times New Roman" w:cs="Times New Roman"/>
          <w:i/>
          <w:color w:val="000000"/>
          <w:sz w:val="20"/>
          <w:szCs w:val="20"/>
          <w:lang w:val="id-ID"/>
        </w:rPr>
      </w:pPr>
    </w:p>
    <w:p w14:paraId="62648292" w14:textId="77777777" w:rsidR="000606D0" w:rsidRPr="0008186D" w:rsidRDefault="000606D0">
      <w:pPr>
        <w:spacing w:after="0"/>
        <w:rPr>
          <w:rFonts w:ascii="Times New Roman" w:eastAsia="Times New Roman" w:hAnsi="Times New Roman" w:cs="Times New Roman"/>
          <w:sz w:val="24"/>
          <w:szCs w:val="24"/>
          <w:lang w:val="id-ID"/>
        </w:rPr>
        <w:sectPr w:rsidR="000606D0" w:rsidRPr="0008186D">
          <w:headerReference w:type="default" r:id="rId10"/>
          <w:footerReference w:type="default" r:id="rId11"/>
          <w:pgSz w:w="11909" w:h="16834"/>
          <w:pgMar w:top="1701" w:right="1134" w:bottom="1134" w:left="1418" w:header="1418" w:footer="720" w:gutter="0"/>
          <w:pgNumType w:start="1"/>
          <w:cols w:space="720" w:equalWidth="0">
            <w:col w:w="9360"/>
          </w:cols>
        </w:sectPr>
      </w:pPr>
    </w:p>
    <w:p w14:paraId="44F1FFBE" w14:textId="67288E73" w:rsidR="000606D0" w:rsidRPr="0008186D" w:rsidRDefault="005F6D64">
      <w:pPr>
        <w:spacing w:after="0" w:line="240" w:lineRule="auto"/>
        <w:rPr>
          <w:rFonts w:ascii="Times New Roman" w:eastAsia="Times New Roman" w:hAnsi="Times New Roman" w:cs="Times New Roman"/>
          <w:b/>
          <w:lang w:val="id-ID"/>
        </w:rPr>
      </w:pPr>
      <w:r w:rsidRPr="0008186D">
        <w:rPr>
          <w:rFonts w:ascii="Times New Roman" w:eastAsia="Times New Roman" w:hAnsi="Times New Roman" w:cs="Times New Roman"/>
          <w:b/>
          <w:iCs/>
          <w:lang w:val="id-ID"/>
        </w:rPr>
        <w:t>Pendahuluan</w:t>
      </w:r>
    </w:p>
    <w:p w14:paraId="12ECFAA9" w14:textId="77777777" w:rsidR="000606D0" w:rsidRPr="0008186D" w:rsidRDefault="000606D0" w:rsidP="00AC03E2">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lang w:val="id-ID"/>
        </w:rPr>
      </w:pPr>
    </w:p>
    <w:p w14:paraId="5571B2D2" w14:textId="77777777" w:rsidR="000A6B92" w:rsidRPr="0008186D" w:rsidRDefault="00294CF7" w:rsidP="000A6B92">
      <w:pPr>
        <w:spacing w:after="0" w:line="240" w:lineRule="auto"/>
        <w:ind w:firstLine="284"/>
        <w:jc w:val="both"/>
        <w:rPr>
          <w:rFonts w:ascii="Times New Roman" w:hAnsi="Times New Roman" w:cs="Times New Roman"/>
          <w:spacing w:val="-1"/>
          <w:lang w:val="id-ID"/>
        </w:rPr>
      </w:pPr>
      <w:bookmarkStart w:id="4" w:name="_Hlk143071282"/>
      <w:r w:rsidRPr="0008186D">
        <w:rPr>
          <w:rFonts w:ascii="Times New Roman" w:hAnsi="Times New Roman" w:cs="Times New Roman"/>
          <w:lang w:val="id-ID"/>
        </w:rPr>
        <w:t>Radiologi merupakan ilmu yang mempelajari proses pembuatan gambar dan organ dengan menggunakan radiasi sinar-X sebagai sumbernya. Ilmu radiologi memiliki peranan yang sangat penting di dalam bidang kedokteran atau medis dan peranan penting dalam pelayanan Kesehatan. Hasil gambaran radiografi sangat membantu dalam hal mendiagnosa suatu penyakit. Instalasi radiologi yang mempunyai tugas pokok dan fungsi sebagai penyelenggaraan pelayanan Kesehatan yang memanfaatkan radiasi pengion dan non pengion (Zairiana, 2017)</w:t>
      </w:r>
      <w:r w:rsidR="000A6B92" w:rsidRPr="0008186D">
        <w:rPr>
          <w:rFonts w:ascii="Times New Roman" w:hAnsi="Times New Roman" w:cs="Times New Roman"/>
          <w:lang w:val="id-ID"/>
        </w:rPr>
        <w:t xml:space="preserve">. </w:t>
      </w:r>
    </w:p>
    <w:p w14:paraId="7C47A138" w14:textId="05E5FEC1" w:rsidR="00DA4853" w:rsidRPr="0008186D" w:rsidRDefault="000A6B92" w:rsidP="000A6B92">
      <w:pPr>
        <w:spacing w:after="0" w:line="240" w:lineRule="auto"/>
        <w:ind w:firstLine="284"/>
        <w:jc w:val="both"/>
        <w:rPr>
          <w:rFonts w:ascii="Times New Roman" w:hAnsi="Times New Roman" w:cs="Times New Roman"/>
          <w:lang w:val="id-ID"/>
        </w:rPr>
      </w:pPr>
      <w:r w:rsidRPr="0008186D">
        <w:rPr>
          <w:rFonts w:ascii="Times New Roman" w:hAnsi="Times New Roman" w:cs="Times New Roman"/>
          <w:spacing w:val="-1"/>
          <w:lang w:val="id-ID"/>
        </w:rPr>
        <w:t>S</w:t>
      </w:r>
      <w:r w:rsidR="00DA4853" w:rsidRPr="0008186D">
        <w:rPr>
          <w:rFonts w:ascii="Times New Roman" w:hAnsi="Times New Roman" w:cs="Times New Roman"/>
          <w:spacing w:val="-1"/>
          <w:lang w:val="id-ID"/>
        </w:rPr>
        <w:t xml:space="preserve">inar-X adalah </w:t>
      </w:r>
      <w:r w:rsidR="00DA4853" w:rsidRPr="0008186D">
        <w:rPr>
          <w:rFonts w:ascii="Times New Roman" w:hAnsi="Times New Roman" w:cs="Times New Roman"/>
          <w:lang w:val="id-ID"/>
        </w:rPr>
        <w:t>pancaran gelombang elektromagnetik, mirip dengan</w:t>
      </w:r>
      <w:r w:rsidR="00DA4853" w:rsidRPr="0008186D">
        <w:rPr>
          <w:rFonts w:ascii="Times New Roman" w:hAnsi="Times New Roman" w:cs="Times New Roman"/>
          <w:spacing w:val="-57"/>
          <w:lang w:val="id-ID"/>
        </w:rPr>
        <w:t xml:space="preserve"> </w:t>
      </w:r>
      <w:r w:rsidR="00DA4853" w:rsidRPr="0008186D">
        <w:rPr>
          <w:rFonts w:ascii="Times New Roman" w:hAnsi="Times New Roman" w:cs="Times New Roman"/>
          <w:lang w:val="id-ID"/>
        </w:rPr>
        <w:t>gelombang radio, panas, cahaya dan sinar ultraviolet, tetapi gelombangnya</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sangat</w:t>
      </w:r>
      <w:r w:rsidR="00DA4853" w:rsidRPr="0008186D">
        <w:rPr>
          <w:rFonts w:ascii="Times New Roman" w:hAnsi="Times New Roman" w:cs="Times New Roman"/>
          <w:spacing w:val="-13"/>
          <w:lang w:val="id-ID"/>
        </w:rPr>
        <w:t xml:space="preserve"> </w:t>
      </w:r>
      <w:r w:rsidR="00DA4853" w:rsidRPr="0008186D">
        <w:rPr>
          <w:rFonts w:ascii="Times New Roman" w:hAnsi="Times New Roman" w:cs="Times New Roman"/>
          <w:lang w:val="id-ID"/>
        </w:rPr>
        <w:t>pendek.</w:t>
      </w:r>
      <w:r w:rsidR="00DA4853" w:rsidRPr="0008186D">
        <w:rPr>
          <w:rFonts w:ascii="Times New Roman" w:hAnsi="Times New Roman" w:cs="Times New Roman"/>
          <w:spacing w:val="-12"/>
          <w:lang w:val="id-ID"/>
        </w:rPr>
        <w:t xml:space="preserve"> </w:t>
      </w:r>
      <w:r w:rsidR="00DA4853" w:rsidRPr="0008186D">
        <w:rPr>
          <w:rFonts w:ascii="Times New Roman" w:hAnsi="Times New Roman" w:cs="Times New Roman"/>
          <w:lang w:val="id-ID"/>
        </w:rPr>
        <w:t>Sinar-X</w:t>
      </w:r>
      <w:r w:rsidR="00DA4853" w:rsidRPr="0008186D">
        <w:rPr>
          <w:rFonts w:ascii="Times New Roman" w:hAnsi="Times New Roman" w:cs="Times New Roman"/>
          <w:spacing w:val="-13"/>
          <w:lang w:val="id-ID"/>
        </w:rPr>
        <w:t xml:space="preserve"> </w:t>
      </w:r>
      <w:r w:rsidR="00DA4853" w:rsidRPr="0008186D">
        <w:rPr>
          <w:rFonts w:ascii="Times New Roman" w:hAnsi="Times New Roman" w:cs="Times New Roman"/>
          <w:lang w:val="id-ID"/>
        </w:rPr>
        <w:t>bersifat</w:t>
      </w:r>
      <w:r w:rsidR="00DA4853" w:rsidRPr="0008186D">
        <w:rPr>
          <w:rFonts w:ascii="Times New Roman" w:hAnsi="Times New Roman" w:cs="Times New Roman"/>
          <w:spacing w:val="-12"/>
          <w:lang w:val="id-ID"/>
        </w:rPr>
        <w:t xml:space="preserve"> </w:t>
      </w:r>
      <w:r w:rsidR="00DA4853" w:rsidRPr="0008186D">
        <w:rPr>
          <w:rFonts w:ascii="Times New Roman" w:hAnsi="Times New Roman" w:cs="Times New Roman"/>
          <w:lang w:val="id-ID"/>
        </w:rPr>
        <w:t>heterogen,</w:t>
      </w:r>
      <w:r w:rsidR="00DA4853" w:rsidRPr="0008186D">
        <w:rPr>
          <w:rFonts w:ascii="Times New Roman" w:hAnsi="Times New Roman" w:cs="Times New Roman"/>
          <w:spacing w:val="-12"/>
          <w:lang w:val="id-ID"/>
        </w:rPr>
        <w:t xml:space="preserve"> </w:t>
      </w:r>
      <w:r w:rsidR="00DA4853" w:rsidRPr="0008186D">
        <w:rPr>
          <w:rFonts w:ascii="Times New Roman" w:hAnsi="Times New Roman" w:cs="Times New Roman"/>
          <w:lang w:val="id-ID"/>
        </w:rPr>
        <w:t>dengan</w:t>
      </w:r>
      <w:r w:rsidR="00DA4853" w:rsidRPr="0008186D">
        <w:rPr>
          <w:rFonts w:ascii="Times New Roman" w:hAnsi="Times New Roman" w:cs="Times New Roman"/>
          <w:spacing w:val="-10"/>
          <w:lang w:val="id-ID"/>
        </w:rPr>
        <w:t xml:space="preserve"> </w:t>
      </w:r>
      <w:r w:rsidR="00DA4853" w:rsidRPr="0008186D">
        <w:rPr>
          <w:rFonts w:ascii="Times New Roman" w:hAnsi="Times New Roman" w:cs="Times New Roman"/>
          <w:lang w:val="id-ID"/>
        </w:rPr>
        <w:t>panjang</w:t>
      </w:r>
      <w:r w:rsidR="00DA4853" w:rsidRPr="0008186D">
        <w:rPr>
          <w:rFonts w:ascii="Times New Roman" w:hAnsi="Times New Roman" w:cs="Times New Roman"/>
          <w:spacing w:val="-11"/>
          <w:lang w:val="id-ID"/>
        </w:rPr>
        <w:t xml:space="preserve"> </w:t>
      </w:r>
      <w:r w:rsidR="00DA4853" w:rsidRPr="0008186D">
        <w:rPr>
          <w:rFonts w:ascii="Times New Roman" w:hAnsi="Times New Roman" w:cs="Times New Roman"/>
          <w:lang w:val="id-ID"/>
        </w:rPr>
        <w:t>gelombang</w:t>
      </w:r>
      <w:r w:rsidR="00DA4853" w:rsidRPr="0008186D">
        <w:rPr>
          <w:rFonts w:ascii="Times New Roman" w:hAnsi="Times New Roman" w:cs="Times New Roman"/>
          <w:spacing w:val="-10"/>
          <w:lang w:val="id-ID"/>
        </w:rPr>
        <w:t xml:space="preserve"> </w:t>
      </w:r>
      <w:r w:rsidR="00DA4853" w:rsidRPr="0008186D">
        <w:rPr>
          <w:rFonts w:ascii="Times New Roman" w:hAnsi="Times New Roman" w:cs="Times New Roman"/>
          <w:lang w:val="id-ID"/>
        </w:rPr>
        <w:t>yang</w:t>
      </w:r>
      <w:r w:rsidR="00DA4853" w:rsidRPr="0008186D">
        <w:rPr>
          <w:rFonts w:ascii="Times New Roman" w:hAnsi="Times New Roman" w:cs="Times New Roman"/>
          <w:spacing w:val="-58"/>
          <w:lang w:val="id-ID"/>
        </w:rPr>
        <w:t xml:space="preserve"> </w:t>
      </w:r>
      <w:r w:rsidR="00DA4853" w:rsidRPr="0008186D">
        <w:rPr>
          <w:rFonts w:ascii="Times New Roman" w:hAnsi="Times New Roman" w:cs="Times New Roman"/>
          <w:lang w:val="id-ID"/>
        </w:rPr>
        <w:t>bervariasi</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dan</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tidak</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terlihat.</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Perbedaan</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antara</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sinar-X</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dan</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sinar</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elektromagnetik</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lainnya</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terletak</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pada</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panjang</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gelombangnya.</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Panjang</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gelombang</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sinar-X</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adalah</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1</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10.000</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cm</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dari</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panjang</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gelombang</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cahaya, karena panjang gelombangnya yang sangat pendek, sinar-X dapat</w:t>
      </w:r>
      <w:r w:rsidR="00DA4853" w:rsidRPr="0008186D">
        <w:rPr>
          <w:rFonts w:ascii="Times New Roman" w:hAnsi="Times New Roman" w:cs="Times New Roman"/>
          <w:spacing w:val="1"/>
          <w:lang w:val="id-ID"/>
        </w:rPr>
        <w:t xml:space="preserve"> </w:t>
      </w:r>
      <w:r w:rsidR="00DA4853" w:rsidRPr="0008186D">
        <w:rPr>
          <w:rFonts w:ascii="Times New Roman" w:hAnsi="Times New Roman" w:cs="Times New Roman"/>
          <w:lang w:val="id-ID"/>
        </w:rPr>
        <w:t xml:space="preserve">menembus benda. Sinar-X ada yang dinamakan pengaturan faktor eksposi yang mempengaruhi kualitas citra radiograf (Rasad, 2005). </w:t>
      </w:r>
    </w:p>
    <w:p w14:paraId="7B6EF6C6" w14:textId="3BF9E223" w:rsidR="00311E00" w:rsidRPr="0008186D" w:rsidRDefault="00301072" w:rsidP="00953B53">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lang w:val="id-ID"/>
        </w:rPr>
      </w:pPr>
      <w:r w:rsidRPr="0008186D">
        <w:rPr>
          <w:rFonts w:ascii="Times New Roman" w:hAnsi="Times New Roman" w:cs="Times New Roman"/>
          <w:lang w:val="id-ID"/>
        </w:rPr>
        <w:t>Faktor eksposi adalah faktor yang meningkatkan dan mengkuantifikasi kualitas dan kuantitas radiasi sinar-X yang digunakan untuk membuat citra radiografi. Tegangan tabung kilo volt (kV), a</w:t>
      </w:r>
      <w:r w:rsidR="005B35F6" w:rsidRPr="0008186D">
        <w:rPr>
          <w:rFonts w:ascii="Times New Roman" w:hAnsi="Times New Roman" w:cs="Times New Roman"/>
          <w:lang w:val="id-ID"/>
        </w:rPr>
        <w:t xml:space="preserve">rus </w:t>
      </w:r>
      <w:r w:rsidR="00AF3840" w:rsidRPr="0008186D">
        <w:rPr>
          <w:rFonts w:ascii="Times New Roman" w:hAnsi="Times New Roman" w:cs="Times New Roman"/>
          <w:lang w:val="id-ID"/>
        </w:rPr>
        <w:t>tabung</w:t>
      </w:r>
      <w:r w:rsidR="00AF3840" w:rsidRPr="0008186D">
        <w:rPr>
          <w:rFonts w:ascii="Times New Roman" w:hAnsi="Times New Roman" w:cs="Times New Roman"/>
          <w:i/>
          <w:iCs/>
          <w:lang w:val="id-ID"/>
        </w:rPr>
        <w:t xml:space="preserve"> milliampere</w:t>
      </w:r>
      <w:r w:rsidR="00AF3840" w:rsidRPr="0008186D">
        <w:rPr>
          <w:rFonts w:ascii="Times New Roman" w:hAnsi="Times New Roman" w:cs="Times New Roman"/>
          <w:lang w:val="id-ID"/>
        </w:rPr>
        <w:t xml:space="preserve"> (mA), waktu dengan satuan (s), dan faktor jarak </w:t>
      </w:r>
      <w:r w:rsidR="00AF3840" w:rsidRPr="0008186D">
        <w:rPr>
          <w:rFonts w:ascii="Times New Roman" w:hAnsi="Times New Roman" w:cs="Times New Roman"/>
          <w:i/>
          <w:iCs/>
          <w:lang w:val="id-ID"/>
        </w:rPr>
        <w:t>focus film distance</w:t>
      </w:r>
      <w:r w:rsidR="00AF3840" w:rsidRPr="0008186D">
        <w:rPr>
          <w:rFonts w:ascii="Times New Roman" w:hAnsi="Times New Roman" w:cs="Times New Roman"/>
          <w:lang w:val="id-ID"/>
        </w:rPr>
        <w:t xml:space="preserve"> (FFD) serta luas lapangan penyinaran merupakan faktor yang berkontribusi terhadap kinerja nya (Rasad, 2005).</w:t>
      </w:r>
      <w:r w:rsidR="000A6B92" w:rsidRPr="0008186D">
        <w:rPr>
          <w:rFonts w:ascii="Times New Roman" w:hAnsi="Times New Roman" w:cs="Times New Roman"/>
          <w:lang w:val="id-ID"/>
        </w:rPr>
        <w:t xml:space="preserve"> </w:t>
      </w:r>
      <w:r w:rsidR="00AF3840" w:rsidRPr="0008186D">
        <w:rPr>
          <w:rFonts w:ascii="Times New Roman" w:hAnsi="Times New Roman" w:cs="Times New Roman"/>
          <w:lang w:val="id-ID"/>
        </w:rPr>
        <w:lastRenderedPageBreak/>
        <w:t xml:space="preserve">Faktor eksposi ada yang dinamakan pengaturan mAs yang mempengaruhi kualitas citra radiograf. </w:t>
      </w:r>
    </w:p>
    <w:p w14:paraId="290924AF" w14:textId="5CB5F8AD" w:rsidR="0062259E" w:rsidRPr="0008186D" w:rsidRDefault="00311E00" w:rsidP="00953B53">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lang w:val="id-ID"/>
        </w:rPr>
      </w:pPr>
      <w:r w:rsidRPr="0008186D">
        <w:rPr>
          <w:rFonts w:ascii="Times New Roman" w:hAnsi="Times New Roman" w:cs="Times New Roman"/>
          <w:lang w:val="id-ID"/>
        </w:rPr>
        <w:t>mAs merupakan perkalian antara besaran nilai amper dengan waktu eksposi mAs menunjukan kuantitas radiasi (Rasad,2005). Faktor mA yang lebih besar atau waktu paparan yang lebih lama akan menghasilkan citra yang lebih gelap, densitas citra yang lebih tinggi. Pemberian faktor eksposi yang tidak sesuai dapat memberikan informasi secara otomatis, faktor eksposi yang terlalu  tinggi dapat menyebabkan hasil radiografi hitam (gelap), dan juga memberikan faktor eksposi yang terlalu rendah akan menghasilkan faktor eksposi yang terang (Wita, 2018). Pengaturan mAs terdapat adanya densitas pada hasil radiograf yang dapat mempengaruhi kualitas citra radiograf</w:t>
      </w:r>
      <w:r w:rsidR="0092118F" w:rsidRPr="0008186D">
        <w:rPr>
          <w:rFonts w:ascii="Times New Roman" w:hAnsi="Times New Roman" w:cs="Times New Roman"/>
          <w:lang w:val="id-ID"/>
        </w:rPr>
        <w:t>.</w:t>
      </w:r>
    </w:p>
    <w:p w14:paraId="3447CA9A" w14:textId="16C62DAA" w:rsidR="00FB56DA" w:rsidRPr="0008186D" w:rsidRDefault="00FB56DA" w:rsidP="00B00B70">
      <w:pPr>
        <w:spacing w:after="0" w:line="240" w:lineRule="auto"/>
        <w:ind w:firstLine="284"/>
        <w:jc w:val="both"/>
        <w:rPr>
          <w:rFonts w:ascii="Times New Roman" w:hAnsi="Times New Roman" w:cs="Times New Roman"/>
          <w:lang w:val="id-ID"/>
        </w:rPr>
      </w:pPr>
      <w:r w:rsidRPr="0008186D">
        <w:rPr>
          <w:rFonts w:ascii="Times New Roman" w:hAnsi="Times New Roman" w:cs="Times New Roman"/>
          <w:lang w:val="id-ID"/>
        </w:rPr>
        <w:t xml:space="preserve">Densitas adalah derajat kehitaman suatu film, radiograf yang disebabkan oleh pancaran sinar-X, densitas dapat diukur dengan menggunakan densitometer untuk menghitung tingkat penghitaman pada film (Lestari, 2019). </w:t>
      </w:r>
    </w:p>
    <w:p w14:paraId="374D872E" w14:textId="59C6D965" w:rsidR="00FB56DA" w:rsidRPr="0008186D" w:rsidRDefault="00FB56DA" w:rsidP="000A6B92">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lang w:val="id-ID"/>
        </w:rPr>
      </w:pPr>
      <w:r w:rsidRPr="0008186D">
        <w:rPr>
          <w:rFonts w:ascii="Times New Roman" w:hAnsi="Times New Roman" w:cs="Times New Roman"/>
          <w:lang w:val="id-ID"/>
        </w:rPr>
        <w:t xml:space="preserve">Untuk mendapatkan hasil radiografi yang akurat, diperlukan faktor eksposi yang tepat agar menghasilkan kualitas gambar yang baik dan jelas. Pengaturan faktor eksposi yang tepat dapat menghasilkan densitas radiograf yang optimal yaitu mampu menunjukan pengaruh derajat kehitaman yang jelas antar organ yang mempunyai kerapatan dan ketebalan berbeda. Jika mAs dinaikkan kepadatan meningkat, ketika mAs menurun maka densitas </w:t>
      </w:r>
      <w:r w:rsidR="00A6124C" w:rsidRPr="0008186D">
        <w:rPr>
          <w:rFonts w:ascii="Times New Roman" w:hAnsi="Times New Roman" w:cs="Times New Roman"/>
          <w:lang w:val="id-ID"/>
        </w:rPr>
        <w:t xml:space="preserve">menurun. Arus tabung menentukan banyaknya jumlah elektron yang dihasilkan untuk menembus bahan. Semakin tinggi arus tabung yang digunakan maka intensitas sinar-X pun ikut meningkat, sebaliknya semakin rendah arus tabung yang digunakan maka akan semakin rendah pula intensitas sinar-X yang dihasilkan. Selain itu, pengaturan waktu paparan (s) juga mempengaruhi tingkat ketajaman citra sinar-X yang dihasilkan. Semakin lama waktu yang digunakan untuk eksposi akan menyebabkan penyebaran elektron dari tabung tidak dapat dikendalikan sehingga ketajaman citra menjadi berkurang (Utami, 2020). </w:t>
      </w:r>
    </w:p>
    <w:p w14:paraId="674DDE92" w14:textId="7190DB2A" w:rsidR="00125C32" w:rsidRPr="0008186D" w:rsidRDefault="003960BC" w:rsidP="00953B53">
      <w:pPr>
        <w:spacing w:after="0" w:line="240" w:lineRule="auto"/>
        <w:jc w:val="both"/>
        <w:rPr>
          <w:rFonts w:ascii="Times New Roman" w:eastAsia="Times New Roman" w:hAnsi="Times New Roman" w:cs="Times New Roman"/>
          <w:lang w:val="id-ID"/>
        </w:rPr>
      </w:pPr>
      <w:r w:rsidRPr="0008186D">
        <w:rPr>
          <w:rFonts w:ascii="Times New Roman" w:hAnsi="Times New Roman" w:cs="Times New Roman"/>
          <w:lang w:val="id-ID"/>
        </w:rPr>
        <w:t xml:space="preserve">     </w:t>
      </w:r>
      <w:r w:rsidR="00125C32" w:rsidRPr="0008186D">
        <w:rPr>
          <w:rFonts w:ascii="Times New Roman" w:hAnsi="Times New Roman" w:cs="Times New Roman"/>
          <w:lang w:val="id-ID"/>
        </w:rPr>
        <w:t xml:space="preserve">Radiograf </w:t>
      </w:r>
      <w:r w:rsidR="00125C32" w:rsidRPr="0008186D">
        <w:rPr>
          <w:rFonts w:ascii="Times New Roman" w:hAnsi="Times New Roman" w:cs="Times New Roman"/>
          <w:i/>
          <w:iCs/>
          <w:lang w:val="id-ID"/>
        </w:rPr>
        <w:t>femur</w:t>
      </w:r>
      <w:r w:rsidR="00125C32" w:rsidRPr="0008186D">
        <w:rPr>
          <w:rFonts w:ascii="Times New Roman" w:hAnsi="Times New Roman" w:cs="Times New Roman"/>
          <w:lang w:val="id-ID"/>
        </w:rPr>
        <w:t xml:space="preserve"> adalah radiografi yang dilakukan tanpa menggunakan media kontras untuk melihat kelainan yang ada pada </w:t>
      </w:r>
      <w:r w:rsidR="00125C32" w:rsidRPr="0008186D">
        <w:rPr>
          <w:rFonts w:ascii="Times New Roman" w:hAnsi="Times New Roman" w:cs="Times New Roman"/>
          <w:i/>
          <w:iCs/>
          <w:lang w:val="id-ID"/>
        </w:rPr>
        <w:t xml:space="preserve">femur. </w:t>
      </w:r>
      <w:r w:rsidR="00125C32" w:rsidRPr="0008186D">
        <w:rPr>
          <w:rFonts w:ascii="Times New Roman" w:hAnsi="Times New Roman" w:cs="Times New Roman"/>
          <w:lang w:val="id-ID"/>
        </w:rPr>
        <w:t xml:space="preserve">Radiografi femur memiliki proyeksi </w:t>
      </w:r>
      <w:r w:rsidR="00125C32" w:rsidRPr="0008186D">
        <w:rPr>
          <w:rFonts w:ascii="Times New Roman" w:hAnsi="Times New Roman" w:cs="Times New Roman"/>
          <w:i/>
          <w:iCs/>
          <w:lang w:val="id-ID"/>
        </w:rPr>
        <w:t>Antero Posterior</w:t>
      </w:r>
      <w:r w:rsidR="00125C32" w:rsidRPr="0008186D">
        <w:rPr>
          <w:rFonts w:ascii="Times New Roman" w:hAnsi="Times New Roman" w:cs="Times New Roman"/>
          <w:lang w:val="id-ID"/>
        </w:rPr>
        <w:t xml:space="preserve"> (AP) dan proyeksi </w:t>
      </w:r>
      <w:r w:rsidR="00125C32" w:rsidRPr="0008186D">
        <w:rPr>
          <w:rFonts w:ascii="Times New Roman" w:hAnsi="Times New Roman" w:cs="Times New Roman"/>
          <w:i/>
          <w:iCs/>
          <w:lang w:val="id-ID"/>
        </w:rPr>
        <w:t xml:space="preserve">Lateral </w:t>
      </w:r>
      <w:r w:rsidR="00125C32" w:rsidRPr="0008186D">
        <w:rPr>
          <w:rFonts w:ascii="Times New Roman" w:hAnsi="Times New Roman" w:cs="Times New Roman"/>
          <w:lang w:val="id-ID"/>
        </w:rPr>
        <w:t xml:space="preserve">(L) </w:t>
      </w:r>
      <w:r w:rsidR="00125C32" w:rsidRPr="0008186D">
        <w:rPr>
          <w:rFonts w:ascii="Times New Roman" w:hAnsi="Times New Roman" w:cs="Times New Roman"/>
          <w:i/>
          <w:iCs/>
          <w:lang w:val="id-ID"/>
        </w:rPr>
        <w:t>Femur</w:t>
      </w:r>
      <w:r w:rsidR="00125C32" w:rsidRPr="0008186D">
        <w:rPr>
          <w:rFonts w:ascii="Times New Roman" w:hAnsi="Times New Roman" w:cs="Times New Roman"/>
          <w:lang w:val="id-ID"/>
        </w:rPr>
        <w:t xml:space="preserve"> atau struktur tulang terpanjang dan terkuat yang membentang dari panggul ke lutut (</w:t>
      </w:r>
      <w:r w:rsidR="00125C32" w:rsidRPr="0008186D">
        <w:rPr>
          <w:rFonts w:ascii="Times New Roman" w:hAnsi="Times New Roman" w:cs="Times New Roman"/>
          <w:i/>
          <w:iCs/>
          <w:lang w:val="id-ID"/>
        </w:rPr>
        <w:t>Bontrager</w:t>
      </w:r>
      <w:r w:rsidR="00125C32" w:rsidRPr="0008186D">
        <w:rPr>
          <w:rFonts w:ascii="Times New Roman" w:hAnsi="Times New Roman" w:cs="Times New Roman"/>
          <w:lang w:val="id-ID"/>
        </w:rPr>
        <w:t xml:space="preserve">, 2018). Pengaruh mAs terhadap hasil radiograf </w:t>
      </w:r>
      <w:r w:rsidR="00125C32" w:rsidRPr="0008186D">
        <w:rPr>
          <w:rFonts w:ascii="Times New Roman" w:hAnsi="Times New Roman" w:cs="Times New Roman"/>
          <w:i/>
          <w:iCs/>
          <w:lang w:val="id-ID"/>
        </w:rPr>
        <w:t>femur</w:t>
      </w:r>
      <w:r w:rsidR="00125C32" w:rsidRPr="0008186D">
        <w:rPr>
          <w:rFonts w:ascii="Times New Roman" w:hAnsi="Times New Roman" w:cs="Times New Roman"/>
          <w:lang w:val="id-ID"/>
        </w:rPr>
        <w:t xml:space="preserve"> ialah</w:t>
      </w:r>
      <w:r w:rsidR="00125C32" w:rsidRPr="0008186D">
        <w:rPr>
          <w:rFonts w:ascii="Times New Roman" w:hAnsi="Times New Roman" w:cs="Times New Roman"/>
          <w:i/>
          <w:iCs/>
          <w:lang w:val="id-ID"/>
        </w:rPr>
        <w:t xml:space="preserve"> femur</w:t>
      </w:r>
      <w:r w:rsidR="00125C32" w:rsidRPr="0008186D">
        <w:rPr>
          <w:rFonts w:ascii="Times New Roman" w:hAnsi="Times New Roman" w:cs="Times New Roman"/>
          <w:lang w:val="id-ID"/>
        </w:rPr>
        <w:t xml:space="preserve"> ini memiliki ketebalan yang cukup tinggi dan kontras tidak sama pada bagian distal femur memiliki ketebalan atau kerapatan yang tinggi sedangkan di </w:t>
      </w:r>
      <w:r w:rsidR="00125C32" w:rsidRPr="0008186D">
        <w:rPr>
          <w:rFonts w:ascii="Times New Roman" w:hAnsi="Times New Roman" w:cs="Times New Roman"/>
          <w:lang w:val="id-ID"/>
        </w:rPr>
        <w:t>bagian proksimal femur memiliki ketebalan atau kerapatan yang rendah (Utami, 2020).</w:t>
      </w:r>
      <w:r w:rsidR="007322AE" w:rsidRPr="0008186D">
        <w:rPr>
          <w:rFonts w:ascii="Times New Roman" w:hAnsi="Times New Roman" w:cs="Times New Roman"/>
          <w:lang w:val="id-ID"/>
        </w:rPr>
        <w:t xml:space="preserve"> </w:t>
      </w:r>
      <w:r w:rsidR="00E824C2" w:rsidRPr="0008186D">
        <w:rPr>
          <w:rFonts w:ascii="Times New Roman" w:eastAsia="Times New Roman" w:hAnsi="Times New Roman" w:cs="Times New Roman"/>
          <w:lang w:val="id-ID"/>
        </w:rPr>
        <w:t>B</w:t>
      </w:r>
      <w:r w:rsidR="007322AE" w:rsidRPr="0008186D">
        <w:rPr>
          <w:rFonts w:ascii="Times New Roman" w:eastAsia="Times New Roman" w:hAnsi="Times New Roman" w:cs="Times New Roman"/>
          <w:lang w:val="id-ID"/>
        </w:rPr>
        <w:t xml:space="preserve">eberapa kali dengan menggunakan variasi mAs, setelah itu dilakukan pengukuran menggunakan densitometer. Untuk mengetahui bagaimana pengaruh perubahan variasi mAs terhadap densitas pada hasil radiograf </w:t>
      </w:r>
      <w:r w:rsidR="007322AE" w:rsidRPr="0008186D">
        <w:rPr>
          <w:rFonts w:ascii="Times New Roman" w:eastAsia="Times New Roman" w:hAnsi="Times New Roman" w:cs="Times New Roman"/>
          <w:i/>
          <w:iCs/>
          <w:lang w:val="id-ID"/>
        </w:rPr>
        <w:t>femur</w:t>
      </w:r>
      <w:r w:rsidR="007322AE" w:rsidRPr="0008186D">
        <w:rPr>
          <w:rFonts w:ascii="Times New Roman" w:eastAsia="Times New Roman" w:hAnsi="Times New Roman" w:cs="Times New Roman"/>
          <w:lang w:val="id-ID"/>
        </w:rPr>
        <w:t xml:space="preserve">, dengan menggunakan analisis data kuantitatif eksperimen metode uji </w:t>
      </w:r>
      <w:r w:rsidR="007322AE" w:rsidRPr="0008186D">
        <w:rPr>
          <w:rFonts w:ascii="Times New Roman" w:eastAsia="Times New Roman" w:hAnsi="Times New Roman" w:cs="Times New Roman"/>
          <w:i/>
          <w:iCs/>
          <w:lang w:val="id-ID"/>
        </w:rPr>
        <w:t>friedman test</w:t>
      </w:r>
      <w:r w:rsidR="007322AE" w:rsidRPr="0008186D">
        <w:rPr>
          <w:rFonts w:ascii="Times New Roman" w:eastAsia="Times New Roman" w:hAnsi="Times New Roman" w:cs="Times New Roman"/>
          <w:lang w:val="id-ID"/>
        </w:rPr>
        <w:t xml:space="preserve">, peneliti menggunakan 7 variasi mAs sampel hasil radiograf femur untuk mengetahui atau menguji perbedaan dari yang saling berhubungan atau berkaitan satu sama lain. Setelah itu peneliti mengukur perubahan nilai densitas pada hasil radiograf </w:t>
      </w:r>
      <w:r w:rsidR="007322AE" w:rsidRPr="0008186D">
        <w:rPr>
          <w:rFonts w:ascii="Times New Roman" w:hAnsi="Times New Roman" w:cs="Times New Roman"/>
          <w:i/>
          <w:iCs/>
          <w:lang w:val="id-ID"/>
        </w:rPr>
        <w:t xml:space="preserve">os </w:t>
      </w:r>
      <w:r w:rsidR="007322AE" w:rsidRPr="0008186D">
        <w:rPr>
          <w:rFonts w:ascii="Times New Roman" w:eastAsia="Times New Roman" w:hAnsi="Times New Roman" w:cs="Times New Roman"/>
          <w:i/>
          <w:iCs/>
          <w:lang w:val="id-ID"/>
        </w:rPr>
        <w:t xml:space="preserve">femur </w:t>
      </w:r>
      <w:r w:rsidR="007322AE" w:rsidRPr="0008186D">
        <w:rPr>
          <w:rFonts w:ascii="Times New Roman" w:eastAsia="Times New Roman" w:hAnsi="Times New Roman" w:cs="Times New Roman"/>
          <w:lang w:val="id-ID"/>
        </w:rPr>
        <w:t xml:space="preserve">yang telah di ukur dengan menggunakan densitometer, untuk mengetahui berapa rentang perubahan nilai densitas dengan 7 variasi mAs pada phantom </w:t>
      </w:r>
      <w:r w:rsidR="007322AE" w:rsidRPr="0008186D">
        <w:rPr>
          <w:rFonts w:ascii="Times New Roman" w:eastAsia="Times New Roman" w:hAnsi="Times New Roman" w:cs="Times New Roman"/>
          <w:i/>
          <w:iCs/>
          <w:lang w:val="id-ID"/>
        </w:rPr>
        <w:t>femur</w:t>
      </w:r>
      <w:r w:rsidR="007322AE" w:rsidRPr="0008186D">
        <w:rPr>
          <w:rFonts w:ascii="Times New Roman" w:eastAsia="Times New Roman" w:hAnsi="Times New Roman" w:cs="Times New Roman"/>
          <w:lang w:val="id-ID"/>
        </w:rPr>
        <w:t xml:space="preserve"> proyeksi AP, dengan memasukkan data nilai yang ditampilkan dalam bentuk tabel, grafik, dan di</w:t>
      </w:r>
      <w:r w:rsidR="00195323" w:rsidRPr="0008186D">
        <w:rPr>
          <w:rFonts w:ascii="Times New Roman" w:eastAsia="Times New Roman" w:hAnsi="Times New Roman" w:cs="Times New Roman"/>
          <w:lang w:val="id-ID"/>
        </w:rPr>
        <w:t xml:space="preserve"> </w:t>
      </w:r>
      <w:r w:rsidR="007322AE" w:rsidRPr="0008186D">
        <w:rPr>
          <w:rFonts w:ascii="Times New Roman" w:eastAsia="Times New Roman" w:hAnsi="Times New Roman" w:cs="Times New Roman"/>
          <w:lang w:val="id-ID"/>
        </w:rPr>
        <w:t>deskripsikan</w:t>
      </w:r>
      <w:r w:rsidR="0092118F" w:rsidRPr="0008186D">
        <w:rPr>
          <w:rFonts w:ascii="Times New Roman" w:eastAsia="Times New Roman" w:hAnsi="Times New Roman" w:cs="Times New Roman"/>
          <w:lang w:val="id-ID"/>
        </w:rPr>
        <w:t>.</w:t>
      </w:r>
    </w:p>
    <w:p w14:paraId="69B55464" w14:textId="31606513" w:rsidR="009E65BD" w:rsidRPr="0008186D" w:rsidRDefault="009E65BD" w:rsidP="0058777A">
      <w:pPr>
        <w:pBdr>
          <w:top w:val="nil"/>
          <w:left w:val="nil"/>
          <w:bottom w:val="nil"/>
          <w:right w:val="nil"/>
          <w:between w:val="nil"/>
        </w:pBdr>
        <w:tabs>
          <w:tab w:val="left" w:pos="3969"/>
          <w:tab w:val="left" w:pos="4253"/>
        </w:tabs>
        <w:spacing w:after="0" w:line="240" w:lineRule="auto"/>
        <w:jc w:val="both"/>
        <w:rPr>
          <w:rFonts w:ascii="Times New Roman" w:eastAsia="Calibri" w:hAnsi="Times New Roman" w:cs="Times New Roman"/>
          <w:kern w:val="2"/>
          <w:lang w:val="id-ID" w:eastAsia="en-US"/>
          <w14:ligatures w14:val="standardContextual"/>
        </w:rPr>
      </w:pPr>
    </w:p>
    <w:bookmarkEnd w:id="4"/>
    <w:p w14:paraId="291DBDE5" w14:textId="2568BB5A" w:rsidR="000606D0" w:rsidRPr="0008186D" w:rsidRDefault="005F6D64">
      <w:pPr>
        <w:tabs>
          <w:tab w:val="left" w:pos="1440"/>
        </w:tabs>
        <w:spacing w:after="0" w:line="240" w:lineRule="auto"/>
        <w:rPr>
          <w:rFonts w:ascii="Times New Roman" w:eastAsia="Times New Roman" w:hAnsi="Times New Roman" w:cs="Times New Roman"/>
          <w:b/>
          <w:iCs/>
          <w:lang w:val="id-ID"/>
        </w:rPr>
      </w:pPr>
      <w:r w:rsidRPr="0008186D">
        <w:rPr>
          <w:rFonts w:ascii="Times New Roman" w:eastAsia="Times New Roman" w:hAnsi="Times New Roman" w:cs="Times New Roman"/>
          <w:b/>
          <w:iCs/>
          <w:lang w:val="id-ID"/>
        </w:rPr>
        <w:t>Metod</w:t>
      </w:r>
      <w:r w:rsidR="00AC03E2" w:rsidRPr="0008186D">
        <w:rPr>
          <w:rFonts w:ascii="Times New Roman" w:eastAsia="Times New Roman" w:hAnsi="Times New Roman" w:cs="Times New Roman"/>
          <w:b/>
          <w:iCs/>
          <w:lang w:val="id-ID"/>
        </w:rPr>
        <w:t>e</w:t>
      </w:r>
    </w:p>
    <w:p w14:paraId="750ACABD" w14:textId="77777777" w:rsidR="000606D0" w:rsidRPr="0008186D" w:rsidRDefault="000606D0">
      <w:pPr>
        <w:tabs>
          <w:tab w:val="left" w:pos="1440"/>
        </w:tabs>
        <w:spacing w:after="0" w:line="240" w:lineRule="auto"/>
        <w:jc w:val="center"/>
        <w:rPr>
          <w:rFonts w:ascii="Times New Roman" w:eastAsia="Times New Roman" w:hAnsi="Times New Roman" w:cs="Times New Roman"/>
          <w:b/>
          <w:i/>
          <w:lang w:val="id-ID"/>
        </w:rPr>
      </w:pPr>
    </w:p>
    <w:p w14:paraId="000BCB7F" w14:textId="2A4BF163" w:rsidR="00E51D92" w:rsidRPr="0008186D" w:rsidRDefault="009B1841" w:rsidP="000A6B92">
      <w:pPr>
        <w:spacing w:after="0" w:line="240" w:lineRule="auto"/>
        <w:jc w:val="both"/>
        <w:rPr>
          <w:rFonts w:ascii="Times New Roman" w:hAnsi="Times New Roman"/>
          <w:lang w:val="id-ID"/>
        </w:rPr>
      </w:pPr>
      <w:bookmarkStart w:id="5" w:name="_Hlk143071403"/>
      <w:r w:rsidRPr="0008186D">
        <w:rPr>
          <w:rFonts w:ascii="Times New Roman" w:hAnsi="Times New Roman"/>
          <w:lang w:val="id-ID"/>
        </w:rPr>
        <w:t>Desain penelitian ini menggunakan kuantitatif metode eksperimen, dengan sampel hasil radiograf pemeriksaan os femur proyeksi AP dengan menggunakkan variasi mAs sebanyak 7 variasi. Objek yang digunakan phantom os femur, variabel bebas dengan  menggunakan variable bebas variasi mAs 4, 8, 10, 12, 20, 25, dan 32, dan variable terikat hasil radiograf os femur dengan variable terkontrol yaitu kv, FFD, Central Point, Central Ray, Densitometer, Imaging Plate, Phantom Femur, Pesawat sinar-X.</w:t>
      </w:r>
      <w:r w:rsidR="00E51D92" w:rsidRPr="0008186D">
        <w:rPr>
          <w:rFonts w:ascii="Times New Roman" w:hAnsi="Times New Roman"/>
          <w:lang w:val="id-ID"/>
        </w:rPr>
        <w:t xml:space="preserve"> Instrumen penelitian menggunkan pesawat sinar-X, phantom femur, kaset 35 x 43 cm, densitometer, hasil radiograf, dan kamera, metode pengumpulan data menggunakan studi pustaka, observasi eksperimen, dan dokumentasi. </w:t>
      </w:r>
    </w:p>
    <w:p w14:paraId="63BA983E" w14:textId="04E2E92B" w:rsidR="00E339D0" w:rsidRPr="0008186D" w:rsidRDefault="00E51D92" w:rsidP="000A6B92">
      <w:pPr>
        <w:spacing w:after="0" w:line="240" w:lineRule="auto"/>
        <w:jc w:val="both"/>
        <w:rPr>
          <w:rFonts w:ascii="Times New Roman" w:eastAsia="Times New Roman" w:hAnsi="Times New Roman"/>
          <w:lang w:val="id-ID"/>
        </w:rPr>
      </w:pPr>
      <w:r w:rsidRPr="0008186D">
        <w:rPr>
          <w:rFonts w:ascii="Times New Roman" w:eastAsia="Times New Roman" w:hAnsi="Times New Roman"/>
          <w:lang w:val="id-ID"/>
        </w:rPr>
        <w:t xml:space="preserve"> Penelitian melakukan pemeriksaan radiografi femur menggunakan phantom </w:t>
      </w:r>
      <w:r w:rsidRPr="0008186D">
        <w:rPr>
          <w:rFonts w:ascii="Times New Roman" w:eastAsia="Times New Roman" w:hAnsi="Times New Roman"/>
          <w:i/>
          <w:iCs/>
          <w:lang w:val="id-ID"/>
        </w:rPr>
        <w:t>femur</w:t>
      </w:r>
      <w:r w:rsidRPr="0008186D">
        <w:rPr>
          <w:rFonts w:ascii="Times New Roman" w:eastAsia="Times New Roman" w:hAnsi="Times New Roman"/>
          <w:lang w:val="id-ID"/>
        </w:rPr>
        <w:t xml:space="preserve"> dengan proyeksi AP yang di ekspose</w:t>
      </w:r>
      <w:r w:rsidR="009B1FD7" w:rsidRPr="0008186D">
        <w:rPr>
          <w:rFonts w:ascii="Times New Roman" w:eastAsia="Times New Roman" w:hAnsi="Times New Roman"/>
          <w:lang w:val="id-ID"/>
        </w:rPr>
        <w:t xml:space="preserve"> beberapa kali dengan menggunakan variasi mAs, setelah itu dilakukan pengukuran menggunakan densitometer. Untuk mengetahui bagaimana pengaruh perubahan variasi mAs terhadap densitas pada hasil radiograf </w:t>
      </w:r>
      <w:r w:rsidR="009B1FD7" w:rsidRPr="0008186D">
        <w:rPr>
          <w:rFonts w:ascii="Times New Roman" w:eastAsia="Times New Roman" w:hAnsi="Times New Roman"/>
          <w:i/>
          <w:iCs/>
          <w:lang w:val="id-ID"/>
        </w:rPr>
        <w:t>femur</w:t>
      </w:r>
      <w:r w:rsidR="009B1FD7" w:rsidRPr="0008186D">
        <w:rPr>
          <w:rFonts w:ascii="Times New Roman" w:eastAsia="Times New Roman" w:hAnsi="Times New Roman"/>
          <w:lang w:val="id-ID"/>
        </w:rPr>
        <w:t xml:space="preserve">, dengan menggunakan analisis data kuantitatif eksperimen metode uji </w:t>
      </w:r>
      <w:r w:rsidR="009B1FD7" w:rsidRPr="0008186D">
        <w:rPr>
          <w:rFonts w:ascii="Times New Roman" w:eastAsia="Times New Roman" w:hAnsi="Times New Roman"/>
          <w:i/>
          <w:iCs/>
          <w:lang w:val="id-ID"/>
        </w:rPr>
        <w:t>friedman test</w:t>
      </w:r>
      <w:r w:rsidR="009B1FD7" w:rsidRPr="0008186D">
        <w:rPr>
          <w:rFonts w:ascii="Times New Roman" w:eastAsia="Times New Roman" w:hAnsi="Times New Roman"/>
          <w:lang w:val="id-ID"/>
        </w:rPr>
        <w:t xml:space="preserve">, peneliti menggunakan 7 variasi mAs sampel hasil radiograf femur untuk mengetahui atau menguji perbedaan dari yang saling berhubungan atau berkaitan satu sama lain. Setelah itu peneliti mengukur perubahan nilai densitas pada hasil radiograf </w:t>
      </w:r>
      <w:r w:rsidR="009B1FD7" w:rsidRPr="0008186D">
        <w:rPr>
          <w:rFonts w:ascii="Times New Roman" w:hAnsi="Times New Roman"/>
          <w:i/>
          <w:iCs/>
          <w:lang w:val="id-ID"/>
        </w:rPr>
        <w:t xml:space="preserve">os </w:t>
      </w:r>
      <w:r w:rsidR="009B1FD7" w:rsidRPr="0008186D">
        <w:rPr>
          <w:rFonts w:ascii="Times New Roman" w:eastAsia="Times New Roman" w:hAnsi="Times New Roman"/>
          <w:i/>
          <w:iCs/>
          <w:lang w:val="id-ID"/>
        </w:rPr>
        <w:t xml:space="preserve">femur </w:t>
      </w:r>
      <w:r w:rsidR="009B1FD7" w:rsidRPr="0008186D">
        <w:rPr>
          <w:rFonts w:ascii="Times New Roman" w:eastAsia="Times New Roman" w:hAnsi="Times New Roman"/>
          <w:lang w:val="id-ID"/>
        </w:rPr>
        <w:t xml:space="preserve">yang telah di ukur dengan menggunakan densitometer, untuk mengetahui berapa rentang perubahan nilai densitas dengan 7 variasi mAs pada phantom  </w:t>
      </w:r>
      <w:r w:rsidR="009B1FD7" w:rsidRPr="0008186D">
        <w:rPr>
          <w:rFonts w:ascii="Times New Roman" w:eastAsia="Times New Roman" w:hAnsi="Times New Roman"/>
          <w:i/>
          <w:iCs/>
          <w:lang w:val="id-ID"/>
        </w:rPr>
        <w:t>femur</w:t>
      </w:r>
      <w:r w:rsidR="009B1FD7" w:rsidRPr="0008186D">
        <w:rPr>
          <w:rFonts w:ascii="Times New Roman" w:eastAsia="Times New Roman" w:hAnsi="Times New Roman"/>
          <w:lang w:val="id-ID"/>
        </w:rPr>
        <w:t xml:space="preserve"> </w:t>
      </w:r>
      <w:r w:rsidR="009B1FD7" w:rsidRPr="0008186D">
        <w:rPr>
          <w:rFonts w:ascii="Times New Roman" w:eastAsia="Times New Roman" w:hAnsi="Times New Roman"/>
          <w:lang w:val="id-ID"/>
        </w:rPr>
        <w:lastRenderedPageBreak/>
        <w:t>proyeksi AP, dengan memasukkan data nilai yang ditampilkan dalam bentuk tabel, grafik, dan di deskripsikan.</w:t>
      </w:r>
      <w:bookmarkEnd w:id="5"/>
    </w:p>
    <w:p w14:paraId="7CADE75F" w14:textId="77777777" w:rsidR="00E339D0" w:rsidRPr="0008186D" w:rsidRDefault="00E339D0" w:rsidP="000A6B92">
      <w:pPr>
        <w:spacing w:after="0" w:line="240" w:lineRule="auto"/>
        <w:jc w:val="both"/>
        <w:rPr>
          <w:rFonts w:ascii="Times New Roman" w:eastAsia="Times New Roman" w:hAnsi="Times New Roman"/>
          <w:lang w:val="id-ID"/>
        </w:rPr>
      </w:pPr>
    </w:p>
    <w:p w14:paraId="1EB0865B" w14:textId="0CABB577" w:rsidR="000606D0" w:rsidRPr="0008186D" w:rsidRDefault="005F6D64">
      <w:pPr>
        <w:tabs>
          <w:tab w:val="left" w:pos="1440"/>
        </w:tabs>
        <w:spacing w:after="0" w:line="240" w:lineRule="auto"/>
        <w:rPr>
          <w:rFonts w:ascii="Times New Roman" w:eastAsia="Times New Roman" w:hAnsi="Times New Roman" w:cs="Times New Roman"/>
          <w:b/>
          <w:iCs/>
          <w:lang w:val="id-ID"/>
        </w:rPr>
      </w:pPr>
      <w:r w:rsidRPr="0008186D">
        <w:rPr>
          <w:rFonts w:ascii="Times New Roman" w:eastAsia="Times New Roman" w:hAnsi="Times New Roman" w:cs="Times New Roman"/>
          <w:b/>
          <w:iCs/>
          <w:lang w:val="id-ID"/>
        </w:rPr>
        <w:t>Hasil dan Pembahasan</w:t>
      </w:r>
    </w:p>
    <w:p w14:paraId="751F2341" w14:textId="77777777" w:rsidR="000606D0" w:rsidRPr="0008186D" w:rsidRDefault="000606D0">
      <w:pPr>
        <w:tabs>
          <w:tab w:val="left" w:pos="1440"/>
        </w:tabs>
        <w:spacing w:after="0" w:line="240" w:lineRule="auto"/>
        <w:jc w:val="center"/>
        <w:rPr>
          <w:rFonts w:ascii="Times New Roman" w:eastAsia="Times New Roman" w:hAnsi="Times New Roman" w:cs="Times New Roman"/>
          <w:b/>
          <w:i/>
          <w:lang w:val="id-ID"/>
        </w:rPr>
      </w:pPr>
    </w:p>
    <w:p w14:paraId="4116997C" w14:textId="3887DDB6" w:rsidR="00E07A79" w:rsidRPr="0008186D" w:rsidRDefault="00E07A79" w:rsidP="00E07A79">
      <w:pPr>
        <w:spacing w:after="0" w:line="240" w:lineRule="auto"/>
        <w:ind w:hanging="142"/>
        <w:jc w:val="both"/>
        <w:rPr>
          <w:rFonts w:ascii="Times New Roman" w:eastAsia="Times New Roman" w:hAnsi="Times New Roman" w:cs="Times New Roman"/>
          <w:b/>
          <w:bCs/>
          <w:color w:val="000000"/>
          <w:lang w:val="id-ID"/>
        </w:rPr>
      </w:pPr>
      <w:bookmarkStart w:id="6" w:name="_Hlk143071957"/>
      <w:r w:rsidRPr="0008186D">
        <w:rPr>
          <w:rFonts w:ascii="Times New Roman" w:eastAsia="Times New Roman" w:hAnsi="Times New Roman"/>
          <w:color w:val="000000"/>
          <w:lang w:val="id-ID"/>
        </w:rPr>
        <w:t xml:space="preserve">  </w:t>
      </w:r>
      <w:r w:rsidR="000A6B92" w:rsidRPr="0008186D">
        <w:rPr>
          <w:rFonts w:ascii="Times New Roman" w:eastAsia="Times New Roman" w:hAnsi="Times New Roman"/>
          <w:color w:val="000000"/>
          <w:lang w:val="id-ID"/>
        </w:rPr>
        <w:t xml:space="preserve">     </w:t>
      </w:r>
      <w:r w:rsidRPr="0008186D">
        <w:rPr>
          <w:rFonts w:ascii="Times New Roman" w:eastAsia="Times New Roman" w:hAnsi="Times New Roman"/>
          <w:color w:val="000000"/>
          <w:lang w:val="id-ID"/>
        </w:rPr>
        <w:t xml:space="preserve"> </w:t>
      </w:r>
      <w:r w:rsidR="0098571F" w:rsidRPr="0008186D">
        <w:rPr>
          <w:rFonts w:ascii="Times New Roman" w:eastAsia="Times New Roman" w:hAnsi="Times New Roman"/>
          <w:color w:val="000000"/>
          <w:lang w:val="id-ID"/>
        </w:rPr>
        <w:t>Berdasarkan hasil, penelitian ini membahas mengenai</w:t>
      </w:r>
      <w:r w:rsidRPr="0008186D">
        <w:rPr>
          <w:rFonts w:ascii="Times New Roman" w:eastAsia="Times New Roman" w:hAnsi="Times New Roman"/>
          <w:color w:val="000000"/>
          <w:lang w:val="id-ID"/>
        </w:rPr>
        <w:t xml:space="preserve"> </w:t>
      </w:r>
      <w:r w:rsidR="0098571F" w:rsidRPr="0008186D">
        <w:rPr>
          <w:rFonts w:ascii="Times New Roman" w:hAnsi="Times New Roman"/>
          <w:lang w:val="id-ID"/>
        </w:rPr>
        <w:t xml:space="preserve">bagaimana pengaruh variasi mAs terhadap densitas pada hasil radiograf </w:t>
      </w:r>
      <w:r w:rsidR="0098571F" w:rsidRPr="0008186D">
        <w:rPr>
          <w:rFonts w:ascii="Times New Roman" w:hAnsi="Times New Roman"/>
          <w:i/>
          <w:iCs/>
          <w:lang w:val="id-ID"/>
        </w:rPr>
        <w:t>os femur</w:t>
      </w:r>
      <w:r w:rsidR="0098571F" w:rsidRPr="0008186D">
        <w:rPr>
          <w:rFonts w:ascii="Times New Roman" w:eastAsia="Times New Roman" w:hAnsi="Times New Roman" w:cs="Times New Roman"/>
          <w:b/>
          <w:bCs/>
          <w:color w:val="000000"/>
          <w:lang w:val="id-ID"/>
        </w:rPr>
        <w:t xml:space="preserve"> </w:t>
      </w:r>
    </w:p>
    <w:p w14:paraId="1CBC2813" w14:textId="77777777" w:rsidR="00EF5F2C" w:rsidRPr="0008186D" w:rsidRDefault="00EF5F2C" w:rsidP="00E07A79">
      <w:pPr>
        <w:spacing w:after="0" w:line="240" w:lineRule="auto"/>
        <w:ind w:hanging="142"/>
        <w:jc w:val="both"/>
        <w:rPr>
          <w:rFonts w:ascii="Times New Roman" w:eastAsia="Times New Roman" w:hAnsi="Times New Roman" w:cs="Times New Roman"/>
          <w:b/>
          <w:bCs/>
          <w:color w:val="000000"/>
          <w:lang w:val="id-ID"/>
        </w:rPr>
      </w:pPr>
    </w:p>
    <w:p w14:paraId="094BAD63" w14:textId="172751D7" w:rsidR="0058777A" w:rsidRPr="0008186D" w:rsidRDefault="00EF5F2C" w:rsidP="00E07A79">
      <w:pPr>
        <w:spacing w:after="0" w:line="240" w:lineRule="auto"/>
        <w:ind w:hanging="142"/>
        <w:jc w:val="both"/>
        <w:rPr>
          <w:rFonts w:ascii="Times New Roman" w:hAnsi="Times New Roman"/>
          <w:lang w:val="id-ID"/>
        </w:rPr>
      </w:pPr>
      <w:r w:rsidRPr="0008186D">
        <w:rPr>
          <w:rFonts w:ascii="Times New Roman" w:eastAsia="Times New Roman" w:hAnsi="Times New Roman" w:cs="Times New Roman"/>
          <w:b/>
          <w:bCs/>
          <w:color w:val="000000"/>
          <w:lang w:val="id-ID"/>
        </w:rPr>
        <w:t xml:space="preserve">                      </w:t>
      </w:r>
      <w:r w:rsidR="00C25683" w:rsidRPr="0008186D">
        <w:rPr>
          <w:rFonts w:ascii="Times New Roman" w:hAnsi="Times New Roman"/>
          <w:lang w:val="id-ID"/>
        </w:rPr>
        <w:t xml:space="preserve">Tabel 1 </w:t>
      </w:r>
      <w:r w:rsidR="00E07A79" w:rsidRPr="0008186D">
        <w:rPr>
          <w:rFonts w:ascii="Times New Roman" w:hAnsi="Times New Roman"/>
          <w:lang w:val="id-ID"/>
        </w:rPr>
        <w:t>Hasil Pengukuran Densitas</w:t>
      </w:r>
    </w:p>
    <w:p w14:paraId="084C9815" w14:textId="77777777" w:rsidR="00E07A79" w:rsidRPr="0008186D" w:rsidRDefault="00E07A79" w:rsidP="00CC44CA">
      <w:pPr>
        <w:spacing w:after="0" w:line="240" w:lineRule="auto"/>
        <w:jc w:val="both"/>
        <w:rPr>
          <w:rFonts w:ascii="Times New Roman" w:hAnsi="Times New Roman"/>
          <w:lang w:val="id-ID"/>
        </w:rPr>
      </w:pPr>
    </w:p>
    <w:tbl>
      <w:tblPr>
        <w:tblStyle w:val="PlainTable2"/>
        <w:tblpPr w:leftFromText="180" w:rightFromText="180" w:vertAnchor="text" w:horzAnchor="margin" w:tblpX="-142" w:tblpY="30"/>
        <w:tblW w:w="4690" w:type="dxa"/>
        <w:tblLook w:val="06A0" w:firstRow="1" w:lastRow="0" w:firstColumn="1" w:lastColumn="0" w:noHBand="1" w:noVBand="1"/>
      </w:tblPr>
      <w:tblGrid>
        <w:gridCol w:w="851"/>
        <w:gridCol w:w="727"/>
        <w:gridCol w:w="767"/>
        <w:gridCol w:w="757"/>
        <w:gridCol w:w="867"/>
        <w:gridCol w:w="190"/>
        <w:gridCol w:w="531"/>
      </w:tblGrid>
      <w:tr w:rsidR="00E339D0" w:rsidRPr="0008186D" w14:paraId="4EDB9A36" w14:textId="77777777" w:rsidTr="00E339D0">
        <w:trPr>
          <w:cnfStyle w:val="100000000000" w:firstRow="1" w:lastRow="0" w:firstColumn="0" w:lastColumn="0" w:oddVBand="0" w:evenVBand="0" w:oddHBand="0"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851" w:type="dxa"/>
            <w:vMerge w:val="restart"/>
            <w:noWrap/>
            <w:hideMark/>
          </w:tcPr>
          <w:p w14:paraId="7905BAD1"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Variasi mAs</w:t>
            </w:r>
          </w:p>
        </w:tc>
        <w:tc>
          <w:tcPr>
            <w:tcW w:w="3118" w:type="dxa"/>
            <w:gridSpan w:val="4"/>
            <w:noWrap/>
            <w:hideMark/>
          </w:tcPr>
          <w:p w14:paraId="6BDCE673" w14:textId="77777777" w:rsidR="00617E23" w:rsidRPr="0008186D" w:rsidRDefault="00617E23" w:rsidP="00E339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Titik Densitas</w:t>
            </w:r>
          </w:p>
        </w:tc>
        <w:tc>
          <w:tcPr>
            <w:tcW w:w="721" w:type="dxa"/>
            <w:gridSpan w:val="2"/>
            <w:noWrap/>
            <w:hideMark/>
          </w:tcPr>
          <w:p w14:paraId="1481B3CE" w14:textId="77777777" w:rsidR="00617E23" w:rsidRPr="0008186D" w:rsidRDefault="00617E23" w:rsidP="00E339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Rata-Rata</w:t>
            </w:r>
          </w:p>
        </w:tc>
      </w:tr>
      <w:tr w:rsidR="00E339D0" w:rsidRPr="0008186D" w14:paraId="13054BCA" w14:textId="77777777" w:rsidTr="00E339D0">
        <w:trPr>
          <w:trHeight w:val="315"/>
        </w:trPr>
        <w:tc>
          <w:tcPr>
            <w:cnfStyle w:val="001000000000" w:firstRow="0" w:lastRow="0" w:firstColumn="1" w:lastColumn="0" w:oddVBand="0" w:evenVBand="0" w:oddHBand="0" w:evenHBand="0" w:firstRowFirstColumn="0" w:firstRowLastColumn="0" w:lastRowFirstColumn="0" w:lastRowLastColumn="0"/>
            <w:tcW w:w="851" w:type="dxa"/>
            <w:vMerge/>
            <w:noWrap/>
            <w:hideMark/>
          </w:tcPr>
          <w:p w14:paraId="59B7E22E"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p>
        </w:tc>
        <w:tc>
          <w:tcPr>
            <w:tcW w:w="727" w:type="dxa"/>
            <w:noWrap/>
            <w:hideMark/>
          </w:tcPr>
          <w:p w14:paraId="7E6CF35F" w14:textId="77777777" w:rsidR="00617E23" w:rsidRPr="0008186D" w:rsidRDefault="00617E23" w:rsidP="00E339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18"/>
                <w:szCs w:val="18"/>
                <w:lang w:val="id-ID" w:eastAsia="en-ID"/>
              </w:rPr>
            </w:pPr>
            <w:r w:rsidRPr="0008186D">
              <w:rPr>
                <w:rFonts w:ascii="Times New Roman" w:eastAsia="Times New Roman" w:hAnsi="Times New Roman" w:cs="Times New Roman"/>
                <w:b/>
                <w:bCs/>
                <w:i/>
                <w:iCs/>
                <w:color w:val="000000"/>
                <w:sz w:val="18"/>
                <w:szCs w:val="18"/>
                <w:lang w:val="id-ID" w:eastAsia="en-ID"/>
              </w:rPr>
              <w:t>Caput Femur</w:t>
            </w:r>
          </w:p>
        </w:tc>
        <w:tc>
          <w:tcPr>
            <w:tcW w:w="767" w:type="dxa"/>
            <w:noWrap/>
            <w:hideMark/>
          </w:tcPr>
          <w:p w14:paraId="34C17C99" w14:textId="77777777" w:rsidR="00617E23" w:rsidRPr="0008186D" w:rsidRDefault="00617E23" w:rsidP="00E339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18"/>
                <w:szCs w:val="18"/>
                <w:lang w:val="id-ID" w:eastAsia="en-ID"/>
              </w:rPr>
            </w:pPr>
            <w:r w:rsidRPr="0008186D">
              <w:rPr>
                <w:rFonts w:ascii="Times New Roman" w:eastAsia="Times New Roman" w:hAnsi="Times New Roman" w:cs="Times New Roman"/>
                <w:b/>
                <w:bCs/>
                <w:i/>
                <w:iCs/>
                <w:color w:val="000000"/>
                <w:sz w:val="18"/>
                <w:szCs w:val="18"/>
                <w:lang w:val="id-ID" w:eastAsia="en-ID"/>
              </w:rPr>
              <w:t>Collum Femur</w:t>
            </w:r>
          </w:p>
        </w:tc>
        <w:tc>
          <w:tcPr>
            <w:tcW w:w="757" w:type="dxa"/>
            <w:noWrap/>
            <w:hideMark/>
          </w:tcPr>
          <w:p w14:paraId="7DD5C16F" w14:textId="77777777" w:rsidR="00617E23" w:rsidRPr="0008186D" w:rsidRDefault="00617E23" w:rsidP="00E339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18"/>
                <w:szCs w:val="18"/>
                <w:lang w:val="id-ID" w:eastAsia="en-ID"/>
              </w:rPr>
            </w:pPr>
            <w:r w:rsidRPr="0008186D">
              <w:rPr>
                <w:rFonts w:ascii="Times New Roman" w:eastAsia="Times New Roman" w:hAnsi="Times New Roman" w:cs="Times New Roman"/>
                <w:b/>
                <w:bCs/>
                <w:i/>
                <w:iCs/>
                <w:color w:val="000000"/>
                <w:sz w:val="18"/>
                <w:szCs w:val="18"/>
                <w:lang w:val="id-ID" w:eastAsia="en-ID"/>
              </w:rPr>
              <w:t>Corpus Femur</w:t>
            </w:r>
          </w:p>
        </w:tc>
        <w:tc>
          <w:tcPr>
            <w:tcW w:w="1057" w:type="dxa"/>
            <w:gridSpan w:val="2"/>
            <w:noWrap/>
            <w:hideMark/>
          </w:tcPr>
          <w:p w14:paraId="0C6AC6F3" w14:textId="77777777" w:rsidR="00617E23" w:rsidRPr="0008186D" w:rsidRDefault="00617E23" w:rsidP="00E339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iCs/>
                <w:color w:val="000000"/>
                <w:sz w:val="18"/>
                <w:szCs w:val="18"/>
                <w:lang w:val="id-ID" w:eastAsia="en-ID"/>
              </w:rPr>
            </w:pPr>
            <w:r w:rsidRPr="0008186D">
              <w:rPr>
                <w:rFonts w:ascii="Times New Roman" w:eastAsia="Times New Roman" w:hAnsi="Times New Roman" w:cs="Times New Roman"/>
                <w:b/>
                <w:bCs/>
                <w:i/>
                <w:iCs/>
                <w:color w:val="000000"/>
                <w:sz w:val="18"/>
                <w:szCs w:val="18"/>
                <w:lang w:val="id-ID" w:eastAsia="en-ID"/>
              </w:rPr>
              <w:t>Greater Trochanter</w:t>
            </w:r>
          </w:p>
        </w:tc>
        <w:tc>
          <w:tcPr>
            <w:tcW w:w="531" w:type="dxa"/>
            <w:hideMark/>
          </w:tcPr>
          <w:p w14:paraId="775F030F" w14:textId="77777777" w:rsidR="00617E23" w:rsidRPr="0008186D" w:rsidRDefault="00617E23" w:rsidP="00E339D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p>
        </w:tc>
      </w:tr>
      <w:tr w:rsidR="00E339D0" w:rsidRPr="0008186D" w14:paraId="13E66091" w14:textId="77777777" w:rsidTr="00E339D0">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4D39493E"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4 mAs</w:t>
            </w:r>
          </w:p>
        </w:tc>
        <w:tc>
          <w:tcPr>
            <w:tcW w:w="727" w:type="dxa"/>
            <w:noWrap/>
            <w:hideMark/>
          </w:tcPr>
          <w:p w14:paraId="29BBA698"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0,50</w:t>
            </w:r>
          </w:p>
        </w:tc>
        <w:tc>
          <w:tcPr>
            <w:tcW w:w="767" w:type="dxa"/>
            <w:noWrap/>
            <w:hideMark/>
          </w:tcPr>
          <w:p w14:paraId="1EF2CB3F"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0,38</w:t>
            </w:r>
          </w:p>
        </w:tc>
        <w:tc>
          <w:tcPr>
            <w:tcW w:w="757" w:type="dxa"/>
            <w:noWrap/>
            <w:hideMark/>
          </w:tcPr>
          <w:p w14:paraId="636BE1F0"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0,38</w:t>
            </w:r>
          </w:p>
        </w:tc>
        <w:tc>
          <w:tcPr>
            <w:tcW w:w="1057" w:type="dxa"/>
            <w:gridSpan w:val="2"/>
            <w:noWrap/>
            <w:hideMark/>
          </w:tcPr>
          <w:p w14:paraId="3CC79AEA"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0,42</w:t>
            </w:r>
          </w:p>
        </w:tc>
        <w:tc>
          <w:tcPr>
            <w:tcW w:w="531" w:type="dxa"/>
            <w:noWrap/>
            <w:hideMark/>
          </w:tcPr>
          <w:p w14:paraId="508EDDF8"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0,42</w:t>
            </w:r>
          </w:p>
        </w:tc>
      </w:tr>
      <w:tr w:rsidR="00E339D0" w:rsidRPr="0008186D" w14:paraId="1E1D37F1" w14:textId="77777777" w:rsidTr="00E339D0">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08135C9E"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8 mAs</w:t>
            </w:r>
          </w:p>
        </w:tc>
        <w:tc>
          <w:tcPr>
            <w:tcW w:w="727" w:type="dxa"/>
            <w:noWrap/>
            <w:hideMark/>
          </w:tcPr>
          <w:p w14:paraId="69D4C6E1"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0,54</w:t>
            </w:r>
          </w:p>
        </w:tc>
        <w:tc>
          <w:tcPr>
            <w:tcW w:w="767" w:type="dxa"/>
            <w:noWrap/>
            <w:hideMark/>
          </w:tcPr>
          <w:p w14:paraId="22DE8965"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0,39</w:t>
            </w:r>
          </w:p>
        </w:tc>
        <w:tc>
          <w:tcPr>
            <w:tcW w:w="757" w:type="dxa"/>
            <w:noWrap/>
            <w:hideMark/>
          </w:tcPr>
          <w:p w14:paraId="4E49B17F"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0,39</w:t>
            </w:r>
          </w:p>
        </w:tc>
        <w:tc>
          <w:tcPr>
            <w:tcW w:w="1057" w:type="dxa"/>
            <w:gridSpan w:val="2"/>
            <w:noWrap/>
            <w:hideMark/>
          </w:tcPr>
          <w:p w14:paraId="7C2B2BC0"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0,44</w:t>
            </w:r>
          </w:p>
        </w:tc>
        <w:tc>
          <w:tcPr>
            <w:tcW w:w="531" w:type="dxa"/>
            <w:noWrap/>
            <w:hideMark/>
          </w:tcPr>
          <w:p w14:paraId="1F3A640E"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0,44</w:t>
            </w:r>
          </w:p>
        </w:tc>
      </w:tr>
      <w:tr w:rsidR="00E339D0" w:rsidRPr="0008186D" w14:paraId="227B093B" w14:textId="77777777" w:rsidTr="00E339D0">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61F7DDA2"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10 mAs</w:t>
            </w:r>
          </w:p>
        </w:tc>
        <w:tc>
          <w:tcPr>
            <w:tcW w:w="727" w:type="dxa"/>
            <w:noWrap/>
            <w:hideMark/>
          </w:tcPr>
          <w:p w14:paraId="7CFE7BD2"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0,56</w:t>
            </w:r>
          </w:p>
        </w:tc>
        <w:tc>
          <w:tcPr>
            <w:tcW w:w="767" w:type="dxa"/>
            <w:noWrap/>
            <w:hideMark/>
          </w:tcPr>
          <w:p w14:paraId="49E11DAD"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0,40</w:t>
            </w:r>
          </w:p>
        </w:tc>
        <w:tc>
          <w:tcPr>
            <w:tcW w:w="757" w:type="dxa"/>
            <w:noWrap/>
            <w:hideMark/>
          </w:tcPr>
          <w:p w14:paraId="5C3C4F63"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0,40</w:t>
            </w:r>
          </w:p>
        </w:tc>
        <w:tc>
          <w:tcPr>
            <w:tcW w:w="1057" w:type="dxa"/>
            <w:gridSpan w:val="2"/>
            <w:noWrap/>
            <w:hideMark/>
          </w:tcPr>
          <w:p w14:paraId="10BE6521"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0,45</w:t>
            </w:r>
          </w:p>
        </w:tc>
        <w:tc>
          <w:tcPr>
            <w:tcW w:w="531" w:type="dxa"/>
            <w:noWrap/>
            <w:hideMark/>
          </w:tcPr>
          <w:p w14:paraId="733A667F"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0,45</w:t>
            </w:r>
          </w:p>
        </w:tc>
      </w:tr>
      <w:tr w:rsidR="00E339D0" w:rsidRPr="0008186D" w14:paraId="74B6A625" w14:textId="77777777" w:rsidTr="00E339D0">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651DCFE8"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12 mAs</w:t>
            </w:r>
          </w:p>
        </w:tc>
        <w:tc>
          <w:tcPr>
            <w:tcW w:w="727" w:type="dxa"/>
            <w:noWrap/>
            <w:hideMark/>
          </w:tcPr>
          <w:p w14:paraId="43BDEF51"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0,57</w:t>
            </w:r>
          </w:p>
        </w:tc>
        <w:tc>
          <w:tcPr>
            <w:tcW w:w="767" w:type="dxa"/>
            <w:noWrap/>
            <w:hideMark/>
          </w:tcPr>
          <w:p w14:paraId="6892CFD0"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0,41</w:t>
            </w:r>
          </w:p>
        </w:tc>
        <w:tc>
          <w:tcPr>
            <w:tcW w:w="757" w:type="dxa"/>
            <w:noWrap/>
            <w:hideMark/>
          </w:tcPr>
          <w:p w14:paraId="633B5326"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0,44</w:t>
            </w:r>
          </w:p>
        </w:tc>
        <w:tc>
          <w:tcPr>
            <w:tcW w:w="1057" w:type="dxa"/>
            <w:gridSpan w:val="2"/>
            <w:noWrap/>
            <w:hideMark/>
          </w:tcPr>
          <w:p w14:paraId="75F1CAEB"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0,46</w:t>
            </w:r>
          </w:p>
        </w:tc>
        <w:tc>
          <w:tcPr>
            <w:tcW w:w="531" w:type="dxa"/>
            <w:noWrap/>
            <w:hideMark/>
          </w:tcPr>
          <w:p w14:paraId="58028BB6"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0,47</w:t>
            </w:r>
          </w:p>
        </w:tc>
      </w:tr>
      <w:tr w:rsidR="00E339D0" w:rsidRPr="0008186D" w14:paraId="36263103" w14:textId="77777777" w:rsidTr="00E339D0">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1E10E243"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20 mAs</w:t>
            </w:r>
          </w:p>
        </w:tc>
        <w:tc>
          <w:tcPr>
            <w:tcW w:w="727" w:type="dxa"/>
            <w:noWrap/>
            <w:hideMark/>
          </w:tcPr>
          <w:p w14:paraId="08C4F1E5"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0,71</w:t>
            </w:r>
          </w:p>
        </w:tc>
        <w:tc>
          <w:tcPr>
            <w:tcW w:w="767" w:type="dxa"/>
            <w:noWrap/>
            <w:hideMark/>
          </w:tcPr>
          <w:p w14:paraId="06809199"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0,42</w:t>
            </w:r>
          </w:p>
        </w:tc>
        <w:tc>
          <w:tcPr>
            <w:tcW w:w="757" w:type="dxa"/>
            <w:noWrap/>
            <w:hideMark/>
          </w:tcPr>
          <w:p w14:paraId="0D5E3EED"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0,46</w:t>
            </w:r>
          </w:p>
        </w:tc>
        <w:tc>
          <w:tcPr>
            <w:tcW w:w="1057" w:type="dxa"/>
            <w:gridSpan w:val="2"/>
            <w:noWrap/>
            <w:hideMark/>
          </w:tcPr>
          <w:p w14:paraId="73A0C13E"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0,48</w:t>
            </w:r>
          </w:p>
        </w:tc>
        <w:tc>
          <w:tcPr>
            <w:tcW w:w="531" w:type="dxa"/>
            <w:noWrap/>
            <w:hideMark/>
          </w:tcPr>
          <w:p w14:paraId="79225BBC"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0,52</w:t>
            </w:r>
          </w:p>
        </w:tc>
      </w:tr>
      <w:tr w:rsidR="00E339D0" w:rsidRPr="0008186D" w14:paraId="2FC04059" w14:textId="77777777" w:rsidTr="00E339D0">
        <w:trPr>
          <w:trHeight w:val="300"/>
        </w:trPr>
        <w:tc>
          <w:tcPr>
            <w:cnfStyle w:val="001000000000" w:firstRow="0" w:lastRow="0" w:firstColumn="1" w:lastColumn="0" w:oddVBand="0" w:evenVBand="0" w:oddHBand="0" w:evenHBand="0" w:firstRowFirstColumn="0" w:firstRowLastColumn="0" w:lastRowFirstColumn="0" w:lastRowLastColumn="0"/>
            <w:tcW w:w="851" w:type="dxa"/>
            <w:noWrap/>
            <w:hideMark/>
          </w:tcPr>
          <w:p w14:paraId="7233015A"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25 mAs</w:t>
            </w:r>
          </w:p>
        </w:tc>
        <w:tc>
          <w:tcPr>
            <w:tcW w:w="727" w:type="dxa"/>
            <w:noWrap/>
            <w:hideMark/>
          </w:tcPr>
          <w:p w14:paraId="29C7BB8E"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0,73</w:t>
            </w:r>
          </w:p>
        </w:tc>
        <w:tc>
          <w:tcPr>
            <w:tcW w:w="767" w:type="dxa"/>
            <w:noWrap/>
            <w:hideMark/>
          </w:tcPr>
          <w:p w14:paraId="6E72F2C0"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0,45</w:t>
            </w:r>
          </w:p>
        </w:tc>
        <w:tc>
          <w:tcPr>
            <w:tcW w:w="757" w:type="dxa"/>
            <w:noWrap/>
            <w:hideMark/>
          </w:tcPr>
          <w:p w14:paraId="4AD7AA7B"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0,47</w:t>
            </w:r>
          </w:p>
        </w:tc>
        <w:tc>
          <w:tcPr>
            <w:tcW w:w="1057" w:type="dxa"/>
            <w:gridSpan w:val="2"/>
            <w:noWrap/>
            <w:hideMark/>
          </w:tcPr>
          <w:p w14:paraId="4EB41EE7"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0,49</w:t>
            </w:r>
          </w:p>
        </w:tc>
        <w:tc>
          <w:tcPr>
            <w:tcW w:w="531" w:type="dxa"/>
            <w:noWrap/>
            <w:hideMark/>
          </w:tcPr>
          <w:p w14:paraId="6F12652C"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0,54</w:t>
            </w:r>
          </w:p>
        </w:tc>
      </w:tr>
      <w:tr w:rsidR="00E339D0" w:rsidRPr="0008186D" w14:paraId="79F67493" w14:textId="77777777" w:rsidTr="00E339D0">
        <w:trPr>
          <w:trHeight w:val="119"/>
        </w:trPr>
        <w:tc>
          <w:tcPr>
            <w:cnfStyle w:val="001000000000" w:firstRow="0" w:lastRow="0" w:firstColumn="1" w:lastColumn="0" w:oddVBand="0" w:evenVBand="0" w:oddHBand="0" w:evenHBand="0" w:firstRowFirstColumn="0" w:firstRowLastColumn="0" w:lastRowFirstColumn="0" w:lastRowLastColumn="0"/>
            <w:tcW w:w="851" w:type="dxa"/>
            <w:noWrap/>
            <w:hideMark/>
          </w:tcPr>
          <w:p w14:paraId="7D715771" w14:textId="77777777" w:rsidR="00617E23" w:rsidRPr="0008186D" w:rsidRDefault="00617E23" w:rsidP="00E339D0">
            <w:pPr>
              <w:jc w:val="center"/>
              <w:rPr>
                <w:rFonts w:ascii="Times New Roman" w:eastAsia="Times New Roman" w:hAnsi="Times New Roman" w:cs="Times New Roman"/>
                <w:b w:val="0"/>
                <w:bCs w:val="0"/>
                <w:color w:val="000000"/>
                <w:sz w:val="18"/>
                <w:szCs w:val="18"/>
                <w:lang w:val="id-ID" w:eastAsia="en-ID"/>
              </w:rPr>
            </w:pPr>
            <w:r w:rsidRPr="0008186D">
              <w:rPr>
                <w:rFonts w:ascii="Times New Roman" w:eastAsia="Times New Roman" w:hAnsi="Times New Roman" w:cs="Times New Roman"/>
                <w:b w:val="0"/>
                <w:bCs w:val="0"/>
                <w:color w:val="000000"/>
                <w:sz w:val="18"/>
                <w:szCs w:val="18"/>
                <w:lang w:val="id-ID" w:eastAsia="en-ID"/>
              </w:rPr>
              <w:t>32 mAs</w:t>
            </w:r>
          </w:p>
        </w:tc>
        <w:tc>
          <w:tcPr>
            <w:tcW w:w="727" w:type="dxa"/>
            <w:noWrap/>
            <w:hideMark/>
          </w:tcPr>
          <w:p w14:paraId="00348457"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0,85</w:t>
            </w:r>
          </w:p>
        </w:tc>
        <w:tc>
          <w:tcPr>
            <w:tcW w:w="767" w:type="dxa"/>
            <w:noWrap/>
            <w:hideMark/>
          </w:tcPr>
          <w:p w14:paraId="79C59B80"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0,46</w:t>
            </w:r>
          </w:p>
        </w:tc>
        <w:tc>
          <w:tcPr>
            <w:tcW w:w="757" w:type="dxa"/>
            <w:noWrap/>
            <w:hideMark/>
          </w:tcPr>
          <w:p w14:paraId="2CEB698D"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0,48</w:t>
            </w:r>
          </w:p>
        </w:tc>
        <w:tc>
          <w:tcPr>
            <w:tcW w:w="1057" w:type="dxa"/>
            <w:gridSpan w:val="2"/>
            <w:noWrap/>
            <w:hideMark/>
          </w:tcPr>
          <w:p w14:paraId="5E3D053C"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0,50</w:t>
            </w:r>
          </w:p>
        </w:tc>
        <w:tc>
          <w:tcPr>
            <w:tcW w:w="531" w:type="dxa"/>
            <w:noWrap/>
            <w:hideMark/>
          </w:tcPr>
          <w:p w14:paraId="65FEC5C8" w14:textId="77777777" w:rsidR="00617E23" w:rsidRPr="0008186D" w:rsidRDefault="00617E23" w:rsidP="00E339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id-ID" w:eastAsia="en-ID"/>
              </w:rPr>
            </w:pPr>
            <w:r w:rsidRPr="0008186D">
              <w:rPr>
                <w:rFonts w:ascii="Times New Roman" w:eastAsia="Times New Roman" w:hAnsi="Times New Roman" w:cs="Times New Roman"/>
                <w:color w:val="000000"/>
                <w:sz w:val="18"/>
                <w:szCs w:val="18"/>
                <w:lang w:val="id-ID" w:eastAsia="en-ID"/>
              </w:rPr>
              <w:t>0,57</w:t>
            </w:r>
          </w:p>
        </w:tc>
      </w:tr>
    </w:tbl>
    <w:p w14:paraId="7DA6504B" w14:textId="77777777" w:rsidR="00953B53" w:rsidRPr="0008186D" w:rsidRDefault="00953B53" w:rsidP="00CC44CA">
      <w:pPr>
        <w:spacing w:after="0" w:line="240" w:lineRule="auto"/>
        <w:jc w:val="both"/>
        <w:rPr>
          <w:rFonts w:ascii="Times New Roman" w:hAnsi="Times New Roman"/>
          <w:lang w:val="id-ID"/>
        </w:rPr>
      </w:pPr>
    </w:p>
    <w:p w14:paraId="4B2FC4B6" w14:textId="7A5D1D69" w:rsidR="00EF5F2C" w:rsidRPr="0008186D" w:rsidRDefault="000A6B92" w:rsidP="000A6B92">
      <w:pPr>
        <w:spacing w:after="0" w:line="240" w:lineRule="auto"/>
        <w:jc w:val="both"/>
        <w:rPr>
          <w:rFonts w:ascii="Times New Roman" w:hAnsi="Times New Roman"/>
          <w:lang w:val="id-ID"/>
        </w:rPr>
      </w:pPr>
      <w:r w:rsidRPr="0008186D">
        <w:rPr>
          <w:rFonts w:ascii="Times New Roman" w:hAnsi="Times New Roman"/>
          <w:lang w:val="id-ID"/>
        </w:rPr>
        <w:t xml:space="preserve">      </w:t>
      </w:r>
      <w:r w:rsidR="008300E9" w:rsidRPr="0008186D">
        <w:rPr>
          <w:rFonts w:ascii="Times New Roman" w:hAnsi="Times New Roman"/>
          <w:lang w:val="id-ID"/>
        </w:rPr>
        <w:t>Berdasarkan pengukuran densitas dengan densitometer di beberapa titik anatomi pada</w:t>
      </w:r>
      <w:r w:rsidR="00CC44CA" w:rsidRPr="0008186D">
        <w:rPr>
          <w:rFonts w:ascii="Times New Roman" w:hAnsi="Times New Roman"/>
          <w:lang w:val="id-ID"/>
        </w:rPr>
        <w:t xml:space="preserve"> hasil radiograf </w:t>
      </w:r>
      <w:r w:rsidR="00CC44CA" w:rsidRPr="0008186D">
        <w:rPr>
          <w:rFonts w:ascii="Times New Roman" w:hAnsi="Times New Roman"/>
          <w:i/>
          <w:iCs/>
          <w:lang w:val="id-ID"/>
        </w:rPr>
        <w:t>os femur</w:t>
      </w:r>
      <w:r w:rsidR="00CC44CA" w:rsidRPr="0008186D">
        <w:rPr>
          <w:rFonts w:ascii="Times New Roman" w:hAnsi="Times New Roman"/>
          <w:lang w:val="id-ID"/>
        </w:rPr>
        <w:t xml:space="preserve"> memperoleh hasil nilai densitas dan rata-rata nilai densitas terhadap hasil radiograf </w:t>
      </w:r>
      <w:r w:rsidR="00CC44CA" w:rsidRPr="0008186D">
        <w:rPr>
          <w:rFonts w:ascii="Times New Roman" w:hAnsi="Times New Roman"/>
          <w:i/>
          <w:iCs/>
          <w:lang w:val="id-ID"/>
        </w:rPr>
        <w:t>femur</w:t>
      </w:r>
      <w:r w:rsidR="00CC44CA" w:rsidRPr="0008186D">
        <w:rPr>
          <w:rFonts w:ascii="Times New Roman" w:hAnsi="Times New Roman"/>
          <w:lang w:val="id-ID"/>
        </w:rPr>
        <w:t xml:space="preserve"> untuk variasi mAs di tampilkan pada tabel 1, diketahui bahwa pada anatomi </w:t>
      </w:r>
      <w:r w:rsidR="00CC44CA" w:rsidRPr="0008186D">
        <w:rPr>
          <w:rFonts w:ascii="Times New Roman" w:hAnsi="Times New Roman"/>
          <w:i/>
          <w:iCs/>
          <w:lang w:val="id-ID"/>
        </w:rPr>
        <w:t>caput femur</w:t>
      </w:r>
      <w:r w:rsidR="00CC44CA" w:rsidRPr="0008186D">
        <w:rPr>
          <w:rFonts w:ascii="Times New Roman" w:hAnsi="Times New Roman"/>
          <w:lang w:val="id-ID"/>
        </w:rPr>
        <w:t xml:space="preserve"> menunjukan bahwa perubahan nilai densitas yang tertinggi di </w:t>
      </w:r>
      <w:r w:rsidR="00CC44CA" w:rsidRPr="0008186D">
        <w:rPr>
          <w:rFonts w:ascii="Times New Roman" w:hAnsi="Times New Roman"/>
          <w:i/>
          <w:iCs/>
          <w:lang w:val="id-ID"/>
        </w:rPr>
        <w:t>caput femur</w:t>
      </w:r>
      <w:r w:rsidR="00CC44CA" w:rsidRPr="0008186D">
        <w:rPr>
          <w:rFonts w:ascii="Times New Roman" w:hAnsi="Times New Roman"/>
          <w:lang w:val="id-ID"/>
        </w:rPr>
        <w:t xml:space="preserve"> pada variasi 32 mAs dengan perubahan  naik mencapai 0,85, sedangkan perubahan nilai densitas turun pada </w:t>
      </w:r>
      <w:r w:rsidR="00CC44CA" w:rsidRPr="0008186D">
        <w:rPr>
          <w:rFonts w:ascii="Times New Roman" w:hAnsi="Times New Roman"/>
          <w:i/>
          <w:iCs/>
          <w:lang w:val="id-ID"/>
        </w:rPr>
        <w:t>caput femur</w:t>
      </w:r>
      <w:r w:rsidR="00CC44CA" w:rsidRPr="0008186D">
        <w:rPr>
          <w:rFonts w:ascii="Times New Roman" w:hAnsi="Times New Roman"/>
          <w:lang w:val="id-ID"/>
        </w:rPr>
        <w:t xml:space="preserve"> variasi 4 mAs dengan perubahan sampai 0,50. Pada anatomi </w:t>
      </w:r>
      <w:r w:rsidR="00CC44CA" w:rsidRPr="0008186D">
        <w:rPr>
          <w:rFonts w:ascii="Times New Roman" w:hAnsi="Times New Roman"/>
          <w:i/>
          <w:iCs/>
          <w:lang w:val="id-ID"/>
        </w:rPr>
        <w:t>collum femur</w:t>
      </w:r>
      <w:r w:rsidR="00CC44CA" w:rsidRPr="0008186D">
        <w:rPr>
          <w:rFonts w:ascii="Times New Roman" w:hAnsi="Times New Roman"/>
          <w:lang w:val="id-ID"/>
        </w:rPr>
        <w:t xml:space="preserve"> menunjukan bahwa perubahan nilai densitas yang tertinggi di </w:t>
      </w:r>
      <w:r w:rsidR="00CC44CA" w:rsidRPr="0008186D">
        <w:rPr>
          <w:rFonts w:ascii="Times New Roman" w:hAnsi="Times New Roman"/>
          <w:i/>
          <w:iCs/>
          <w:lang w:val="id-ID"/>
        </w:rPr>
        <w:t>collum femur</w:t>
      </w:r>
      <w:r w:rsidR="00CC44CA" w:rsidRPr="0008186D">
        <w:rPr>
          <w:rFonts w:ascii="Times New Roman" w:hAnsi="Times New Roman"/>
          <w:lang w:val="id-ID"/>
        </w:rPr>
        <w:t xml:space="preserve"> pada variasi 32 mAs dengan perubahan naik mencapai 0,46, sedangkan perubahan nilai densitas turun pada </w:t>
      </w:r>
      <w:r w:rsidR="00CC44CA" w:rsidRPr="0008186D">
        <w:rPr>
          <w:rFonts w:ascii="Times New Roman" w:hAnsi="Times New Roman"/>
          <w:i/>
          <w:iCs/>
          <w:lang w:val="id-ID"/>
        </w:rPr>
        <w:t>collum femur</w:t>
      </w:r>
      <w:r w:rsidR="00CC44CA" w:rsidRPr="0008186D">
        <w:rPr>
          <w:rFonts w:ascii="Times New Roman" w:hAnsi="Times New Roman"/>
          <w:lang w:val="id-ID"/>
        </w:rPr>
        <w:t xml:space="preserve"> variasi 4 mAs dengan perubahan sampai 0,038. Pada anatomi </w:t>
      </w:r>
      <w:r w:rsidR="00CC44CA" w:rsidRPr="0008186D">
        <w:rPr>
          <w:rFonts w:ascii="Times New Roman" w:hAnsi="Times New Roman"/>
          <w:i/>
          <w:iCs/>
          <w:lang w:val="id-ID"/>
        </w:rPr>
        <w:t>corpus femur</w:t>
      </w:r>
      <w:r w:rsidR="00CC44CA" w:rsidRPr="0008186D">
        <w:rPr>
          <w:rFonts w:ascii="Times New Roman" w:hAnsi="Times New Roman"/>
          <w:lang w:val="id-ID"/>
        </w:rPr>
        <w:t xml:space="preserve"> menunjukan bahwa perubahan nilai densitas </w:t>
      </w:r>
    </w:p>
    <w:p w14:paraId="266C70FD" w14:textId="5A7B671E" w:rsidR="00CC44CA" w:rsidRPr="0008186D" w:rsidRDefault="00CC44CA" w:rsidP="00CC44CA">
      <w:pPr>
        <w:spacing w:after="0" w:line="240" w:lineRule="auto"/>
        <w:jc w:val="both"/>
        <w:rPr>
          <w:lang w:val="id-ID"/>
        </w:rPr>
      </w:pPr>
      <w:r w:rsidRPr="0008186D">
        <w:rPr>
          <w:rFonts w:ascii="Times New Roman" w:hAnsi="Times New Roman"/>
          <w:lang w:val="id-ID"/>
        </w:rPr>
        <w:t xml:space="preserve">yang tertinggi di </w:t>
      </w:r>
      <w:r w:rsidRPr="0008186D">
        <w:rPr>
          <w:rFonts w:ascii="Times New Roman" w:hAnsi="Times New Roman"/>
          <w:i/>
          <w:iCs/>
          <w:lang w:val="id-ID"/>
        </w:rPr>
        <w:t>caput femur</w:t>
      </w:r>
      <w:r w:rsidRPr="0008186D">
        <w:rPr>
          <w:rFonts w:ascii="Times New Roman" w:hAnsi="Times New Roman"/>
          <w:lang w:val="id-ID"/>
        </w:rPr>
        <w:t xml:space="preserve"> pada variasi 32 mAs dengan perubahan naik mencapai 0,48, sedangkan perubahan nilai densitas turun pada </w:t>
      </w:r>
      <w:r w:rsidRPr="0008186D">
        <w:rPr>
          <w:rFonts w:ascii="Times New Roman" w:hAnsi="Times New Roman"/>
          <w:i/>
          <w:iCs/>
          <w:lang w:val="id-ID"/>
        </w:rPr>
        <w:t>corpus femur</w:t>
      </w:r>
      <w:r w:rsidRPr="0008186D">
        <w:rPr>
          <w:rFonts w:ascii="Times New Roman" w:hAnsi="Times New Roman"/>
          <w:lang w:val="id-ID"/>
        </w:rPr>
        <w:t xml:space="preserve"> variasi 4 mAs dengan perubahan menurun sampai 0,42. Sedangkan pada anatomi </w:t>
      </w:r>
      <w:r w:rsidRPr="0008186D">
        <w:rPr>
          <w:rFonts w:ascii="Times New Roman" w:hAnsi="Times New Roman"/>
          <w:i/>
          <w:iCs/>
          <w:lang w:val="id-ID"/>
        </w:rPr>
        <w:t xml:space="preserve">Greater Trochanter </w:t>
      </w:r>
      <w:r w:rsidRPr="0008186D">
        <w:rPr>
          <w:rFonts w:ascii="Times New Roman" w:hAnsi="Times New Roman"/>
          <w:lang w:val="id-ID"/>
        </w:rPr>
        <w:t xml:space="preserve">menunjukan bahwa perubahan nilai densitas yang tertinggi di </w:t>
      </w:r>
      <w:r w:rsidRPr="0008186D">
        <w:rPr>
          <w:rFonts w:ascii="Times New Roman" w:hAnsi="Times New Roman"/>
          <w:i/>
          <w:iCs/>
          <w:lang w:val="id-ID"/>
        </w:rPr>
        <w:t xml:space="preserve">Greater Trochanter </w:t>
      </w:r>
      <w:r w:rsidRPr="0008186D">
        <w:rPr>
          <w:rFonts w:ascii="Times New Roman" w:hAnsi="Times New Roman"/>
          <w:lang w:val="id-ID"/>
        </w:rPr>
        <w:t xml:space="preserve">pada variasi 32 mAs dengan perubahan mencapai 0,50, sedangkan perubahan nilai densitas yang terendah di </w:t>
      </w:r>
      <w:r w:rsidRPr="0008186D">
        <w:rPr>
          <w:rFonts w:ascii="Times New Roman" w:hAnsi="Times New Roman"/>
          <w:i/>
          <w:iCs/>
          <w:lang w:val="id-ID"/>
        </w:rPr>
        <w:t xml:space="preserve">Greater Trochanter </w:t>
      </w:r>
      <w:r w:rsidRPr="0008186D">
        <w:rPr>
          <w:rFonts w:ascii="Times New Roman" w:hAnsi="Times New Roman"/>
          <w:lang w:val="id-ID"/>
        </w:rPr>
        <w:t>pada variasi 4 mAs dengan perubahan sampai 0,42.</w:t>
      </w:r>
    </w:p>
    <w:p w14:paraId="4811AD3A" w14:textId="0084E6B6" w:rsidR="007D47DE" w:rsidRPr="0008186D" w:rsidRDefault="00CC44CA" w:rsidP="00CC44CA">
      <w:pPr>
        <w:spacing w:line="240" w:lineRule="auto"/>
        <w:jc w:val="both"/>
        <w:rPr>
          <w:rFonts w:ascii="Times New Roman" w:hAnsi="Times New Roman"/>
          <w:lang w:val="id-ID"/>
        </w:rPr>
      </w:pPr>
      <w:r w:rsidRPr="0008186D">
        <w:rPr>
          <w:rFonts w:ascii="Times New Roman" w:hAnsi="Times New Roman"/>
          <w:lang w:val="id-ID"/>
        </w:rPr>
        <w:t xml:space="preserve">     Hasil rata-rata nilai densitas pada variasi mAs yaitu 4 mAs rata-rata densitas sebesar 0,42, pada variasi 8 mAs rata-rata densitas sebesar 0,44, pada variasi 10 mAs rata-rata densitas sebesar 0,45, pada variasi 12 mAs rata-rata densitas sebesar 0,47, pada variasi 20 mAs rata-rata densitas sebesar 0,52, dan pada variasi 25 mAs rata-rata densitas sebesar 0,54, pada variasi 32 mAs rata-rata densitas sebesar 0,57.</w:t>
      </w:r>
    </w:p>
    <w:p w14:paraId="766E25D8" w14:textId="3ED1A9E1" w:rsidR="00EF5F2C" w:rsidRPr="0008186D" w:rsidRDefault="00EF5F2C" w:rsidP="00EF5F2C">
      <w:pPr>
        <w:spacing w:after="0" w:line="240" w:lineRule="auto"/>
        <w:jc w:val="center"/>
        <w:rPr>
          <w:rFonts w:ascii="Times New Roman" w:hAnsi="Times New Roman"/>
          <w:lang w:val="id-ID"/>
        </w:rPr>
      </w:pPr>
      <w:r w:rsidRPr="0008186D">
        <w:rPr>
          <w:rFonts w:ascii="Times New Roman" w:hAnsi="Times New Roman"/>
          <w:lang w:val="id-ID"/>
        </w:rPr>
        <w:t>Tabel 2 Hasil Uji Normalitas</w:t>
      </w:r>
    </w:p>
    <w:tbl>
      <w:tblPr>
        <w:tblStyle w:val="PlainTable2"/>
        <w:tblW w:w="4395" w:type="dxa"/>
        <w:tblLook w:val="06A0" w:firstRow="1" w:lastRow="0" w:firstColumn="1" w:lastColumn="0" w:noHBand="1" w:noVBand="1"/>
      </w:tblPr>
      <w:tblGrid>
        <w:gridCol w:w="930"/>
        <w:gridCol w:w="1323"/>
        <w:gridCol w:w="730"/>
        <w:gridCol w:w="1412"/>
      </w:tblGrid>
      <w:tr w:rsidR="007D47DE" w:rsidRPr="0008186D" w14:paraId="4089F1D6" w14:textId="77777777" w:rsidTr="00EC1614">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0" w:type="dxa"/>
          </w:tcPr>
          <w:p w14:paraId="6A5CAC8F" w14:textId="77777777" w:rsidR="007D47DE" w:rsidRPr="0008186D" w:rsidRDefault="007D47DE" w:rsidP="00D41EE9">
            <w:pPr>
              <w:jc w:val="center"/>
              <w:rPr>
                <w:rFonts w:ascii="Times New Roman" w:hAnsi="Times New Roman"/>
                <w:lang w:val="id-ID"/>
              </w:rPr>
            </w:pPr>
            <w:r w:rsidRPr="0008186D">
              <w:rPr>
                <w:rFonts w:ascii="Times New Roman" w:hAnsi="Times New Roman"/>
                <w:lang w:val="id-ID"/>
              </w:rPr>
              <w:t>Variasi mAs</w:t>
            </w:r>
          </w:p>
        </w:tc>
        <w:tc>
          <w:tcPr>
            <w:tcW w:w="1323" w:type="dxa"/>
          </w:tcPr>
          <w:p w14:paraId="0054D16E" w14:textId="77777777" w:rsidR="007D47DE" w:rsidRPr="0008186D" w:rsidRDefault="007D47DE" w:rsidP="00D41EE9">
            <w:pPr>
              <w:jc w:val="center"/>
              <w:cnfStyle w:val="100000000000" w:firstRow="1" w:lastRow="0" w:firstColumn="0" w:lastColumn="0" w:oddVBand="0" w:evenVBand="0" w:oddHBand="0" w:evenHBand="0" w:firstRowFirstColumn="0" w:firstRowLastColumn="0" w:lastRowFirstColumn="0" w:lastRowLastColumn="0"/>
              <w:rPr>
                <w:rFonts w:ascii="Cambria Math" w:eastAsia="Cambria Math" w:hAnsi="Cambria Math"/>
                <w:w w:val="110"/>
                <w:lang w:val="id-ID"/>
              </w:rPr>
            </w:pPr>
            <w:r w:rsidRPr="0008186D">
              <w:rPr>
                <w:rFonts w:ascii="Cambria Math" w:eastAsia="Cambria Math" w:hAnsi="Cambria Math"/>
                <w:w w:val="110"/>
                <w:lang w:val="id-ID"/>
              </w:rPr>
              <w:t>𝜌</w:t>
            </w:r>
            <w:r w:rsidRPr="0008186D">
              <w:rPr>
                <w:rFonts w:ascii="Cambria Math" w:eastAsia="Cambria Math" w:hAnsi="Cambria Math"/>
                <w:spacing w:val="-8"/>
                <w:w w:val="110"/>
                <w:lang w:val="id-ID"/>
              </w:rPr>
              <w:t xml:space="preserve"> </w:t>
            </w:r>
            <w:r w:rsidRPr="0008186D">
              <w:rPr>
                <w:rFonts w:ascii="Cambria Math" w:eastAsia="Cambria Math" w:hAnsi="Cambria Math"/>
                <w:w w:val="110"/>
                <w:lang w:val="id-ID"/>
              </w:rPr>
              <w:t xml:space="preserve">− </w:t>
            </w:r>
            <w:r w:rsidRPr="0008186D">
              <w:rPr>
                <w:rFonts w:ascii="Times New Roman" w:eastAsia="Cambria Math" w:hAnsi="Times New Roman"/>
                <w:w w:val="110"/>
                <w:lang w:val="id-ID"/>
              </w:rPr>
              <w:t>Value</w:t>
            </w:r>
          </w:p>
        </w:tc>
        <w:tc>
          <w:tcPr>
            <w:tcW w:w="730" w:type="dxa"/>
          </w:tcPr>
          <w:p w14:paraId="50F31684" w14:textId="77777777" w:rsidR="007D47DE" w:rsidRPr="0008186D" w:rsidRDefault="007D47DE" w:rsidP="00D41E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Sig.</w:t>
            </w:r>
          </w:p>
        </w:tc>
        <w:tc>
          <w:tcPr>
            <w:tcW w:w="1412" w:type="dxa"/>
          </w:tcPr>
          <w:p w14:paraId="18B3B095" w14:textId="77777777" w:rsidR="007D47DE" w:rsidRPr="0008186D" w:rsidRDefault="007D47DE" w:rsidP="00D41E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Keterangan</w:t>
            </w:r>
          </w:p>
        </w:tc>
      </w:tr>
      <w:tr w:rsidR="007D47DE" w:rsidRPr="0008186D" w14:paraId="4E86C393" w14:textId="77777777" w:rsidTr="00EC1614">
        <w:trPr>
          <w:trHeight w:val="222"/>
        </w:trPr>
        <w:tc>
          <w:tcPr>
            <w:cnfStyle w:val="001000000000" w:firstRow="0" w:lastRow="0" w:firstColumn="1" w:lastColumn="0" w:oddVBand="0" w:evenVBand="0" w:oddHBand="0" w:evenHBand="0" w:firstRowFirstColumn="0" w:firstRowLastColumn="0" w:lastRowFirstColumn="0" w:lastRowLastColumn="0"/>
            <w:tcW w:w="930" w:type="dxa"/>
          </w:tcPr>
          <w:p w14:paraId="070F70F1"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4 mAs</w:t>
            </w:r>
          </w:p>
        </w:tc>
        <w:tc>
          <w:tcPr>
            <w:tcW w:w="1323" w:type="dxa"/>
          </w:tcPr>
          <w:p w14:paraId="766C8AFD"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0.161</w:t>
            </w:r>
          </w:p>
        </w:tc>
        <w:tc>
          <w:tcPr>
            <w:tcW w:w="730" w:type="dxa"/>
          </w:tcPr>
          <w:p w14:paraId="3D1D0A04"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412" w:type="dxa"/>
          </w:tcPr>
          <w:p w14:paraId="1E1609E8"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7D47DE" w:rsidRPr="0008186D" w14:paraId="4CECF53E" w14:textId="77777777" w:rsidTr="00EC1614">
        <w:trPr>
          <w:trHeight w:val="222"/>
        </w:trPr>
        <w:tc>
          <w:tcPr>
            <w:cnfStyle w:val="001000000000" w:firstRow="0" w:lastRow="0" w:firstColumn="1" w:lastColumn="0" w:oddVBand="0" w:evenVBand="0" w:oddHBand="0" w:evenHBand="0" w:firstRowFirstColumn="0" w:firstRowLastColumn="0" w:lastRowFirstColumn="0" w:lastRowLastColumn="0"/>
            <w:tcW w:w="930" w:type="dxa"/>
          </w:tcPr>
          <w:p w14:paraId="2309C462"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8 mAs</w:t>
            </w:r>
          </w:p>
        </w:tc>
        <w:tc>
          <w:tcPr>
            <w:tcW w:w="1323" w:type="dxa"/>
          </w:tcPr>
          <w:p w14:paraId="48BF9F3F"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0.161</w:t>
            </w:r>
          </w:p>
        </w:tc>
        <w:tc>
          <w:tcPr>
            <w:tcW w:w="730" w:type="dxa"/>
          </w:tcPr>
          <w:p w14:paraId="7A4CFDD6"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412" w:type="dxa"/>
          </w:tcPr>
          <w:p w14:paraId="76B305A8"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7D47DE" w:rsidRPr="0008186D" w14:paraId="3EF0DD26" w14:textId="77777777" w:rsidTr="00EC1614">
        <w:trPr>
          <w:trHeight w:val="222"/>
        </w:trPr>
        <w:tc>
          <w:tcPr>
            <w:cnfStyle w:val="001000000000" w:firstRow="0" w:lastRow="0" w:firstColumn="1" w:lastColumn="0" w:oddVBand="0" w:evenVBand="0" w:oddHBand="0" w:evenHBand="0" w:firstRowFirstColumn="0" w:firstRowLastColumn="0" w:lastRowFirstColumn="0" w:lastRowLastColumn="0"/>
            <w:tcW w:w="930" w:type="dxa"/>
          </w:tcPr>
          <w:p w14:paraId="39892510"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10 mAs</w:t>
            </w:r>
          </w:p>
        </w:tc>
        <w:tc>
          <w:tcPr>
            <w:tcW w:w="1323" w:type="dxa"/>
          </w:tcPr>
          <w:p w14:paraId="5D5FB2F9"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0.142</w:t>
            </w:r>
          </w:p>
        </w:tc>
        <w:tc>
          <w:tcPr>
            <w:tcW w:w="730" w:type="dxa"/>
          </w:tcPr>
          <w:p w14:paraId="3B61E455"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412" w:type="dxa"/>
          </w:tcPr>
          <w:p w14:paraId="35815D9B"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7D47DE" w:rsidRPr="0008186D" w14:paraId="7A94992E" w14:textId="77777777" w:rsidTr="00EC1614">
        <w:trPr>
          <w:trHeight w:val="222"/>
        </w:trPr>
        <w:tc>
          <w:tcPr>
            <w:cnfStyle w:val="001000000000" w:firstRow="0" w:lastRow="0" w:firstColumn="1" w:lastColumn="0" w:oddVBand="0" w:evenVBand="0" w:oddHBand="0" w:evenHBand="0" w:firstRowFirstColumn="0" w:firstRowLastColumn="0" w:lastRowFirstColumn="0" w:lastRowLastColumn="0"/>
            <w:tcW w:w="930" w:type="dxa"/>
          </w:tcPr>
          <w:p w14:paraId="3960CC7A"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12 mAs</w:t>
            </w:r>
          </w:p>
        </w:tc>
        <w:tc>
          <w:tcPr>
            <w:tcW w:w="1323" w:type="dxa"/>
          </w:tcPr>
          <w:p w14:paraId="51913DB6"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0.335</w:t>
            </w:r>
          </w:p>
        </w:tc>
        <w:tc>
          <w:tcPr>
            <w:tcW w:w="730" w:type="dxa"/>
          </w:tcPr>
          <w:p w14:paraId="4BF93D58"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&gt;0.05</w:t>
            </w:r>
          </w:p>
        </w:tc>
        <w:tc>
          <w:tcPr>
            <w:tcW w:w="1412" w:type="dxa"/>
          </w:tcPr>
          <w:p w14:paraId="33B324B9"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Normal</w:t>
            </w:r>
          </w:p>
        </w:tc>
      </w:tr>
      <w:tr w:rsidR="007D47DE" w:rsidRPr="0008186D" w14:paraId="4B356D17" w14:textId="77777777" w:rsidTr="00EC1614">
        <w:trPr>
          <w:trHeight w:val="209"/>
        </w:trPr>
        <w:tc>
          <w:tcPr>
            <w:cnfStyle w:val="001000000000" w:firstRow="0" w:lastRow="0" w:firstColumn="1" w:lastColumn="0" w:oddVBand="0" w:evenVBand="0" w:oddHBand="0" w:evenHBand="0" w:firstRowFirstColumn="0" w:firstRowLastColumn="0" w:lastRowFirstColumn="0" w:lastRowLastColumn="0"/>
            <w:tcW w:w="930" w:type="dxa"/>
          </w:tcPr>
          <w:p w14:paraId="31C580F5"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20 mAs</w:t>
            </w:r>
          </w:p>
        </w:tc>
        <w:tc>
          <w:tcPr>
            <w:tcW w:w="1323" w:type="dxa"/>
          </w:tcPr>
          <w:p w14:paraId="00F10B9A"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0.104</w:t>
            </w:r>
          </w:p>
        </w:tc>
        <w:tc>
          <w:tcPr>
            <w:tcW w:w="730" w:type="dxa"/>
          </w:tcPr>
          <w:p w14:paraId="3A56C932"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412" w:type="dxa"/>
          </w:tcPr>
          <w:p w14:paraId="2E714A20"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7D47DE" w:rsidRPr="0008186D" w14:paraId="0AABC31C" w14:textId="77777777" w:rsidTr="00EC1614">
        <w:trPr>
          <w:trHeight w:val="222"/>
        </w:trPr>
        <w:tc>
          <w:tcPr>
            <w:cnfStyle w:val="001000000000" w:firstRow="0" w:lastRow="0" w:firstColumn="1" w:lastColumn="0" w:oddVBand="0" w:evenVBand="0" w:oddHBand="0" w:evenHBand="0" w:firstRowFirstColumn="0" w:firstRowLastColumn="0" w:lastRowFirstColumn="0" w:lastRowLastColumn="0"/>
            <w:tcW w:w="930" w:type="dxa"/>
          </w:tcPr>
          <w:p w14:paraId="5BA6DF6C"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25 mAs</w:t>
            </w:r>
          </w:p>
        </w:tc>
        <w:tc>
          <w:tcPr>
            <w:tcW w:w="1323" w:type="dxa"/>
          </w:tcPr>
          <w:p w14:paraId="2BD62ACC"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0.034</w:t>
            </w:r>
          </w:p>
        </w:tc>
        <w:tc>
          <w:tcPr>
            <w:tcW w:w="730" w:type="dxa"/>
          </w:tcPr>
          <w:p w14:paraId="5234918D"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412" w:type="dxa"/>
          </w:tcPr>
          <w:p w14:paraId="45C0A5F7"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7D47DE" w:rsidRPr="0008186D" w14:paraId="1E3B6D7C" w14:textId="77777777" w:rsidTr="00EC1614">
        <w:trPr>
          <w:trHeight w:val="262"/>
        </w:trPr>
        <w:tc>
          <w:tcPr>
            <w:cnfStyle w:val="001000000000" w:firstRow="0" w:lastRow="0" w:firstColumn="1" w:lastColumn="0" w:oddVBand="0" w:evenVBand="0" w:oddHBand="0" w:evenHBand="0" w:firstRowFirstColumn="0" w:firstRowLastColumn="0" w:lastRowFirstColumn="0" w:lastRowLastColumn="0"/>
            <w:tcW w:w="930" w:type="dxa"/>
          </w:tcPr>
          <w:p w14:paraId="7A68BC7F" w14:textId="77777777" w:rsidR="007D47DE" w:rsidRPr="0008186D" w:rsidRDefault="007D47DE" w:rsidP="00D41EE9">
            <w:pPr>
              <w:jc w:val="center"/>
              <w:rPr>
                <w:rFonts w:ascii="Times New Roman" w:hAnsi="Times New Roman"/>
                <w:b w:val="0"/>
                <w:bCs w:val="0"/>
                <w:lang w:val="id-ID"/>
              </w:rPr>
            </w:pPr>
            <w:r w:rsidRPr="0008186D">
              <w:rPr>
                <w:rFonts w:ascii="Times New Roman" w:hAnsi="Times New Roman"/>
                <w:b w:val="0"/>
                <w:bCs w:val="0"/>
                <w:lang w:val="id-ID"/>
              </w:rPr>
              <w:t>32 mAs</w:t>
            </w:r>
          </w:p>
        </w:tc>
        <w:tc>
          <w:tcPr>
            <w:tcW w:w="1323" w:type="dxa"/>
          </w:tcPr>
          <w:p w14:paraId="1F143E3D"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0.016</w:t>
            </w:r>
          </w:p>
        </w:tc>
        <w:tc>
          <w:tcPr>
            <w:tcW w:w="730" w:type="dxa"/>
          </w:tcPr>
          <w:p w14:paraId="66A4656D"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412" w:type="dxa"/>
          </w:tcPr>
          <w:p w14:paraId="4BD3FA70" w14:textId="77777777" w:rsidR="007D47DE" w:rsidRPr="0008186D" w:rsidRDefault="007D47DE"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bl>
    <w:p w14:paraId="7E6DBE59" w14:textId="24B261BF" w:rsidR="0058777A" w:rsidRPr="0008186D" w:rsidRDefault="0058777A" w:rsidP="009E65BD">
      <w:pPr>
        <w:pBdr>
          <w:top w:val="nil"/>
          <w:left w:val="nil"/>
          <w:bottom w:val="nil"/>
          <w:right w:val="nil"/>
          <w:between w:val="nil"/>
        </w:pBdr>
        <w:tabs>
          <w:tab w:val="left" w:pos="340"/>
        </w:tabs>
        <w:spacing w:after="170" w:line="240" w:lineRule="auto"/>
        <w:jc w:val="both"/>
        <w:rPr>
          <w:rFonts w:ascii="Times New Roman" w:eastAsia="Times New Roman" w:hAnsi="Times New Roman" w:cs="Times New Roman"/>
          <w:b/>
          <w:bCs/>
          <w:color w:val="000000"/>
          <w:lang w:val="id-ID"/>
        </w:rPr>
      </w:pPr>
    </w:p>
    <w:p w14:paraId="67AFC6A7" w14:textId="7427AC66" w:rsidR="00ED1523" w:rsidRPr="0008186D" w:rsidRDefault="00ED1523" w:rsidP="00ED1523">
      <w:pPr>
        <w:spacing w:line="240" w:lineRule="auto"/>
        <w:jc w:val="both"/>
        <w:rPr>
          <w:rFonts w:ascii="Times New Roman" w:hAnsi="Times New Roman"/>
          <w:lang w:val="id-ID"/>
        </w:rPr>
      </w:pPr>
      <w:r w:rsidRPr="0008186D">
        <w:rPr>
          <w:rFonts w:ascii="Times New Roman" w:hAnsi="Times New Roman"/>
          <w:lang w:val="id-ID"/>
        </w:rPr>
        <w:t xml:space="preserve">     Hasil uji normalitas variasi mAs Maka dapat disimpulkan data dalam penelitian ini dinyatakan berdistribusi normal (p</w:t>
      </w:r>
      <w:r w:rsidRPr="0008186D">
        <w:rPr>
          <w:rFonts w:ascii="Times New Roman" w:hAnsi="Times New Roman"/>
          <w:i/>
          <w:iCs/>
          <w:lang w:val="id-ID"/>
        </w:rPr>
        <w:t xml:space="preserve">-Value </w:t>
      </w:r>
      <w:r w:rsidRPr="0008186D">
        <w:rPr>
          <w:rFonts w:ascii="Times New Roman" w:hAnsi="Times New Roman"/>
          <w:lang w:val="id-ID"/>
        </w:rPr>
        <w:t xml:space="preserve">&gt; 0,05). </w:t>
      </w:r>
    </w:p>
    <w:p w14:paraId="5D64F206" w14:textId="77777777" w:rsidR="00ED1523" w:rsidRPr="0008186D" w:rsidRDefault="00ED1523" w:rsidP="00ED1523">
      <w:pPr>
        <w:spacing w:line="240" w:lineRule="auto"/>
        <w:jc w:val="center"/>
        <w:rPr>
          <w:rFonts w:ascii="Times New Roman" w:hAnsi="Times New Roman"/>
          <w:lang w:val="id-ID"/>
        </w:rPr>
      </w:pPr>
      <w:r w:rsidRPr="0008186D">
        <w:rPr>
          <w:rFonts w:ascii="Times New Roman" w:hAnsi="Times New Roman"/>
          <w:lang w:val="id-ID"/>
        </w:rPr>
        <w:t>Tabel 3 Hasil Uji Friedman</w:t>
      </w:r>
    </w:p>
    <w:tbl>
      <w:tblPr>
        <w:tblStyle w:val="PlainTable2"/>
        <w:tblW w:w="4253" w:type="dxa"/>
        <w:tblInd w:w="142" w:type="dxa"/>
        <w:tblLook w:val="06A0" w:firstRow="1" w:lastRow="0" w:firstColumn="1" w:lastColumn="0" w:noHBand="1" w:noVBand="1"/>
      </w:tblPr>
      <w:tblGrid>
        <w:gridCol w:w="1276"/>
        <w:gridCol w:w="1417"/>
        <w:gridCol w:w="1560"/>
      </w:tblGrid>
      <w:tr w:rsidR="00ED1523" w:rsidRPr="0008186D" w14:paraId="75C5F9BB" w14:textId="77777777" w:rsidTr="00EC1614">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6" w:type="dxa"/>
          </w:tcPr>
          <w:p w14:paraId="04A5A59A" w14:textId="77777777" w:rsidR="00ED1523" w:rsidRPr="0008186D" w:rsidRDefault="00ED1523" w:rsidP="00D41EE9">
            <w:pPr>
              <w:jc w:val="center"/>
              <w:rPr>
                <w:rFonts w:ascii="Times New Roman" w:hAnsi="Times New Roman"/>
                <w:lang w:val="id-ID"/>
              </w:rPr>
            </w:pPr>
            <w:r w:rsidRPr="0008186D">
              <w:rPr>
                <w:rFonts w:ascii="Times New Roman" w:hAnsi="Times New Roman"/>
                <w:lang w:val="id-ID"/>
              </w:rPr>
              <w:t>Variasi mAs</w:t>
            </w:r>
          </w:p>
        </w:tc>
        <w:tc>
          <w:tcPr>
            <w:tcW w:w="1417" w:type="dxa"/>
          </w:tcPr>
          <w:p w14:paraId="61CEBB1E" w14:textId="77777777" w:rsidR="00ED1523" w:rsidRPr="0008186D" w:rsidRDefault="00ED1523" w:rsidP="00D41E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Cambria Math" w:eastAsia="Cambria Math" w:hAnsi="Cambria Math"/>
                <w:w w:val="110"/>
                <w:lang w:val="id-ID"/>
              </w:rPr>
              <w:t>𝜌</w:t>
            </w:r>
            <w:r w:rsidRPr="0008186D">
              <w:rPr>
                <w:rFonts w:ascii="Cambria Math" w:eastAsia="Cambria Math" w:hAnsi="Cambria Math"/>
                <w:spacing w:val="-8"/>
                <w:w w:val="110"/>
                <w:lang w:val="id-ID"/>
              </w:rPr>
              <w:t xml:space="preserve"> </w:t>
            </w:r>
            <w:r w:rsidRPr="0008186D">
              <w:rPr>
                <w:rFonts w:ascii="Cambria Math" w:eastAsia="Cambria Math" w:hAnsi="Cambria Math"/>
                <w:w w:val="110"/>
                <w:lang w:val="id-ID"/>
              </w:rPr>
              <w:t xml:space="preserve">− </w:t>
            </w:r>
            <w:r w:rsidRPr="0008186D">
              <w:rPr>
                <w:rFonts w:ascii="Times New Roman" w:eastAsia="Cambria Math" w:hAnsi="Times New Roman"/>
                <w:w w:val="110"/>
                <w:lang w:val="id-ID"/>
              </w:rPr>
              <w:t>Value</w:t>
            </w:r>
          </w:p>
        </w:tc>
        <w:tc>
          <w:tcPr>
            <w:tcW w:w="1560" w:type="dxa"/>
          </w:tcPr>
          <w:p w14:paraId="52ED5440" w14:textId="77777777" w:rsidR="00ED1523" w:rsidRPr="0008186D" w:rsidRDefault="00ED1523" w:rsidP="00D41EE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Keterangan</w:t>
            </w:r>
          </w:p>
        </w:tc>
      </w:tr>
      <w:tr w:rsidR="00ED1523" w:rsidRPr="0008186D" w14:paraId="5DE1D080" w14:textId="77777777" w:rsidTr="00EC1614">
        <w:tc>
          <w:tcPr>
            <w:cnfStyle w:val="001000000000" w:firstRow="0" w:lastRow="0" w:firstColumn="1" w:lastColumn="0" w:oddVBand="0" w:evenVBand="0" w:oddHBand="0" w:evenHBand="0" w:firstRowFirstColumn="0" w:firstRowLastColumn="0" w:lastRowFirstColumn="0" w:lastRowLastColumn="0"/>
            <w:tcW w:w="1276" w:type="dxa"/>
          </w:tcPr>
          <w:p w14:paraId="470A7D02"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4 mAs</w:t>
            </w:r>
          </w:p>
        </w:tc>
        <w:tc>
          <w:tcPr>
            <w:tcW w:w="1417" w:type="dxa"/>
          </w:tcPr>
          <w:p w14:paraId="786A9C27"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560" w:type="dxa"/>
          </w:tcPr>
          <w:p w14:paraId="2CF5699F"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ED1523" w:rsidRPr="0008186D" w14:paraId="7815A617" w14:textId="77777777" w:rsidTr="00EC1614">
        <w:tc>
          <w:tcPr>
            <w:cnfStyle w:val="001000000000" w:firstRow="0" w:lastRow="0" w:firstColumn="1" w:lastColumn="0" w:oddVBand="0" w:evenVBand="0" w:oddHBand="0" w:evenHBand="0" w:firstRowFirstColumn="0" w:firstRowLastColumn="0" w:lastRowFirstColumn="0" w:lastRowLastColumn="0"/>
            <w:tcW w:w="1276" w:type="dxa"/>
          </w:tcPr>
          <w:p w14:paraId="3B08B33D"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8 mAs</w:t>
            </w:r>
          </w:p>
        </w:tc>
        <w:tc>
          <w:tcPr>
            <w:tcW w:w="1417" w:type="dxa"/>
          </w:tcPr>
          <w:p w14:paraId="57D104D9"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560" w:type="dxa"/>
          </w:tcPr>
          <w:p w14:paraId="08B3E2EF"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ED1523" w:rsidRPr="0008186D" w14:paraId="12B2B8AB" w14:textId="77777777" w:rsidTr="00EC1614">
        <w:tc>
          <w:tcPr>
            <w:cnfStyle w:val="001000000000" w:firstRow="0" w:lastRow="0" w:firstColumn="1" w:lastColumn="0" w:oddVBand="0" w:evenVBand="0" w:oddHBand="0" w:evenHBand="0" w:firstRowFirstColumn="0" w:firstRowLastColumn="0" w:lastRowFirstColumn="0" w:lastRowLastColumn="0"/>
            <w:tcW w:w="1276" w:type="dxa"/>
          </w:tcPr>
          <w:p w14:paraId="7191B431"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10 mAs</w:t>
            </w:r>
          </w:p>
        </w:tc>
        <w:tc>
          <w:tcPr>
            <w:tcW w:w="1417" w:type="dxa"/>
          </w:tcPr>
          <w:p w14:paraId="7DBAB51B"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560" w:type="dxa"/>
          </w:tcPr>
          <w:p w14:paraId="7EC2D001"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ED1523" w:rsidRPr="0008186D" w14:paraId="3B39505A" w14:textId="77777777" w:rsidTr="00EC1614">
        <w:tc>
          <w:tcPr>
            <w:cnfStyle w:val="001000000000" w:firstRow="0" w:lastRow="0" w:firstColumn="1" w:lastColumn="0" w:oddVBand="0" w:evenVBand="0" w:oddHBand="0" w:evenHBand="0" w:firstRowFirstColumn="0" w:firstRowLastColumn="0" w:lastRowFirstColumn="0" w:lastRowLastColumn="0"/>
            <w:tcW w:w="1276" w:type="dxa"/>
          </w:tcPr>
          <w:p w14:paraId="6D6326CD"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12 mAs</w:t>
            </w:r>
          </w:p>
        </w:tc>
        <w:tc>
          <w:tcPr>
            <w:tcW w:w="1417" w:type="dxa"/>
          </w:tcPr>
          <w:p w14:paraId="0FD46689"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&lt; 0.001</w:t>
            </w:r>
          </w:p>
        </w:tc>
        <w:tc>
          <w:tcPr>
            <w:tcW w:w="1560" w:type="dxa"/>
          </w:tcPr>
          <w:p w14:paraId="626E4426"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Ada Pengaruh</w:t>
            </w:r>
          </w:p>
        </w:tc>
      </w:tr>
      <w:tr w:rsidR="00ED1523" w:rsidRPr="0008186D" w14:paraId="07E842B2" w14:textId="77777777" w:rsidTr="00EC1614">
        <w:tc>
          <w:tcPr>
            <w:cnfStyle w:val="001000000000" w:firstRow="0" w:lastRow="0" w:firstColumn="1" w:lastColumn="0" w:oddVBand="0" w:evenVBand="0" w:oddHBand="0" w:evenHBand="0" w:firstRowFirstColumn="0" w:firstRowLastColumn="0" w:lastRowFirstColumn="0" w:lastRowLastColumn="0"/>
            <w:tcW w:w="1276" w:type="dxa"/>
          </w:tcPr>
          <w:p w14:paraId="20CC71C7"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20 mAs</w:t>
            </w:r>
          </w:p>
        </w:tc>
        <w:tc>
          <w:tcPr>
            <w:tcW w:w="1417" w:type="dxa"/>
          </w:tcPr>
          <w:p w14:paraId="5E35940A"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560" w:type="dxa"/>
          </w:tcPr>
          <w:p w14:paraId="487D3F0A"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ED1523" w:rsidRPr="0008186D" w14:paraId="4F08301C" w14:textId="77777777" w:rsidTr="00EC1614">
        <w:tc>
          <w:tcPr>
            <w:cnfStyle w:val="001000000000" w:firstRow="0" w:lastRow="0" w:firstColumn="1" w:lastColumn="0" w:oddVBand="0" w:evenVBand="0" w:oddHBand="0" w:evenHBand="0" w:firstRowFirstColumn="0" w:firstRowLastColumn="0" w:lastRowFirstColumn="0" w:lastRowLastColumn="0"/>
            <w:tcW w:w="1276" w:type="dxa"/>
          </w:tcPr>
          <w:p w14:paraId="745354E4"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25 mAs</w:t>
            </w:r>
          </w:p>
        </w:tc>
        <w:tc>
          <w:tcPr>
            <w:tcW w:w="1417" w:type="dxa"/>
          </w:tcPr>
          <w:p w14:paraId="3BECB1CE"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560" w:type="dxa"/>
          </w:tcPr>
          <w:p w14:paraId="026DF2CC"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r w:rsidR="00ED1523" w:rsidRPr="0008186D" w14:paraId="2BBF622D" w14:textId="77777777" w:rsidTr="00EC1614">
        <w:trPr>
          <w:trHeight w:val="80"/>
        </w:trPr>
        <w:tc>
          <w:tcPr>
            <w:cnfStyle w:val="001000000000" w:firstRow="0" w:lastRow="0" w:firstColumn="1" w:lastColumn="0" w:oddVBand="0" w:evenVBand="0" w:oddHBand="0" w:evenHBand="0" w:firstRowFirstColumn="0" w:firstRowLastColumn="0" w:lastRowFirstColumn="0" w:lastRowLastColumn="0"/>
            <w:tcW w:w="1276" w:type="dxa"/>
          </w:tcPr>
          <w:p w14:paraId="082A7E44" w14:textId="77777777" w:rsidR="00ED1523" w:rsidRPr="0008186D" w:rsidRDefault="00ED1523" w:rsidP="00D41EE9">
            <w:pPr>
              <w:jc w:val="center"/>
              <w:rPr>
                <w:rFonts w:ascii="Times New Roman" w:hAnsi="Times New Roman"/>
                <w:b w:val="0"/>
                <w:bCs w:val="0"/>
                <w:lang w:val="id-ID"/>
              </w:rPr>
            </w:pPr>
            <w:r w:rsidRPr="0008186D">
              <w:rPr>
                <w:rFonts w:ascii="Times New Roman" w:hAnsi="Times New Roman"/>
                <w:b w:val="0"/>
                <w:bCs w:val="0"/>
                <w:lang w:val="id-ID"/>
              </w:rPr>
              <w:t>32 mAs</w:t>
            </w:r>
          </w:p>
        </w:tc>
        <w:tc>
          <w:tcPr>
            <w:tcW w:w="1417" w:type="dxa"/>
          </w:tcPr>
          <w:p w14:paraId="613AA3E2"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c>
          <w:tcPr>
            <w:tcW w:w="1560" w:type="dxa"/>
          </w:tcPr>
          <w:p w14:paraId="21AE0340" w14:textId="77777777" w:rsidR="00ED1523" w:rsidRPr="0008186D" w:rsidRDefault="00ED1523" w:rsidP="00D41EE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p>
        </w:tc>
      </w:tr>
    </w:tbl>
    <w:p w14:paraId="68262D77" w14:textId="77777777" w:rsidR="00ED1523" w:rsidRPr="0008186D" w:rsidRDefault="00ED1523" w:rsidP="00ED1523">
      <w:pPr>
        <w:pStyle w:val="A091par1"/>
        <w:rPr>
          <w:sz w:val="22"/>
          <w:szCs w:val="22"/>
          <w:lang w:val="id-ID" w:eastAsia="ja-JP"/>
        </w:rPr>
      </w:pPr>
    </w:p>
    <w:p w14:paraId="1BAB1542" w14:textId="77777777" w:rsidR="00ED1523" w:rsidRPr="0008186D" w:rsidRDefault="00ED1523" w:rsidP="00ED1523">
      <w:pPr>
        <w:pStyle w:val="A091par1"/>
        <w:rPr>
          <w:sz w:val="22"/>
          <w:szCs w:val="22"/>
          <w:lang w:val="id-ID"/>
        </w:rPr>
      </w:pPr>
      <w:r w:rsidRPr="0008186D">
        <w:rPr>
          <w:sz w:val="22"/>
          <w:szCs w:val="22"/>
          <w:lang w:val="id-ID"/>
        </w:rPr>
        <w:t xml:space="preserve">     Hasil uji </w:t>
      </w:r>
      <w:r w:rsidRPr="0008186D">
        <w:rPr>
          <w:i/>
          <w:iCs/>
          <w:sz w:val="22"/>
          <w:szCs w:val="22"/>
          <w:lang w:val="id-ID"/>
        </w:rPr>
        <w:t>Friedman</w:t>
      </w:r>
      <w:r w:rsidRPr="0008186D">
        <w:rPr>
          <w:sz w:val="22"/>
          <w:szCs w:val="22"/>
          <w:lang w:val="id-ID"/>
        </w:rPr>
        <w:t xml:space="preserve"> penelitian dengan p-value 0,001, jika p-</w:t>
      </w:r>
      <w:r w:rsidRPr="0008186D">
        <w:rPr>
          <w:i/>
          <w:iCs/>
          <w:sz w:val="22"/>
          <w:szCs w:val="22"/>
          <w:lang w:val="id-ID"/>
        </w:rPr>
        <w:t>value</w:t>
      </w:r>
      <w:r w:rsidRPr="0008186D">
        <w:rPr>
          <w:sz w:val="22"/>
          <w:szCs w:val="22"/>
          <w:lang w:val="id-ID"/>
        </w:rPr>
        <w:t xml:space="preserve"> &lt; 0,05 dapat diketahui bahwa ada perubahan variasi mAs terhadap kualitas densitas pada hasil radiograf </w:t>
      </w:r>
      <w:r w:rsidRPr="0008186D">
        <w:rPr>
          <w:i/>
          <w:iCs/>
          <w:sz w:val="22"/>
          <w:szCs w:val="22"/>
          <w:lang w:val="id-ID"/>
        </w:rPr>
        <w:t>femur</w:t>
      </w:r>
      <w:r w:rsidRPr="0008186D">
        <w:rPr>
          <w:sz w:val="22"/>
          <w:szCs w:val="22"/>
          <w:lang w:val="id-ID"/>
        </w:rPr>
        <w:t>, maka hipotesis dalam penelitian ini dinyatakan Ho ditolak dan Hi diterima.</w:t>
      </w:r>
    </w:p>
    <w:p w14:paraId="0D5B5574" w14:textId="77777777" w:rsidR="00ED1523" w:rsidRPr="0008186D" w:rsidRDefault="00ED1523" w:rsidP="00ED1523">
      <w:pPr>
        <w:pStyle w:val="A091par1"/>
        <w:rPr>
          <w:sz w:val="22"/>
          <w:szCs w:val="22"/>
          <w:lang w:val="id-ID"/>
        </w:rPr>
      </w:pPr>
    </w:p>
    <w:p w14:paraId="03E9F9C4" w14:textId="77777777" w:rsidR="00ED1523" w:rsidRPr="0008186D" w:rsidRDefault="00ED1523" w:rsidP="00ED1523">
      <w:pPr>
        <w:spacing w:after="0" w:line="240" w:lineRule="auto"/>
        <w:jc w:val="center"/>
        <w:rPr>
          <w:rFonts w:ascii="Times New Roman" w:hAnsi="Times New Roman"/>
          <w:lang w:val="id-ID"/>
        </w:rPr>
      </w:pPr>
      <w:r w:rsidRPr="0008186D">
        <w:rPr>
          <w:rFonts w:ascii="Times New Roman" w:hAnsi="Times New Roman"/>
          <w:lang w:val="id-ID"/>
        </w:rPr>
        <w:t>Tabel 4 Hasil Mean rank</w:t>
      </w:r>
    </w:p>
    <w:tbl>
      <w:tblPr>
        <w:tblStyle w:val="PlainTable2"/>
        <w:tblpPr w:leftFromText="180" w:rightFromText="180" w:vertAnchor="text" w:horzAnchor="margin" w:tblpX="4821" w:tblpY="131"/>
        <w:tblW w:w="4536" w:type="dxa"/>
        <w:tblLook w:val="06A0" w:firstRow="1" w:lastRow="0" w:firstColumn="1" w:lastColumn="0" w:noHBand="1" w:noVBand="1"/>
      </w:tblPr>
      <w:tblGrid>
        <w:gridCol w:w="2126"/>
        <w:gridCol w:w="2410"/>
      </w:tblGrid>
      <w:tr w:rsidR="00ED1523" w:rsidRPr="0008186D" w14:paraId="6929A533" w14:textId="77777777" w:rsidTr="00EC16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tcPr>
          <w:p w14:paraId="421F97A4" w14:textId="77777777" w:rsidR="00ED1523" w:rsidRPr="0008186D" w:rsidRDefault="00ED1523" w:rsidP="00EC1614">
            <w:pPr>
              <w:jc w:val="center"/>
              <w:rPr>
                <w:rFonts w:ascii="Times New Roman" w:hAnsi="Times New Roman"/>
                <w:lang w:val="id-ID"/>
              </w:rPr>
            </w:pPr>
            <w:r w:rsidRPr="0008186D">
              <w:rPr>
                <w:rFonts w:ascii="Times New Roman" w:hAnsi="Times New Roman"/>
                <w:lang w:val="id-ID"/>
              </w:rPr>
              <w:t>Variasi mAs</w:t>
            </w:r>
          </w:p>
        </w:tc>
        <w:tc>
          <w:tcPr>
            <w:tcW w:w="2410" w:type="dxa"/>
          </w:tcPr>
          <w:p w14:paraId="51093456" w14:textId="77777777" w:rsidR="00ED1523" w:rsidRPr="0008186D" w:rsidRDefault="00ED1523" w:rsidP="00EC161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iCs/>
                <w:lang w:val="id-ID"/>
              </w:rPr>
            </w:pPr>
            <w:r w:rsidRPr="0008186D">
              <w:rPr>
                <w:rFonts w:ascii="Times New Roman" w:hAnsi="Times New Roman"/>
                <w:i/>
                <w:iCs/>
                <w:lang w:val="id-ID"/>
              </w:rPr>
              <w:t>Mean Rank</w:t>
            </w:r>
          </w:p>
        </w:tc>
      </w:tr>
      <w:tr w:rsidR="00ED1523" w:rsidRPr="0008186D" w14:paraId="5F8A0429" w14:textId="77777777" w:rsidTr="00EC1614">
        <w:tc>
          <w:tcPr>
            <w:cnfStyle w:val="001000000000" w:firstRow="0" w:lastRow="0" w:firstColumn="1" w:lastColumn="0" w:oddVBand="0" w:evenVBand="0" w:oddHBand="0" w:evenHBand="0" w:firstRowFirstColumn="0" w:firstRowLastColumn="0" w:lastRowFirstColumn="0" w:lastRowLastColumn="0"/>
            <w:tcW w:w="2126" w:type="dxa"/>
          </w:tcPr>
          <w:p w14:paraId="7DB38D2F"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4 mAs</w:t>
            </w:r>
          </w:p>
        </w:tc>
        <w:tc>
          <w:tcPr>
            <w:tcW w:w="2410" w:type="dxa"/>
          </w:tcPr>
          <w:p w14:paraId="6C3C4759"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1.00</w:t>
            </w:r>
          </w:p>
        </w:tc>
      </w:tr>
      <w:tr w:rsidR="00ED1523" w:rsidRPr="0008186D" w14:paraId="0F6985AF" w14:textId="77777777" w:rsidTr="00EC1614">
        <w:tc>
          <w:tcPr>
            <w:cnfStyle w:val="001000000000" w:firstRow="0" w:lastRow="0" w:firstColumn="1" w:lastColumn="0" w:oddVBand="0" w:evenVBand="0" w:oddHBand="0" w:evenHBand="0" w:firstRowFirstColumn="0" w:firstRowLastColumn="0" w:lastRowFirstColumn="0" w:lastRowLastColumn="0"/>
            <w:tcW w:w="2126" w:type="dxa"/>
          </w:tcPr>
          <w:p w14:paraId="4CCE8936"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8 mAs</w:t>
            </w:r>
          </w:p>
        </w:tc>
        <w:tc>
          <w:tcPr>
            <w:tcW w:w="2410" w:type="dxa"/>
          </w:tcPr>
          <w:p w14:paraId="2A72C12C"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2.00</w:t>
            </w:r>
          </w:p>
        </w:tc>
      </w:tr>
      <w:tr w:rsidR="00ED1523" w:rsidRPr="0008186D" w14:paraId="245CA4FC" w14:textId="77777777" w:rsidTr="00EC1614">
        <w:tc>
          <w:tcPr>
            <w:cnfStyle w:val="001000000000" w:firstRow="0" w:lastRow="0" w:firstColumn="1" w:lastColumn="0" w:oddVBand="0" w:evenVBand="0" w:oddHBand="0" w:evenHBand="0" w:firstRowFirstColumn="0" w:firstRowLastColumn="0" w:lastRowFirstColumn="0" w:lastRowLastColumn="0"/>
            <w:tcW w:w="2126" w:type="dxa"/>
          </w:tcPr>
          <w:p w14:paraId="5E3A561A"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10 mAs</w:t>
            </w:r>
          </w:p>
        </w:tc>
        <w:tc>
          <w:tcPr>
            <w:tcW w:w="2410" w:type="dxa"/>
          </w:tcPr>
          <w:p w14:paraId="7F0600E1"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3.00</w:t>
            </w:r>
          </w:p>
        </w:tc>
      </w:tr>
      <w:tr w:rsidR="00ED1523" w:rsidRPr="0008186D" w14:paraId="7D75ABC9" w14:textId="77777777" w:rsidTr="00EC1614">
        <w:tc>
          <w:tcPr>
            <w:cnfStyle w:val="001000000000" w:firstRow="0" w:lastRow="0" w:firstColumn="1" w:lastColumn="0" w:oddVBand="0" w:evenVBand="0" w:oddHBand="0" w:evenHBand="0" w:firstRowFirstColumn="0" w:firstRowLastColumn="0" w:lastRowFirstColumn="0" w:lastRowLastColumn="0"/>
            <w:tcW w:w="2126" w:type="dxa"/>
          </w:tcPr>
          <w:p w14:paraId="11322B18"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12 mAs</w:t>
            </w:r>
          </w:p>
        </w:tc>
        <w:tc>
          <w:tcPr>
            <w:tcW w:w="2410" w:type="dxa"/>
          </w:tcPr>
          <w:p w14:paraId="4CABFF80"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4.00</w:t>
            </w:r>
          </w:p>
        </w:tc>
      </w:tr>
      <w:tr w:rsidR="00ED1523" w:rsidRPr="0008186D" w14:paraId="17D46D85" w14:textId="77777777" w:rsidTr="00EC1614">
        <w:tc>
          <w:tcPr>
            <w:cnfStyle w:val="001000000000" w:firstRow="0" w:lastRow="0" w:firstColumn="1" w:lastColumn="0" w:oddVBand="0" w:evenVBand="0" w:oddHBand="0" w:evenHBand="0" w:firstRowFirstColumn="0" w:firstRowLastColumn="0" w:lastRowFirstColumn="0" w:lastRowLastColumn="0"/>
            <w:tcW w:w="2126" w:type="dxa"/>
          </w:tcPr>
          <w:p w14:paraId="264C3981"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20 mAs</w:t>
            </w:r>
          </w:p>
        </w:tc>
        <w:tc>
          <w:tcPr>
            <w:tcW w:w="2410" w:type="dxa"/>
          </w:tcPr>
          <w:p w14:paraId="5546CA87"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5.00</w:t>
            </w:r>
          </w:p>
        </w:tc>
      </w:tr>
      <w:tr w:rsidR="00ED1523" w:rsidRPr="0008186D" w14:paraId="4236F4AB" w14:textId="77777777" w:rsidTr="00EC1614">
        <w:trPr>
          <w:trHeight w:val="80"/>
        </w:trPr>
        <w:tc>
          <w:tcPr>
            <w:cnfStyle w:val="001000000000" w:firstRow="0" w:lastRow="0" w:firstColumn="1" w:lastColumn="0" w:oddVBand="0" w:evenVBand="0" w:oddHBand="0" w:evenHBand="0" w:firstRowFirstColumn="0" w:firstRowLastColumn="0" w:lastRowFirstColumn="0" w:lastRowLastColumn="0"/>
            <w:tcW w:w="2126" w:type="dxa"/>
          </w:tcPr>
          <w:p w14:paraId="4B7A3DF0"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25 mAs</w:t>
            </w:r>
          </w:p>
        </w:tc>
        <w:tc>
          <w:tcPr>
            <w:tcW w:w="2410" w:type="dxa"/>
          </w:tcPr>
          <w:p w14:paraId="2BA709FD"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6.00</w:t>
            </w:r>
          </w:p>
        </w:tc>
      </w:tr>
      <w:tr w:rsidR="00ED1523" w:rsidRPr="0008186D" w14:paraId="62727102" w14:textId="77777777" w:rsidTr="00EC1614">
        <w:tc>
          <w:tcPr>
            <w:cnfStyle w:val="001000000000" w:firstRow="0" w:lastRow="0" w:firstColumn="1" w:lastColumn="0" w:oddVBand="0" w:evenVBand="0" w:oddHBand="0" w:evenHBand="0" w:firstRowFirstColumn="0" w:firstRowLastColumn="0" w:lastRowFirstColumn="0" w:lastRowLastColumn="0"/>
            <w:tcW w:w="2126" w:type="dxa"/>
          </w:tcPr>
          <w:p w14:paraId="51552215" w14:textId="77777777" w:rsidR="00ED1523" w:rsidRPr="0008186D" w:rsidRDefault="00ED1523" w:rsidP="00EC1614">
            <w:pPr>
              <w:jc w:val="center"/>
              <w:rPr>
                <w:rFonts w:ascii="Times New Roman" w:hAnsi="Times New Roman"/>
                <w:b w:val="0"/>
                <w:bCs w:val="0"/>
                <w:lang w:val="id-ID"/>
              </w:rPr>
            </w:pPr>
            <w:r w:rsidRPr="0008186D">
              <w:rPr>
                <w:rFonts w:ascii="Times New Roman" w:hAnsi="Times New Roman"/>
                <w:b w:val="0"/>
                <w:bCs w:val="0"/>
                <w:lang w:val="id-ID"/>
              </w:rPr>
              <w:t>32 mAs</w:t>
            </w:r>
          </w:p>
        </w:tc>
        <w:tc>
          <w:tcPr>
            <w:tcW w:w="2410" w:type="dxa"/>
          </w:tcPr>
          <w:p w14:paraId="4A0950ED" w14:textId="77777777" w:rsidR="00ED1523" w:rsidRPr="0008186D" w:rsidRDefault="00ED1523" w:rsidP="00EC161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7.00</w:t>
            </w:r>
          </w:p>
        </w:tc>
      </w:tr>
    </w:tbl>
    <w:p w14:paraId="5B663C8E" w14:textId="77777777" w:rsidR="00ED1523" w:rsidRPr="0008186D" w:rsidRDefault="00ED1523" w:rsidP="00ED1523">
      <w:pPr>
        <w:pStyle w:val="A091par1"/>
        <w:rPr>
          <w:sz w:val="22"/>
          <w:szCs w:val="22"/>
          <w:lang w:val="id-ID" w:eastAsia="ja-JP"/>
        </w:rPr>
      </w:pPr>
    </w:p>
    <w:p w14:paraId="7C2E03D3" w14:textId="77777777" w:rsidR="00ED1523" w:rsidRPr="0008186D" w:rsidRDefault="00ED1523" w:rsidP="00ED1523">
      <w:pPr>
        <w:pStyle w:val="A091par1"/>
        <w:rPr>
          <w:sz w:val="22"/>
          <w:szCs w:val="22"/>
          <w:lang w:val="id-ID"/>
        </w:rPr>
      </w:pPr>
      <w:r w:rsidRPr="0008186D">
        <w:rPr>
          <w:sz w:val="22"/>
          <w:szCs w:val="22"/>
          <w:lang w:val="id-ID"/>
        </w:rPr>
        <w:lastRenderedPageBreak/>
        <w:t xml:space="preserve">    Hasil pengujian ini pada mAs 32 menunjukkan hasil paling baik atau nilai yang tertinggi untuk menginformasikan radiograf phantom femur yang optimal.</w:t>
      </w:r>
    </w:p>
    <w:p w14:paraId="0C55B99B" w14:textId="77777777" w:rsidR="00ED1523" w:rsidRPr="0008186D" w:rsidRDefault="00ED1523" w:rsidP="00ED1523">
      <w:pPr>
        <w:pStyle w:val="A091par1"/>
        <w:rPr>
          <w:sz w:val="22"/>
          <w:szCs w:val="22"/>
          <w:lang w:val="id-ID"/>
        </w:rPr>
      </w:pPr>
      <w:r w:rsidRPr="0008186D">
        <w:rPr>
          <w:sz w:val="22"/>
          <w:szCs w:val="22"/>
          <w:lang w:val="id-ID"/>
        </w:rPr>
        <w:t xml:space="preserve">     Berdasarkan hasil rentang perubahan nilai densitas di dapatkan rentang nilai densitas pada pervariasi mAs yang di jabarkan dengan grafik sebagai berikut:</w:t>
      </w:r>
    </w:p>
    <w:p w14:paraId="5E68A932" w14:textId="77777777" w:rsidR="002209DB" w:rsidRPr="0008186D" w:rsidRDefault="002209DB" w:rsidP="00ED1523">
      <w:pPr>
        <w:pStyle w:val="A091par1"/>
        <w:rPr>
          <w:sz w:val="22"/>
          <w:szCs w:val="22"/>
          <w:lang w:val="id-ID"/>
        </w:rPr>
      </w:pPr>
    </w:p>
    <w:p w14:paraId="4FBE1DD7" w14:textId="16A1C17E" w:rsidR="00ED1523" w:rsidRPr="0008186D" w:rsidRDefault="00ED1523" w:rsidP="00ED1523">
      <w:pPr>
        <w:spacing w:after="0" w:line="240" w:lineRule="auto"/>
        <w:ind w:left="720"/>
        <w:jc w:val="center"/>
        <w:rPr>
          <w:rFonts w:ascii="Times New Roman" w:hAnsi="Times New Roman"/>
          <w:lang w:val="id-ID"/>
        </w:rPr>
      </w:pPr>
      <w:r w:rsidRPr="0008186D">
        <w:rPr>
          <w:rFonts w:ascii="Times New Roman" w:hAnsi="Times New Roman"/>
          <w:lang w:val="id-ID"/>
        </w:rPr>
        <w:t xml:space="preserve">Tabel </w:t>
      </w:r>
      <w:r w:rsidR="00EF5F2C" w:rsidRPr="0008186D">
        <w:rPr>
          <w:rFonts w:ascii="Times New Roman" w:hAnsi="Times New Roman"/>
          <w:lang w:val="id-ID"/>
        </w:rPr>
        <w:t>5</w:t>
      </w:r>
      <w:r w:rsidRPr="0008186D">
        <w:rPr>
          <w:rFonts w:ascii="Times New Roman" w:hAnsi="Times New Roman"/>
          <w:lang w:val="id-ID"/>
        </w:rPr>
        <w:t xml:space="preserve"> Nilai Variasi Densitas </w:t>
      </w:r>
    </w:p>
    <w:tbl>
      <w:tblPr>
        <w:tblStyle w:val="PlainTable2"/>
        <w:tblpPr w:leftFromText="180" w:rightFromText="180" w:vertAnchor="text" w:horzAnchor="margin" w:tblpY="142"/>
        <w:tblW w:w="4395" w:type="dxa"/>
        <w:tblLook w:val="06A0" w:firstRow="1" w:lastRow="0" w:firstColumn="1" w:lastColumn="0" w:noHBand="1" w:noVBand="1"/>
      </w:tblPr>
      <w:tblGrid>
        <w:gridCol w:w="2268"/>
        <w:gridCol w:w="2127"/>
      </w:tblGrid>
      <w:tr w:rsidR="00685123" w:rsidRPr="0008186D" w14:paraId="6F18435D" w14:textId="77777777" w:rsidTr="006851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66C6E27" w14:textId="77777777" w:rsidR="00685123" w:rsidRPr="0008186D" w:rsidRDefault="00685123" w:rsidP="00685123">
            <w:pPr>
              <w:jc w:val="center"/>
              <w:rPr>
                <w:rFonts w:ascii="Times New Roman" w:hAnsi="Times New Roman"/>
                <w:lang w:val="id-ID"/>
              </w:rPr>
            </w:pPr>
            <w:r w:rsidRPr="0008186D">
              <w:rPr>
                <w:rFonts w:ascii="Times New Roman" w:hAnsi="Times New Roman"/>
                <w:lang w:val="id-ID"/>
              </w:rPr>
              <w:t>Variasi mAs</w:t>
            </w:r>
          </w:p>
        </w:tc>
        <w:tc>
          <w:tcPr>
            <w:tcW w:w="2127" w:type="dxa"/>
          </w:tcPr>
          <w:p w14:paraId="58CA9739" w14:textId="77777777" w:rsidR="00685123" w:rsidRPr="0008186D" w:rsidRDefault="00685123" w:rsidP="0068512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hAnsi="Times New Roman"/>
                <w:lang w:val="id-ID"/>
              </w:rPr>
              <w:t>Nilai Variasi Densitas</w:t>
            </w:r>
          </w:p>
        </w:tc>
      </w:tr>
      <w:tr w:rsidR="00685123" w:rsidRPr="0008186D" w14:paraId="0BE6B38D"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10DD48F0"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4 mAs</w:t>
            </w:r>
          </w:p>
        </w:tc>
        <w:tc>
          <w:tcPr>
            <w:tcW w:w="2127" w:type="dxa"/>
            <w:vAlign w:val="bottom"/>
          </w:tcPr>
          <w:p w14:paraId="1443E64C"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0,42</w:t>
            </w:r>
          </w:p>
        </w:tc>
      </w:tr>
      <w:tr w:rsidR="00685123" w:rsidRPr="0008186D" w14:paraId="58521C2A"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2C82D5B5"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8 mAs</w:t>
            </w:r>
          </w:p>
        </w:tc>
        <w:tc>
          <w:tcPr>
            <w:tcW w:w="2127" w:type="dxa"/>
            <w:vAlign w:val="bottom"/>
          </w:tcPr>
          <w:p w14:paraId="324D3E0C"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0,44</w:t>
            </w:r>
          </w:p>
        </w:tc>
      </w:tr>
      <w:tr w:rsidR="00685123" w:rsidRPr="0008186D" w14:paraId="528DE534"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610F4DE0"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10 mAs</w:t>
            </w:r>
          </w:p>
        </w:tc>
        <w:tc>
          <w:tcPr>
            <w:tcW w:w="2127" w:type="dxa"/>
            <w:vAlign w:val="bottom"/>
          </w:tcPr>
          <w:p w14:paraId="232B6351"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0,45</w:t>
            </w:r>
          </w:p>
        </w:tc>
      </w:tr>
      <w:tr w:rsidR="00685123" w:rsidRPr="0008186D" w14:paraId="46E9282C"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289EE05F"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12 mAs</w:t>
            </w:r>
          </w:p>
        </w:tc>
        <w:tc>
          <w:tcPr>
            <w:tcW w:w="2127" w:type="dxa"/>
            <w:vAlign w:val="bottom"/>
          </w:tcPr>
          <w:p w14:paraId="7212663D"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0,47</w:t>
            </w:r>
          </w:p>
        </w:tc>
      </w:tr>
      <w:tr w:rsidR="00685123" w:rsidRPr="0008186D" w14:paraId="7476ADE1"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79B6FD1E"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20 mAs</w:t>
            </w:r>
          </w:p>
        </w:tc>
        <w:tc>
          <w:tcPr>
            <w:tcW w:w="2127" w:type="dxa"/>
            <w:vAlign w:val="bottom"/>
          </w:tcPr>
          <w:p w14:paraId="7C195FA1"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0,52</w:t>
            </w:r>
          </w:p>
        </w:tc>
      </w:tr>
      <w:tr w:rsidR="00685123" w:rsidRPr="0008186D" w14:paraId="32179B65"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07F97D77"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25 mAs</w:t>
            </w:r>
          </w:p>
        </w:tc>
        <w:tc>
          <w:tcPr>
            <w:tcW w:w="2127" w:type="dxa"/>
            <w:vAlign w:val="bottom"/>
          </w:tcPr>
          <w:p w14:paraId="094EE0ED"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0,54</w:t>
            </w:r>
          </w:p>
        </w:tc>
      </w:tr>
      <w:tr w:rsidR="00685123" w:rsidRPr="0008186D" w14:paraId="396B03D0" w14:textId="77777777" w:rsidTr="00685123">
        <w:tc>
          <w:tcPr>
            <w:cnfStyle w:val="001000000000" w:firstRow="0" w:lastRow="0" w:firstColumn="1" w:lastColumn="0" w:oddVBand="0" w:evenVBand="0" w:oddHBand="0" w:evenHBand="0" w:firstRowFirstColumn="0" w:firstRowLastColumn="0" w:lastRowFirstColumn="0" w:lastRowLastColumn="0"/>
            <w:tcW w:w="2268" w:type="dxa"/>
          </w:tcPr>
          <w:p w14:paraId="4EB14D7A" w14:textId="77777777" w:rsidR="00685123" w:rsidRPr="0008186D" w:rsidRDefault="00685123" w:rsidP="00685123">
            <w:pPr>
              <w:jc w:val="center"/>
              <w:rPr>
                <w:rFonts w:ascii="Times New Roman" w:hAnsi="Times New Roman"/>
                <w:b w:val="0"/>
                <w:bCs w:val="0"/>
                <w:lang w:val="id-ID"/>
              </w:rPr>
            </w:pPr>
            <w:r w:rsidRPr="0008186D">
              <w:rPr>
                <w:rFonts w:ascii="Times New Roman" w:hAnsi="Times New Roman"/>
                <w:b w:val="0"/>
                <w:bCs w:val="0"/>
                <w:lang w:val="id-ID"/>
              </w:rPr>
              <w:t>32 mAs</w:t>
            </w:r>
          </w:p>
        </w:tc>
        <w:tc>
          <w:tcPr>
            <w:tcW w:w="2127" w:type="dxa"/>
            <w:vAlign w:val="bottom"/>
          </w:tcPr>
          <w:p w14:paraId="02F62EB8" w14:textId="77777777" w:rsidR="00685123" w:rsidRPr="0008186D" w:rsidRDefault="00685123" w:rsidP="0068512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lang w:val="id-ID"/>
              </w:rPr>
            </w:pPr>
            <w:r w:rsidRPr="0008186D">
              <w:rPr>
                <w:rFonts w:ascii="Times New Roman" w:eastAsia="Times New Roman" w:hAnsi="Times New Roman"/>
                <w:color w:val="000000"/>
                <w:lang w:val="id-ID" w:eastAsia="en-ID"/>
              </w:rPr>
              <w:t>0,57</w:t>
            </w:r>
          </w:p>
        </w:tc>
      </w:tr>
    </w:tbl>
    <w:p w14:paraId="4B8B933A" w14:textId="774B8E2B" w:rsidR="00ED1523" w:rsidRPr="0008186D" w:rsidRDefault="00ED1523" w:rsidP="00ED1523">
      <w:pPr>
        <w:spacing w:after="0" w:line="240" w:lineRule="auto"/>
        <w:rPr>
          <w:rFonts w:ascii="Times New Roman" w:hAnsi="Times New Roman"/>
          <w:lang w:val="id-ID"/>
        </w:rPr>
      </w:pPr>
      <w:r w:rsidRPr="0008186D">
        <w:rPr>
          <w:rFonts w:ascii="Times New Roman" w:hAnsi="Times New Roman"/>
          <w:lang w:val="id-ID"/>
        </w:rPr>
        <w:t xml:space="preserve"> </w:t>
      </w:r>
    </w:p>
    <w:p w14:paraId="7DF98EE8" w14:textId="18277269" w:rsidR="002118B1" w:rsidRPr="0008186D" w:rsidRDefault="002118B1" w:rsidP="005442A9">
      <w:pPr>
        <w:spacing w:after="0" w:line="240" w:lineRule="auto"/>
        <w:jc w:val="center"/>
        <w:rPr>
          <w:rFonts w:ascii="Times New Roman" w:hAnsi="Times New Roman"/>
          <w:lang w:val="id-ID"/>
        </w:rPr>
      </w:pPr>
      <w:r w:rsidRPr="0008186D">
        <w:rPr>
          <w:rFonts w:ascii="Times New Roman" w:hAnsi="Times New Roman"/>
          <w:lang w:val="id-ID"/>
        </w:rPr>
        <w:t>Grafik Nilai Variasi Densitas</w:t>
      </w:r>
    </w:p>
    <w:p w14:paraId="5BC7E4D2" w14:textId="01F11B13" w:rsidR="002209DB" w:rsidRPr="0008186D" w:rsidRDefault="002209DB" w:rsidP="002118B1">
      <w:pPr>
        <w:spacing w:after="0" w:line="240" w:lineRule="auto"/>
        <w:rPr>
          <w:rFonts w:ascii="Times New Roman" w:hAnsi="Times New Roman"/>
          <w:lang w:val="id-ID"/>
        </w:rPr>
      </w:pPr>
    </w:p>
    <w:p w14:paraId="69EC56F6" w14:textId="310DB167" w:rsidR="002118B1" w:rsidRPr="0008186D" w:rsidRDefault="005442A9" w:rsidP="002118B1">
      <w:pPr>
        <w:spacing w:after="0" w:line="240" w:lineRule="auto"/>
        <w:rPr>
          <w:rFonts w:ascii="Times New Roman" w:hAnsi="Times New Roman"/>
          <w:lang w:val="id-ID"/>
        </w:rPr>
      </w:pPr>
      <w:r w:rsidRPr="0008186D">
        <w:rPr>
          <w:noProof/>
          <w:lang w:val="id-ID"/>
        </w:rPr>
        <mc:AlternateContent>
          <mc:Choice Requires="wps">
            <w:drawing>
              <wp:anchor distT="0" distB="0" distL="114300" distR="114300" simplePos="0" relativeHeight="251673600" behindDoc="0" locked="0" layoutInCell="1" allowOverlap="1" wp14:anchorId="7BCBCCF4" wp14:editId="755B8911">
                <wp:simplePos x="0" y="0"/>
                <wp:positionH relativeFrom="column">
                  <wp:align>left</wp:align>
                </wp:positionH>
                <wp:positionV relativeFrom="paragraph">
                  <wp:posOffset>12700</wp:posOffset>
                </wp:positionV>
                <wp:extent cx="690880" cy="2667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690880" cy="266700"/>
                        </a:xfrm>
                        <a:prstGeom prst="rect">
                          <a:avLst/>
                        </a:prstGeom>
                        <a:noFill/>
                        <a:ln w="6350">
                          <a:noFill/>
                        </a:ln>
                      </wps:spPr>
                      <wps:txbx>
                        <w:txbxContent>
                          <w:p w14:paraId="5D6D2136" w14:textId="77777777" w:rsidR="005F6D64" w:rsidRPr="00D10198" w:rsidRDefault="005F6D64" w:rsidP="005F6D64">
                            <w:pPr>
                              <w:rPr>
                                <w:color w:val="808080" w:themeColor="background1" w:themeShade="80"/>
                                <w:sz w:val="14"/>
                                <w:szCs w:val="14"/>
                              </w:rPr>
                            </w:pPr>
                            <w:r w:rsidRPr="00D10198">
                              <w:rPr>
                                <w:color w:val="808080" w:themeColor="background1" w:themeShade="80"/>
                                <w:sz w:val="14"/>
                                <w:szCs w:val="14"/>
                              </w:rPr>
                              <w:t>Densitas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CBCCF4" id="_x0000_t202" coordsize="21600,21600" o:spt="202" path="m,l,21600r21600,l21600,xe">
                <v:stroke joinstyle="miter"/>
                <v:path gradientshapeok="t" o:connecttype="rect"/>
              </v:shapetype>
              <v:shape id="Text Box 32" o:spid="_x0000_s1026" type="#_x0000_t202" style="position:absolute;margin-left:0;margin-top:1pt;width:54.4pt;height:21pt;z-index:25167360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" filled="f" stroked="f" strokeweight=".5pt">
                <v:textbox>
                  <w:txbxContent>
                    <w:p w14:paraId="5D6D2136" w14:textId="77777777" w:rsidR="005F6D64" w:rsidRPr="00D10198" w:rsidRDefault="005F6D64" w:rsidP="005F6D64">
                      <w:pPr>
                        <w:rPr>
                          <w:color w:val="808080" w:themeColor="background1" w:themeShade="80"/>
                          <w:sz w:val="14"/>
                          <w:szCs w:val="14"/>
                        </w:rPr>
                      </w:pPr>
                      <w:proofErr w:type="spellStart"/>
                      <w:r w:rsidRPr="00D10198">
                        <w:rPr>
                          <w:color w:val="808080" w:themeColor="background1" w:themeShade="80"/>
                          <w:sz w:val="14"/>
                          <w:szCs w:val="14"/>
                        </w:rPr>
                        <w:t>Densitas</w:t>
                      </w:r>
                      <w:proofErr w:type="spellEnd"/>
                    </w:p>
                  </w:txbxContent>
                </v:textbox>
              </v:shape>
            </w:pict>
          </mc:Fallback>
        </mc:AlternateContent>
      </w:r>
      <w:r w:rsidR="002209DB" w:rsidRPr="0008186D">
        <w:rPr>
          <w:noProof/>
          <w:lang w:val="id-ID"/>
        </w:rPr>
        <mc:AlternateContent>
          <mc:Choice Requires="wps">
            <w:drawing>
              <wp:anchor distT="0" distB="0" distL="114300" distR="114300" simplePos="0" relativeHeight="251669504" behindDoc="0" locked="0" layoutInCell="1" allowOverlap="1" wp14:anchorId="15336C69" wp14:editId="32D69A33">
                <wp:simplePos x="0" y="0"/>
                <wp:positionH relativeFrom="column">
                  <wp:posOffset>2280285</wp:posOffset>
                </wp:positionH>
                <wp:positionV relativeFrom="paragraph">
                  <wp:posOffset>352425</wp:posOffset>
                </wp:positionV>
                <wp:extent cx="371475" cy="2667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wps:spPr>
                      <wps:txbx>
                        <w:txbxContent>
                          <w:p w14:paraId="2C67D9D0" w14:textId="41B6A91E" w:rsidR="009E74E8" w:rsidRPr="00417205" w:rsidRDefault="009E74E8" w:rsidP="009E74E8">
                            <w:pPr>
                              <w:rPr>
                                <w:sz w:val="16"/>
                                <w:szCs w:val="16"/>
                                <w:lang w:val="en-GB"/>
                              </w:rPr>
                            </w:pPr>
                            <w:r w:rsidRPr="00417205">
                              <w:rPr>
                                <w:sz w:val="16"/>
                                <w:szCs w:val="16"/>
                                <w:lang w:val="en-GB"/>
                              </w:rPr>
                              <w:t>0,</w:t>
                            </w:r>
                            <w:r>
                              <w:rPr>
                                <w:sz w:val="16"/>
                                <w:szCs w:val="16"/>
                                <w:lang w:val="en-GB"/>
                              </w:rPr>
                              <w:t>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36C69" id="Text Box 8" o:spid="_x0000_s1027" type="#_x0000_t202" style="position:absolute;margin-left:179.55pt;margin-top:27.75pt;width:29.25pt;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" filled="f" stroked="f" strokeweight=".5pt">
                <v:textbox>
                  <w:txbxContent>
                    <w:p w14:paraId="2C67D9D0" w14:textId="41B6A91E" w:rsidR="009E74E8" w:rsidRPr="00417205" w:rsidRDefault="009E74E8" w:rsidP="009E74E8">
                      <w:pPr>
                        <w:rPr>
                          <w:sz w:val="16"/>
                          <w:szCs w:val="16"/>
                          <w:lang w:val="en-GB"/>
                        </w:rPr>
                      </w:pPr>
                      <w:r w:rsidRPr="00417205">
                        <w:rPr>
                          <w:sz w:val="16"/>
                          <w:szCs w:val="16"/>
                          <w:lang w:val="en-GB"/>
                        </w:rPr>
                        <w:t>0,</w:t>
                      </w:r>
                      <w:r>
                        <w:rPr>
                          <w:sz w:val="16"/>
                          <w:szCs w:val="16"/>
                          <w:lang w:val="en-GB"/>
                        </w:rPr>
                        <w:t>57</w:t>
                      </w:r>
                    </w:p>
                  </w:txbxContent>
                </v:textbox>
              </v:shape>
            </w:pict>
          </mc:Fallback>
        </mc:AlternateContent>
      </w:r>
      <w:r w:rsidR="002209DB" w:rsidRPr="0008186D">
        <w:rPr>
          <w:noProof/>
          <w:lang w:val="id-ID"/>
        </w:rPr>
        <mc:AlternateContent>
          <mc:Choice Requires="wps">
            <w:drawing>
              <wp:anchor distT="0" distB="0" distL="114300" distR="114300" simplePos="0" relativeHeight="251667456" behindDoc="0" locked="0" layoutInCell="1" allowOverlap="1" wp14:anchorId="6F1A1AFF" wp14:editId="50D732F2">
                <wp:simplePos x="0" y="0"/>
                <wp:positionH relativeFrom="column">
                  <wp:posOffset>1971675</wp:posOffset>
                </wp:positionH>
                <wp:positionV relativeFrom="paragraph">
                  <wp:posOffset>417830</wp:posOffset>
                </wp:positionV>
                <wp:extent cx="371475" cy="2667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wps:spPr>
                      <wps:txbx>
                        <w:txbxContent>
                          <w:p w14:paraId="5522D6D0" w14:textId="56538DC0" w:rsidR="009E74E8" w:rsidRPr="00417205" w:rsidRDefault="009E74E8" w:rsidP="009E74E8">
                            <w:pPr>
                              <w:rPr>
                                <w:sz w:val="16"/>
                                <w:szCs w:val="16"/>
                                <w:lang w:val="en-GB"/>
                              </w:rPr>
                            </w:pPr>
                            <w:r w:rsidRPr="00417205">
                              <w:rPr>
                                <w:sz w:val="16"/>
                                <w:szCs w:val="16"/>
                                <w:lang w:val="en-GB"/>
                              </w:rPr>
                              <w:t>0,</w:t>
                            </w:r>
                            <w:r>
                              <w:rPr>
                                <w:sz w:val="16"/>
                                <w:szCs w:val="16"/>
                                <w:lang w:val="en-GB"/>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A1AFF" id="Text Box 7" o:spid="_x0000_s1028" type="#_x0000_t202" style="position:absolute;margin-left:155.25pt;margin-top:32.9pt;width:29.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" filled="f" stroked="f" strokeweight=".5pt">
                <v:textbox>
                  <w:txbxContent>
                    <w:p w14:paraId="5522D6D0" w14:textId="56538DC0" w:rsidR="009E74E8" w:rsidRPr="00417205" w:rsidRDefault="009E74E8" w:rsidP="009E74E8">
                      <w:pPr>
                        <w:rPr>
                          <w:sz w:val="16"/>
                          <w:szCs w:val="16"/>
                          <w:lang w:val="en-GB"/>
                        </w:rPr>
                      </w:pPr>
                      <w:r w:rsidRPr="00417205">
                        <w:rPr>
                          <w:sz w:val="16"/>
                          <w:szCs w:val="16"/>
                          <w:lang w:val="en-GB"/>
                        </w:rPr>
                        <w:t>0,</w:t>
                      </w:r>
                      <w:r>
                        <w:rPr>
                          <w:sz w:val="16"/>
                          <w:szCs w:val="16"/>
                          <w:lang w:val="en-GB"/>
                        </w:rPr>
                        <w:t>54</w:t>
                      </w:r>
                    </w:p>
                  </w:txbxContent>
                </v:textbox>
              </v:shape>
            </w:pict>
          </mc:Fallback>
        </mc:AlternateContent>
      </w:r>
      <w:r w:rsidR="002209DB" w:rsidRPr="0008186D">
        <w:rPr>
          <w:noProof/>
          <w:lang w:val="id-ID"/>
        </w:rPr>
        <mc:AlternateContent>
          <mc:Choice Requires="wps">
            <w:drawing>
              <wp:anchor distT="0" distB="0" distL="114300" distR="114300" simplePos="0" relativeHeight="251665408" behindDoc="0" locked="0" layoutInCell="1" allowOverlap="1" wp14:anchorId="6F6FBDB6" wp14:editId="3CA75152">
                <wp:simplePos x="0" y="0"/>
                <wp:positionH relativeFrom="column">
                  <wp:posOffset>1603375</wp:posOffset>
                </wp:positionH>
                <wp:positionV relativeFrom="paragraph">
                  <wp:posOffset>423545</wp:posOffset>
                </wp:positionV>
                <wp:extent cx="371475" cy="224170"/>
                <wp:effectExtent l="0" t="0" r="0" b="4445"/>
                <wp:wrapNone/>
                <wp:docPr id="6" name="Text Box 6"/>
                <wp:cNvGraphicFramePr/>
                <a:graphic xmlns:a="http://schemas.openxmlformats.org/drawingml/2006/main">
                  <a:graphicData uri="http://schemas.microsoft.com/office/word/2010/wordprocessingShape">
                    <wps:wsp>
                      <wps:cNvSpPr txBox="1"/>
                      <wps:spPr>
                        <a:xfrm>
                          <a:off x="0" y="0"/>
                          <a:ext cx="371475" cy="224170"/>
                        </a:xfrm>
                        <a:prstGeom prst="rect">
                          <a:avLst/>
                        </a:prstGeom>
                        <a:noFill/>
                        <a:ln w="6350">
                          <a:noFill/>
                        </a:ln>
                      </wps:spPr>
                      <wps:txbx>
                        <w:txbxContent>
                          <w:p w14:paraId="1815C280" w14:textId="77777777" w:rsidR="009E74E8" w:rsidRPr="00417205" w:rsidRDefault="009E74E8" w:rsidP="009E74E8">
                            <w:pPr>
                              <w:rPr>
                                <w:sz w:val="16"/>
                                <w:szCs w:val="16"/>
                                <w:lang w:val="en-GB"/>
                              </w:rPr>
                            </w:pPr>
                            <w:r w:rsidRPr="00417205">
                              <w:rPr>
                                <w:sz w:val="16"/>
                                <w:szCs w:val="16"/>
                                <w:lang w:val="en-GB"/>
                              </w:rPr>
                              <w:t>0,</w:t>
                            </w:r>
                            <w:r>
                              <w:rPr>
                                <w:sz w:val="16"/>
                                <w:szCs w:val="16"/>
                                <w:lang w:val="en-GB"/>
                              </w:rPr>
                              <w:t>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FBDB6" id="Text Box 6" o:spid="_x0000_s1029" type="#_x0000_t202" style="position:absolute;margin-left:126.25pt;margin-top:33.35pt;width:29.2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" filled="f" stroked="f" strokeweight=".5pt">
                <v:textbox>
                  <w:txbxContent>
                    <w:p w14:paraId="1815C280" w14:textId="77777777" w:rsidR="009E74E8" w:rsidRPr="00417205" w:rsidRDefault="009E74E8" w:rsidP="009E74E8">
                      <w:pPr>
                        <w:rPr>
                          <w:sz w:val="16"/>
                          <w:szCs w:val="16"/>
                          <w:lang w:val="en-GB"/>
                        </w:rPr>
                      </w:pPr>
                      <w:r w:rsidRPr="00417205">
                        <w:rPr>
                          <w:sz w:val="16"/>
                          <w:szCs w:val="16"/>
                          <w:lang w:val="en-GB"/>
                        </w:rPr>
                        <w:t>0,</w:t>
                      </w:r>
                      <w:r>
                        <w:rPr>
                          <w:sz w:val="16"/>
                          <w:szCs w:val="16"/>
                          <w:lang w:val="en-GB"/>
                        </w:rPr>
                        <w:t>52</w:t>
                      </w:r>
                    </w:p>
                  </w:txbxContent>
                </v:textbox>
              </v:shape>
            </w:pict>
          </mc:Fallback>
        </mc:AlternateContent>
      </w:r>
      <w:r w:rsidR="002209DB" w:rsidRPr="0008186D">
        <w:rPr>
          <w:noProof/>
          <w:lang w:val="id-ID"/>
        </w:rPr>
        <mc:AlternateContent>
          <mc:Choice Requires="wps">
            <w:drawing>
              <wp:anchor distT="0" distB="0" distL="114300" distR="114300" simplePos="0" relativeHeight="251663360" behindDoc="0" locked="0" layoutInCell="1" allowOverlap="1" wp14:anchorId="338A4ABD" wp14:editId="6A8E8B65">
                <wp:simplePos x="0" y="0"/>
                <wp:positionH relativeFrom="column">
                  <wp:posOffset>1245235</wp:posOffset>
                </wp:positionH>
                <wp:positionV relativeFrom="paragraph">
                  <wp:posOffset>593725</wp:posOffset>
                </wp:positionV>
                <wp:extent cx="371475" cy="2667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wps:spPr>
                      <wps:txbx>
                        <w:txbxContent>
                          <w:p w14:paraId="56EA3014" w14:textId="12585622" w:rsidR="009E74E8" w:rsidRPr="00417205" w:rsidRDefault="009E74E8" w:rsidP="009E74E8">
                            <w:pPr>
                              <w:rPr>
                                <w:sz w:val="16"/>
                                <w:szCs w:val="16"/>
                                <w:lang w:val="en-GB"/>
                              </w:rPr>
                            </w:pPr>
                            <w:r w:rsidRPr="00417205">
                              <w:rPr>
                                <w:sz w:val="16"/>
                                <w:szCs w:val="16"/>
                                <w:lang w:val="en-GB"/>
                              </w:rPr>
                              <w:t>0,</w:t>
                            </w:r>
                            <w:r>
                              <w:rPr>
                                <w:sz w:val="16"/>
                                <w:szCs w:val="16"/>
                                <w:lang w:val="en-GB"/>
                              </w:rP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A4ABD" id="Text Box 5" o:spid="_x0000_s1030" type="#_x0000_t202" style="position:absolute;margin-left:98.05pt;margin-top:46.75pt;width:29.2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" filled="f" stroked="f" strokeweight=".5pt">
                <v:textbox>
                  <w:txbxContent>
                    <w:p w14:paraId="56EA3014" w14:textId="12585622" w:rsidR="009E74E8" w:rsidRPr="00417205" w:rsidRDefault="009E74E8" w:rsidP="009E74E8">
                      <w:pPr>
                        <w:rPr>
                          <w:sz w:val="16"/>
                          <w:szCs w:val="16"/>
                          <w:lang w:val="en-GB"/>
                        </w:rPr>
                      </w:pPr>
                      <w:r w:rsidRPr="00417205">
                        <w:rPr>
                          <w:sz w:val="16"/>
                          <w:szCs w:val="16"/>
                          <w:lang w:val="en-GB"/>
                        </w:rPr>
                        <w:t>0,</w:t>
                      </w:r>
                      <w:r>
                        <w:rPr>
                          <w:sz w:val="16"/>
                          <w:szCs w:val="16"/>
                          <w:lang w:val="en-GB"/>
                        </w:rPr>
                        <w:t>47</w:t>
                      </w:r>
                    </w:p>
                  </w:txbxContent>
                </v:textbox>
              </v:shape>
            </w:pict>
          </mc:Fallback>
        </mc:AlternateContent>
      </w:r>
      <w:r w:rsidR="002209DB" w:rsidRPr="0008186D">
        <w:rPr>
          <w:noProof/>
          <w:lang w:val="id-ID"/>
        </w:rPr>
        <mc:AlternateContent>
          <mc:Choice Requires="wps">
            <w:drawing>
              <wp:anchor distT="0" distB="0" distL="114300" distR="114300" simplePos="0" relativeHeight="251661312" behindDoc="0" locked="0" layoutInCell="1" allowOverlap="1" wp14:anchorId="031C8142" wp14:editId="43957770">
                <wp:simplePos x="0" y="0"/>
                <wp:positionH relativeFrom="column">
                  <wp:posOffset>901065</wp:posOffset>
                </wp:positionH>
                <wp:positionV relativeFrom="paragraph">
                  <wp:posOffset>591185</wp:posOffset>
                </wp:positionV>
                <wp:extent cx="371475" cy="266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wps:spPr>
                      <wps:txbx>
                        <w:txbxContent>
                          <w:p w14:paraId="5827CE5F" w14:textId="3604A6BC" w:rsidR="009E74E8" w:rsidRPr="00417205" w:rsidRDefault="009E74E8" w:rsidP="009E74E8">
                            <w:pPr>
                              <w:rPr>
                                <w:sz w:val="16"/>
                                <w:szCs w:val="16"/>
                                <w:lang w:val="en-GB"/>
                              </w:rPr>
                            </w:pPr>
                            <w:r w:rsidRPr="00417205">
                              <w:rPr>
                                <w:sz w:val="16"/>
                                <w:szCs w:val="16"/>
                                <w:lang w:val="en-GB"/>
                              </w:rPr>
                              <w:t>0,</w:t>
                            </w:r>
                            <w:r>
                              <w:rPr>
                                <w:sz w:val="16"/>
                                <w:szCs w:val="16"/>
                                <w:lang w:val="en-GB"/>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C8142" id="Text Box 3" o:spid="_x0000_s1031" type="#_x0000_t202" style="position:absolute;margin-left:70.95pt;margin-top:46.55pt;width:29.2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" filled="f" stroked="f" strokeweight=".5pt">
                <v:textbox>
                  <w:txbxContent>
                    <w:p w14:paraId="5827CE5F" w14:textId="3604A6BC" w:rsidR="009E74E8" w:rsidRPr="00417205" w:rsidRDefault="009E74E8" w:rsidP="009E74E8">
                      <w:pPr>
                        <w:rPr>
                          <w:sz w:val="16"/>
                          <w:szCs w:val="16"/>
                          <w:lang w:val="en-GB"/>
                        </w:rPr>
                      </w:pPr>
                      <w:r w:rsidRPr="00417205">
                        <w:rPr>
                          <w:sz w:val="16"/>
                          <w:szCs w:val="16"/>
                          <w:lang w:val="en-GB"/>
                        </w:rPr>
                        <w:t>0,</w:t>
                      </w:r>
                      <w:r>
                        <w:rPr>
                          <w:sz w:val="16"/>
                          <w:szCs w:val="16"/>
                          <w:lang w:val="en-GB"/>
                        </w:rPr>
                        <w:t>45</w:t>
                      </w:r>
                    </w:p>
                  </w:txbxContent>
                </v:textbox>
              </v:shape>
            </w:pict>
          </mc:Fallback>
        </mc:AlternateContent>
      </w:r>
      <w:r w:rsidR="002209DB" w:rsidRPr="0008186D">
        <w:rPr>
          <w:noProof/>
          <w:lang w:val="id-ID"/>
        </w:rPr>
        <mc:AlternateContent>
          <mc:Choice Requires="wps">
            <w:drawing>
              <wp:anchor distT="0" distB="0" distL="114300" distR="114300" simplePos="0" relativeHeight="251659264" behindDoc="0" locked="0" layoutInCell="1" allowOverlap="1" wp14:anchorId="177A30DD" wp14:editId="21B67EDD">
                <wp:simplePos x="0" y="0"/>
                <wp:positionH relativeFrom="column">
                  <wp:posOffset>549275</wp:posOffset>
                </wp:positionH>
                <wp:positionV relativeFrom="paragraph">
                  <wp:posOffset>590550</wp:posOffset>
                </wp:positionV>
                <wp:extent cx="371475" cy="2667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wps:spPr>
                      <wps:txbx>
                        <w:txbxContent>
                          <w:p w14:paraId="450F4C65" w14:textId="03AC3A80" w:rsidR="009E74E8" w:rsidRPr="00417205" w:rsidRDefault="009E74E8" w:rsidP="009E74E8">
                            <w:pPr>
                              <w:rPr>
                                <w:sz w:val="16"/>
                                <w:szCs w:val="16"/>
                                <w:lang w:val="en-GB"/>
                              </w:rPr>
                            </w:pPr>
                            <w:r w:rsidRPr="00417205">
                              <w:rPr>
                                <w:sz w:val="16"/>
                                <w:szCs w:val="16"/>
                                <w:lang w:val="en-GB"/>
                              </w:rPr>
                              <w:t>0,</w:t>
                            </w:r>
                            <w:r>
                              <w:rPr>
                                <w:sz w:val="16"/>
                                <w:szCs w:val="16"/>
                                <w:lang w:val="en-GB"/>
                              </w:rPr>
                              <w:t>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A30DD" id="Text Box 4" o:spid="_x0000_s1032" type="#_x0000_t202" style="position:absolute;margin-left:43.25pt;margin-top:46.5pt;width:29.2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" filled="f" stroked="f" strokeweight=".5pt">
                <v:textbox>
                  <w:txbxContent>
                    <w:p w14:paraId="450F4C65" w14:textId="03AC3A80" w:rsidR="009E74E8" w:rsidRPr="00417205" w:rsidRDefault="009E74E8" w:rsidP="009E74E8">
                      <w:pPr>
                        <w:rPr>
                          <w:sz w:val="16"/>
                          <w:szCs w:val="16"/>
                          <w:lang w:val="en-GB"/>
                        </w:rPr>
                      </w:pPr>
                      <w:r w:rsidRPr="00417205">
                        <w:rPr>
                          <w:sz w:val="16"/>
                          <w:szCs w:val="16"/>
                          <w:lang w:val="en-GB"/>
                        </w:rPr>
                        <w:t>0,</w:t>
                      </w:r>
                      <w:r>
                        <w:rPr>
                          <w:sz w:val="16"/>
                          <w:szCs w:val="16"/>
                          <w:lang w:val="en-GB"/>
                        </w:rPr>
                        <w:t>44</w:t>
                      </w:r>
                    </w:p>
                  </w:txbxContent>
                </v:textbox>
              </v:shape>
            </w:pict>
          </mc:Fallback>
        </mc:AlternateContent>
      </w:r>
      <w:r w:rsidR="002209DB" w:rsidRPr="0008186D">
        <w:rPr>
          <w:noProof/>
          <w:lang w:val="id-ID"/>
        </w:rPr>
        <mc:AlternateContent>
          <mc:Choice Requires="wps">
            <w:drawing>
              <wp:anchor distT="0" distB="0" distL="114300" distR="114300" simplePos="0" relativeHeight="251671552" behindDoc="0" locked="0" layoutInCell="1" allowOverlap="1" wp14:anchorId="7BEACBC5" wp14:editId="320F99B7">
                <wp:simplePos x="0" y="0"/>
                <wp:positionH relativeFrom="column">
                  <wp:posOffset>194945</wp:posOffset>
                </wp:positionH>
                <wp:positionV relativeFrom="paragraph">
                  <wp:posOffset>690880</wp:posOffset>
                </wp:positionV>
                <wp:extent cx="371475" cy="266700"/>
                <wp:effectExtent l="0" t="0" r="0" b="0"/>
                <wp:wrapNone/>
                <wp:docPr id="9" name="Text Box 9"/>
                <wp:cNvGraphicFramePr/>
                <a:graphic xmlns:a="http://schemas.openxmlformats.org/drawingml/2006/main">
                  <a:graphicData uri="http://schemas.microsoft.com/office/word/2010/wordprocessingShape">
                    <wps:wsp>
                      <wps:cNvSpPr txBox="1"/>
                      <wps:spPr>
                        <a:xfrm>
                          <a:off x="0" y="0"/>
                          <a:ext cx="371475" cy="266700"/>
                        </a:xfrm>
                        <a:prstGeom prst="rect">
                          <a:avLst/>
                        </a:prstGeom>
                        <a:noFill/>
                        <a:ln w="6350">
                          <a:noFill/>
                        </a:ln>
                      </wps:spPr>
                      <wps:txbx>
                        <w:txbxContent>
                          <w:p w14:paraId="764F1817" w14:textId="62E752E3" w:rsidR="009E74E8" w:rsidRPr="00417205" w:rsidRDefault="009E74E8" w:rsidP="009E74E8">
                            <w:pPr>
                              <w:rPr>
                                <w:sz w:val="16"/>
                                <w:szCs w:val="16"/>
                                <w:lang w:val="en-GB"/>
                              </w:rPr>
                            </w:pPr>
                            <w:r w:rsidRPr="00417205">
                              <w:rPr>
                                <w:sz w:val="16"/>
                                <w:szCs w:val="16"/>
                                <w:lang w:val="en-GB"/>
                              </w:rPr>
                              <w:t>0,</w:t>
                            </w:r>
                            <w:r>
                              <w:rPr>
                                <w:sz w:val="16"/>
                                <w:szCs w:val="16"/>
                                <w:lang w:val="en-GB"/>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ACBC5" id="Text Box 9" o:spid="_x0000_s1033" type="#_x0000_t202" style="position:absolute;margin-left:15.35pt;margin-top:54.4pt;width:29.25pt;height:2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" filled="f" stroked="f" strokeweight=".5pt">
                <v:textbox>
                  <w:txbxContent>
                    <w:p w14:paraId="764F1817" w14:textId="62E752E3" w:rsidR="009E74E8" w:rsidRPr="00417205" w:rsidRDefault="009E74E8" w:rsidP="009E74E8">
                      <w:pPr>
                        <w:rPr>
                          <w:sz w:val="16"/>
                          <w:szCs w:val="16"/>
                          <w:lang w:val="en-GB"/>
                        </w:rPr>
                      </w:pPr>
                      <w:r w:rsidRPr="00417205">
                        <w:rPr>
                          <w:sz w:val="16"/>
                          <w:szCs w:val="16"/>
                          <w:lang w:val="en-GB"/>
                        </w:rPr>
                        <w:t>0,</w:t>
                      </w:r>
                      <w:r>
                        <w:rPr>
                          <w:sz w:val="16"/>
                          <w:szCs w:val="16"/>
                          <w:lang w:val="en-GB"/>
                        </w:rPr>
                        <w:t>42</w:t>
                      </w:r>
                    </w:p>
                  </w:txbxContent>
                </v:textbox>
              </v:shape>
            </w:pict>
          </mc:Fallback>
        </mc:AlternateContent>
      </w:r>
      <w:r w:rsidR="002209DB" w:rsidRPr="0008186D">
        <w:rPr>
          <w:noProof/>
          <w:lang w:val="id-ID"/>
        </w:rPr>
        <w:drawing>
          <wp:inline distT="0" distB="0" distL="0" distR="0" wp14:anchorId="66AA8DE2" wp14:editId="60630864">
            <wp:extent cx="2741930" cy="1739467"/>
            <wp:effectExtent l="0" t="0" r="1270" b="0"/>
            <wp:docPr id="238" name="Picture 238"/>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1930" cy="1739467"/>
                    </a:xfrm>
                    <a:prstGeom prst="rect">
                      <a:avLst/>
                    </a:prstGeom>
                    <a:noFill/>
                    <a:ln>
                      <a:noFill/>
                    </a:ln>
                  </pic:spPr>
                </pic:pic>
              </a:graphicData>
            </a:graphic>
          </wp:inline>
        </w:drawing>
      </w:r>
    </w:p>
    <w:p w14:paraId="519CE39F" w14:textId="77777777" w:rsidR="002209DB" w:rsidRPr="0008186D" w:rsidRDefault="002209DB" w:rsidP="002118B1">
      <w:pPr>
        <w:spacing w:after="0" w:line="240" w:lineRule="auto"/>
        <w:rPr>
          <w:rFonts w:ascii="Times New Roman" w:hAnsi="Times New Roman"/>
          <w:lang w:val="id-ID"/>
        </w:rPr>
      </w:pPr>
    </w:p>
    <w:p w14:paraId="2AD0FECC" w14:textId="77777777" w:rsidR="002118B1" w:rsidRPr="0008186D" w:rsidRDefault="002118B1" w:rsidP="002118B1">
      <w:pPr>
        <w:spacing w:after="0" w:line="240" w:lineRule="auto"/>
        <w:jc w:val="both"/>
        <w:rPr>
          <w:rFonts w:ascii="Times New Roman" w:hAnsi="Times New Roman"/>
          <w:lang w:val="id-ID"/>
        </w:rPr>
      </w:pPr>
      <w:r w:rsidRPr="0008186D">
        <w:rPr>
          <w:rFonts w:ascii="Times New Roman" w:hAnsi="Times New Roman"/>
          <w:lang w:val="id-ID"/>
        </w:rPr>
        <w:t xml:space="preserve">     Berdasarkan hasil grafik </w:t>
      </w:r>
      <w:bookmarkStart w:id="7" w:name="_Hlk143009448"/>
      <w:r w:rsidRPr="0008186D">
        <w:rPr>
          <w:rFonts w:ascii="Times New Roman" w:hAnsi="Times New Roman"/>
          <w:lang w:val="id-ID"/>
        </w:rPr>
        <w:t>nilai variasi densitas terhadap 7 variasi mAs pada hasil radiograf memperlihatkan bahwa pada variasi 4 sampai 32 mAs menunjukkan nilai densitas naik sebesar 0,14. Dan untuk rentang kenaikan tiap variasi itu ± sebesar dari 0,02 sampai 0,05</w:t>
      </w:r>
      <w:bookmarkEnd w:id="7"/>
      <w:r w:rsidRPr="0008186D">
        <w:rPr>
          <w:rFonts w:ascii="Times New Roman" w:hAnsi="Times New Roman"/>
          <w:lang w:val="id-ID"/>
        </w:rPr>
        <w:t>.</w:t>
      </w:r>
    </w:p>
    <w:p w14:paraId="3540019C" w14:textId="7ACBA166" w:rsidR="008F0318" w:rsidRPr="0008186D" w:rsidRDefault="002118B1" w:rsidP="008F0318">
      <w:pPr>
        <w:spacing w:after="0" w:line="240" w:lineRule="auto"/>
        <w:jc w:val="both"/>
        <w:rPr>
          <w:rFonts w:ascii="Times New Roman" w:hAnsi="Times New Roman"/>
          <w:lang w:val="id-ID"/>
        </w:rPr>
      </w:pPr>
      <w:r w:rsidRPr="0008186D">
        <w:rPr>
          <w:rFonts w:ascii="Times New Roman" w:hAnsi="Times New Roman"/>
          <w:lang w:val="id-ID"/>
        </w:rPr>
        <w:t xml:space="preserve">     Bagaimana Pengaruh Terhadap Densitas pada Variasi mAs Pada Pemeriksaan Radiograf </w:t>
      </w:r>
      <w:r w:rsidRPr="0008186D">
        <w:rPr>
          <w:rFonts w:ascii="Times New Roman" w:hAnsi="Times New Roman"/>
          <w:i/>
          <w:iCs/>
          <w:lang w:val="id-ID"/>
        </w:rPr>
        <w:t xml:space="preserve">Femur. </w:t>
      </w:r>
      <w:r w:rsidRPr="0008186D">
        <w:rPr>
          <w:rFonts w:ascii="Times New Roman" w:hAnsi="Times New Roman"/>
          <w:lang w:val="id-ID"/>
        </w:rPr>
        <w:t xml:space="preserve">Hasil penelitian 7 sampel telah dilakukan penilaian yang  di ukur dengan alat ukur densitometer, setelah itu data di olah dengan aplikasi statistika, dari hasil analisis </w:t>
      </w:r>
      <w:r w:rsidRPr="0008186D">
        <w:rPr>
          <w:rFonts w:ascii="Times New Roman" w:hAnsi="Times New Roman"/>
          <w:i/>
          <w:iCs/>
          <w:lang w:val="id-ID"/>
        </w:rPr>
        <w:t>statistic</w:t>
      </w:r>
      <w:r w:rsidRPr="0008186D">
        <w:rPr>
          <w:rFonts w:ascii="Times New Roman" w:hAnsi="Times New Roman"/>
          <w:lang w:val="id-ID"/>
        </w:rPr>
        <w:t xml:space="preserve"> dengan menggunakan </w:t>
      </w:r>
      <w:r w:rsidRPr="0008186D">
        <w:rPr>
          <w:rFonts w:ascii="Times New Roman" w:hAnsi="Times New Roman"/>
          <w:i/>
          <w:iCs/>
          <w:lang w:val="id-ID"/>
        </w:rPr>
        <w:t>uji friedman</w:t>
      </w:r>
      <w:r w:rsidRPr="0008186D">
        <w:rPr>
          <w:rFonts w:ascii="Times New Roman" w:hAnsi="Times New Roman"/>
          <w:lang w:val="id-ID"/>
        </w:rPr>
        <w:t>. Berdasarhan hasil uji pengaruh variasi mAs terhadap kualitas densitas pada hasil radiograf femur didapati hasil sebesar p-</w:t>
      </w:r>
      <w:r w:rsidRPr="0008186D">
        <w:rPr>
          <w:rFonts w:ascii="Times New Roman" w:hAnsi="Times New Roman"/>
          <w:i/>
          <w:iCs/>
          <w:lang w:val="id-ID"/>
        </w:rPr>
        <w:t>Value</w:t>
      </w:r>
      <w:r w:rsidRPr="0008186D">
        <w:rPr>
          <w:rFonts w:ascii="Times New Roman" w:hAnsi="Times New Roman"/>
          <w:lang w:val="id-ID"/>
        </w:rPr>
        <w:t xml:space="preserve"> 0.001, terhadap p-</w:t>
      </w:r>
      <w:r w:rsidRPr="0008186D">
        <w:rPr>
          <w:rFonts w:ascii="Times New Roman" w:hAnsi="Times New Roman"/>
          <w:i/>
          <w:iCs/>
          <w:lang w:val="id-ID"/>
        </w:rPr>
        <w:t>value</w:t>
      </w:r>
      <w:r w:rsidRPr="0008186D">
        <w:rPr>
          <w:rFonts w:ascii="Times New Roman" w:hAnsi="Times New Roman"/>
          <w:lang w:val="id-ID"/>
        </w:rPr>
        <w:t xml:space="preserve"> &lt; 0,05 sehingga dapat disimpulkan bahwa Ho di tolak dan Ha diterima, yang artinya terdapat pengaruh variasi mAs terhadap kualitas densitas pada hasil radiograf </w:t>
      </w:r>
      <w:r w:rsidRPr="0008186D">
        <w:rPr>
          <w:rFonts w:ascii="Times New Roman" w:hAnsi="Times New Roman"/>
          <w:i/>
          <w:iCs/>
          <w:lang w:val="id-ID"/>
        </w:rPr>
        <w:t>femur</w:t>
      </w:r>
      <w:r w:rsidRPr="0008186D">
        <w:rPr>
          <w:rFonts w:ascii="Times New Roman" w:hAnsi="Times New Roman"/>
          <w:lang w:val="id-ID"/>
        </w:rPr>
        <w:t xml:space="preserve">. Dan di peroleh hasil rata-rata nilai densitas dari hasil pengukuran </w:t>
      </w:r>
      <w:r w:rsidRPr="0008186D">
        <w:rPr>
          <w:rFonts w:ascii="Times New Roman" w:hAnsi="Times New Roman"/>
          <w:lang w:val="id-ID"/>
        </w:rPr>
        <w:t xml:space="preserve">densitas yaitu 4 mAs rata-rata densitas sebesar 0,42, pada variasi 8 mAs rata-rata densitas sebesar 0,44, pada variasi 10 mAs rata-rata densitas sebesar 0,45, pada variasi 12 mAs rata-rata densitas sebesar 0,47, pada variasi 20 mAs rata-rata densitas sebesar 0,52, dan pada variasi 25 mAs rata-rata densitas sebesar 0,54, pada variasi 32 mAs rata-rata densitas sebesar 0,57. Sehingga dapat disimpulkan bahwa, hasil penelitian ini sejalan dengan </w:t>
      </w:r>
      <w:r w:rsidRPr="0008186D">
        <w:rPr>
          <w:rFonts w:ascii="Times New Roman" w:eastAsia="Times New Roman" w:hAnsi="Times New Roman"/>
          <w:i/>
          <w:iCs/>
          <w:lang w:val="id-ID"/>
        </w:rPr>
        <w:t>L Terri</w:t>
      </w:r>
      <w:r w:rsidRPr="0008186D">
        <w:rPr>
          <w:rFonts w:ascii="Times New Roman" w:eastAsia="Times New Roman" w:hAnsi="Times New Roman"/>
          <w:lang w:val="id-ID"/>
        </w:rPr>
        <w:t xml:space="preserve"> (2013), </w:t>
      </w:r>
      <w:r w:rsidRPr="0008186D">
        <w:rPr>
          <w:rFonts w:ascii="Times New Roman" w:hAnsi="Times New Roman"/>
          <w:lang w:val="id-ID"/>
        </w:rPr>
        <w:t>yang menyatakan  ketika mAs meningkat, kepadatan meningkat, dan Ketika mAs menurun maka densitas menurun</w:t>
      </w:r>
      <w:r w:rsidR="00F3656A" w:rsidRPr="0008186D">
        <w:rPr>
          <w:rFonts w:ascii="Times New Roman" w:hAnsi="Times New Roman"/>
          <w:lang w:val="id-ID"/>
        </w:rPr>
        <w:t xml:space="preserve"> dan juga menurut </w:t>
      </w:r>
      <w:r w:rsidR="001425D7" w:rsidRPr="0008186D">
        <w:rPr>
          <w:rFonts w:ascii="Times New Roman" w:hAnsi="Times New Roman" w:cs="Times New Roman"/>
          <w:noProof/>
          <w:lang w:val="id-ID"/>
        </w:rPr>
        <w:t>Ofori, Eric Kwasi</w:t>
      </w:r>
      <w:r w:rsidR="00DF4B99" w:rsidRPr="0008186D">
        <w:rPr>
          <w:rFonts w:ascii="Times New Roman" w:hAnsi="Times New Roman"/>
          <w:i/>
          <w:iCs/>
          <w:lang w:val="id-ID"/>
        </w:rPr>
        <w:t xml:space="preserve"> </w:t>
      </w:r>
      <w:r w:rsidR="00DF4B99" w:rsidRPr="0008186D">
        <w:rPr>
          <w:rFonts w:ascii="Times New Roman" w:hAnsi="Times New Roman"/>
          <w:lang w:val="id-ID"/>
        </w:rPr>
        <w:t>(201</w:t>
      </w:r>
      <w:r w:rsidR="00950DBD" w:rsidRPr="0008186D">
        <w:rPr>
          <w:rFonts w:ascii="Times New Roman" w:hAnsi="Times New Roman"/>
          <w:lang w:val="id-ID"/>
        </w:rPr>
        <w:t xml:space="preserve">6) yang mengatakan </w:t>
      </w:r>
      <w:r w:rsidR="00024D14" w:rsidRPr="0008186D">
        <w:rPr>
          <w:rFonts w:ascii="Times New Roman" w:hAnsi="Times New Roman"/>
          <w:lang w:val="id-ID"/>
        </w:rPr>
        <w:t>m</w:t>
      </w:r>
      <w:r w:rsidR="00030C96" w:rsidRPr="0008186D">
        <w:rPr>
          <w:rFonts w:ascii="Times New Roman" w:hAnsi="Times New Roman"/>
          <w:lang w:val="id-ID"/>
        </w:rPr>
        <w:t>engubah mA akan mengubah kepadatan film secara keseluruhan (menghitam)</w:t>
      </w:r>
      <w:r w:rsidR="00024D14" w:rsidRPr="0008186D">
        <w:rPr>
          <w:rFonts w:ascii="Times New Roman" w:hAnsi="Times New Roman"/>
          <w:lang w:val="id-ID"/>
        </w:rPr>
        <w:t xml:space="preserve"> m</w:t>
      </w:r>
      <w:r w:rsidR="00030C96" w:rsidRPr="0008186D">
        <w:rPr>
          <w:rFonts w:ascii="Times New Roman" w:hAnsi="Times New Roman"/>
          <w:lang w:val="id-ID"/>
        </w:rPr>
        <w:t>eningkatkan mA meningkatkan jumlah kepadatan radiografi karena lebih banyak sinar-X yang dihasilkan dan sebaliknya MA harus diatur untuk menghasilkan tingkat kecerahan yang memadai, dengan latar belakang hitam dan kisaran abu-abu (skala abu-abu) yang dapat diterima pada gambar</w:t>
      </w:r>
      <w:r w:rsidR="00DD1241" w:rsidRPr="0008186D">
        <w:rPr>
          <w:rFonts w:ascii="Times New Roman" w:hAnsi="Times New Roman"/>
          <w:lang w:val="id-ID"/>
        </w:rPr>
        <w:t>, d</w:t>
      </w:r>
      <w:r w:rsidR="00030C96" w:rsidRPr="0008186D">
        <w:rPr>
          <w:rFonts w:ascii="Times New Roman" w:hAnsi="Times New Roman"/>
          <w:lang w:val="id-ID"/>
        </w:rPr>
        <w:t>engan memvariasikan waktu pemaparan, jumlah sinar-X yang dihasilkan dapat dikontrol</w:t>
      </w:r>
      <w:r w:rsidR="00176FC4" w:rsidRPr="0008186D">
        <w:rPr>
          <w:rFonts w:ascii="Times New Roman" w:hAnsi="Times New Roman"/>
          <w:lang w:val="id-ID"/>
        </w:rPr>
        <w:t xml:space="preserve">. </w:t>
      </w:r>
      <w:r w:rsidRPr="0008186D">
        <w:rPr>
          <w:rFonts w:ascii="Times New Roman" w:hAnsi="Times New Roman"/>
          <w:lang w:val="id-ID"/>
        </w:rPr>
        <w:t>mAs selalu berhubungan dengan densitas terhadap</w:t>
      </w:r>
      <w:r w:rsidR="008F0318" w:rsidRPr="0008186D">
        <w:rPr>
          <w:rFonts w:ascii="Times New Roman" w:hAnsi="Times New Roman"/>
          <w:lang w:val="id-ID"/>
        </w:rPr>
        <w:t xml:space="preserve"> </w:t>
      </w:r>
      <w:r w:rsidR="008F0318" w:rsidRPr="0008186D">
        <w:rPr>
          <w:rFonts w:ascii="Times New Roman" w:hAnsi="Times New Roman"/>
          <w:sz w:val="24"/>
          <w:szCs w:val="24"/>
          <w:lang w:val="id-ID"/>
        </w:rPr>
        <w:t xml:space="preserve">setiap hasil radiograf terutama pada pemeriksaan </w:t>
      </w:r>
      <w:r w:rsidR="008F0318" w:rsidRPr="0008186D">
        <w:rPr>
          <w:rFonts w:ascii="Times New Roman" w:hAnsi="Times New Roman"/>
          <w:i/>
          <w:iCs/>
          <w:sz w:val="24"/>
          <w:szCs w:val="24"/>
          <w:lang w:val="id-ID"/>
        </w:rPr>
        <w:t>femur</w:t>
      </w:r>
      <w:r w:rsidR="00236D99" w:rsidRPr="0008186D">
        <w:rPr>
          <w:rFonts w:ascii="Times New Roman" w:hAnsi="Times New Roman"/>
          <w:sz w:val="24"/>
          <w:szCs w:val="24"/>
          <w:lang w:val="id-ID"/>
        </w:rPr>
        <w:t xml:space="preserve">dan juga </w:t>
      </w:r>
      <w:r w:rsidR="008F0318" w:rsidRPr="0008186D">
        <w:rPr>
          <w:rFonts w:ascii="Times New Roman" w:hAnsi="Times New Roman"/>
          <w:sz w:val="24"/>
          <w:szCs w:val="24"/>
          <w:lang w:val="id-ID"/>
        </w:rPr>
        <w:t>menurut Nuramdiani (2021), mengatakan bahwa densitas citra radiograf nilai berada dalam rentang</w:t>
      </w:r>
      <w:r w:rsidR="00236D99" w:rsidRPr="0008186D">
        <w:rPr>
          <w:rFonts w:ascii="Times New Roman" w:hAnsi="Times New Roman"/>
          <w:sz w:val="24"/>
          <w:szCs w:val="24"/>
          <w:lang w:val="id-ID"/>
        </w:rPr>
        <w:t xml:space="preserve"> </w:t>
      </w:r>
      <w:r w:rsidR="008F0318" w:rsidRPr="0008186D">
        <w:rPr>
          <w:rFonts w:ascii="Times New Roman" w:hAnsi="Times New Roman"/>
          <w:sz w:val="24"/>
          <w:szCs w:val="24"/>
          <w:lang w:val="id-ID"/>
        </w:rPr>
        <w:t xml:space="preserve">densitas yakni sekitar 0,25-2,5 . </w:t>
      </w:r>
      <w:r w:rsidR="00236D99" w:rsidRPr="0008186D">
        <w:rPr>
          <w:rFonts w:ascii="Times New Roman" w:hAnsi="Times New Roman"/>
          <w:sz w:val="24"/>
          <w:szCs w:val="24"/>
          <w:lang w:val="id-ID"/>
        </w:rPr>
        <w:t>rentang d</w:t>
      </w:r>
      <w:r w:rsidR="008F0318" w:rsidRPr="0008186D">
        <w:rPr>
          <w:rFonts w:ascii="Times New Roman" w:hAnsi="Times New Roman"/>
          <w:sz w:val="24"/>
          <w:szCs w:val="24"/>
          <w:lang w:val="id-ID"/>
        </w:rPr>
        <w:t xml:space="preserve">ibawah 0,25 citra terlalu terang dan </w:t>
      </w:r>
      <w:r w:rsidR="00B57FC6" w:rsidRPr="0008186D">
        <w:rPr>
          <w:rFonts w:ascii="Times New Roman" w:hAnsi="Times New Roman"/>
          <w:sz w:val="24"/>
          <w:szCs w:val="24"/>
          <w:lang w:val="id-ID"/>
        </w:rPr>
        <w:t xml:space="preserve">rentang </w:t>
      </w:r>
      <w:r w:rsidR="008F0318" w:rsidRPr="0008186D">
        <w:rPr>
          <w:rFonts w:ascii="Times New Roman" w:hAnsi="Times New Roman"/>
          <w:sz w:val="24"/>
          <w:szCs w:val="24"/>
          <w:lang w:val="id-ID"/>
        </w:rPr>
        <w:t xml:space="preserve">diatas 2,5 citra terlalu gelap.  Berdasarkan didapatkan hasil </w:t>
      </w:r>
      <w:r w:rsidR="008F0318" w:rsidRPr="0008186D">
        <w:rPr>
          <w:rFonts w:ascii="Times New Roman" w:hAnsi="Times New Roman"/>
          <w:i/>
          <w:iCs/>
          <w:sz w:val="24"/>
          <w:szCs w:val="24"/>
          <w:lang w:val="id-ID"/>
        </w:rPr>
        <w:t>Mean Rank</w:t>
      </w:r>
      <w:r w:rsidR="008F0318" w:rsidRPr="0008186D">
        <w:rPr>
          <w:rFonts w:ascii="Times New Roman" w:hAnsi="Times New Roman"/>
          <w:sz w:val="24"/>
          <w:szCs w:val="24"/>
          <w:lang w:val="id-ID"/>
        </w:rPr>
        <w:t xml:space="preserve"> pervariasi mAs, pada mAs 4 menunjukkan mean rank sebesar 1.00, pada mAs 8 menunjukkan mean rank sebesar 2.00, pada mAs 10 menunjukkan mean rank sebesar 3.00, pada mAs 12 menunjukkan mean rank sebesar 4.00, pada mAs 20 menunjukkan mean rank sebesar 4.00, pada mAs 25 menunjukkan mean rank sebesar 6.00, pada mAs 32 menunjukkan mean rank sebesar 7.00. Hasil pengujian ini pada mAs 32 menunjukkan hasil paling baik atau nilai yang tertinggi untuk menginformasikan radiograf phantom femur yang optimal.</w:t>
      </w:r>
    </w:p>
    <w:p w14:paraId="738A8154" w14:textId="6C766CE3" w:rsidR="008F0318" w:rsidRPr="0008186D" w:rsidRDefault="008F0318" w:rsidP="008F0318">
      <w:pPr>
        <w:spacing w:after="0" w:line="240" w:lineRule="auto"/>
        <w:jc w:val="both"/>
        <w:rPr>
          <w:rFonts w:ascii="Times New Roman" w:hAnsi="Times New Roman"/>
          <w:b/>
          <w:bCs/>
          <w:i/>
          <w:iCs/>
          <w:sz w:val="24"/>
          <w:szCs w:val="24"/>
          <w:lang w:val="id-ID"/>
        </w:rPr>
      </w:pPr>
      <w:r w:rsidRPr="0008186D">
        <w:rPr>
          <w:rFonts w:ascii="Times New Roman" w:hAnsi="Times New Roman"/>
          <w:sz w:val="24"/>
          <w:szCs w:val="24"/>
          <w:lang w:val="id-ID"/>
        </w:rPr>
        <w:t xml:space="preserve">       Berdasarkan hasil rentang perubahan nilai densitas pada ke 7 sampel variasi mAs hasil radiograf </w:t>
      </w:r>
      <w:r w:rsidRPr="0008186D">
        <w:rPr>
          <w:rFonts w:ascii="Times New Roman" w:hAnsi="Times New Roman"/>
          <w:i/>
          <w:iCs/>
          <w:sz w:val="24"/>
          <w:szCs w:val="24"/>
          <w:lang w:val="id-ID"/>
        </w:rPr>
        <w:t>femur</w:t>
      </w:r>
      <w:r w:rsidRPr="0008186D">
        <w:rPr>
          <w:rFonts w:ascii="Times New Roman" w:hAnsi="Times New Roman"/>
          <w:sz w:val="24"/>
          <w:szCs w:val="24"/>
          <w:lang w:val="id-ID"/>
        </w:rPr>
        <w:t xml:space="preserve"> yang menunjukan rentang perubahan densitas pada setiap pervariasi mAs menunjukkan perubahan dan rentang densitas, pada nilai variasi densitas terhadap 7 variasi mAs pada hasil radiograf memperlihatkan bahwa pada variasi 4 sampai 32 mAs menunjukkan nilai densitas naik sebesar 0,14. </w:t>
      </w:r>
      <w:r w:rsidRPr="0008186D">
        <w:rPr>
          <w:rFonts w:ascii="Times New Roman" w:hAnsi="Times New Roman"/>
          <w:sz w:val="24"/>
          <w:szCs w:val="24"/>
          <w:lang w:val="id-ID"/>
        </w:rPr>
        <w:lastRenderedPageBreak/>
        <w:t>Dan untuk rentang kenaikan tiap variasi itu ± sebesar dari 0,02 sampai 0,05.</w:t>
      </w:r>
    </w:p>
    <w:p w14:paraId="6A2C87D8" w14:textId="29B9DC0D" w:rsidR="0058777A" w:rsidRPr="001C3868" w:rsidRDefault="008F0318" w:rsidP="009E65BD">
      <w:pPr>
        <w:pBdr>
          <w:top w:val="nil"/>
          <w:left w:val="nil"/>
          <w:bottom w:val="nil"/>
          <w:right w:val="nil"/>
          <w:between w:val="nil"/>
        </w:pBdr>
        <w:tabs>
          <w:tab w:val="left" w:pos="340"/>
        </w:tabs>
        <w:spacing w:after="170" w:line="240" w:lineRule="auto"/>
        <w:jc w:val="both"/>
        <w:rPr>
          <w:rFonts w:ascii="Times New Roman" w:eastAsia="Times New Roman" w:hAnsi="Times New Roman" w:cs="Times New Roman"/>
          <w:b/>
          <w:bCs/>
          <w:color w:val="000000"/>
          <w:lang w:val="en-GB"/>
        </w:rPr>
      </w:pPr>
      <w:r w:rsidRPr="0008186D">
        <w:rPr>
          <w:rFonts w:ascii="Times New Roman" w:hAnsi="Times New Roman"/>
          <w:sz w:val="24"/>
          <w:szCs w:val="24"/>
          <w:lang w:val="id-ID"/>
        </w:rPr>
        <w:t xml:space="preserve">     Sehingga dapat disimpulkan bahwa, hasil penelitian ini sejalan dengan penelitian sebelumnya karena rentang nilai densitas masih di dalam rentang batas yang di tentukan yaitu ,densitas citra radiograf nilai berada dalam rentang densitas atau nilai </w:t>
      </w:r>
      <w:r w:rsidRPr="0008186D">
        <w:rPr>
          <w:rFonts w:ascii="Times New Roman" w:hAnsi="Times New Roman"/>
          <w:i/>
          <w:iCs/>
          <w:sz w:val="24"/>
          <w:szCs w:val="24"/>
          <w:lang w:val="id-ID"/>
        </w:rPr>
        <w:t>usefull density</w:t>
      </w:r>
      <w:r w:rsidRPr="0008186D">
        <w:rPr>
          <w:rFonts w:ascii="Times New Roman" w:hAnsi="Times New Roman"/>
          <w:sz w:val="24"/>
          <w:szCs w:val="24"/>
          <w:lang w:val="id-ID"/>
        </w:rPr>
        <w:t xml:space="preserve"> berkisar antara 0,25–2,5. Dibawah 0,25 citra terlalu terang dan di atas 2,5 citra terlalu gelap (Nuramdiani, 2021)</w:t>
      </w:r>
      <w:r w:rsidR="003002EB" w:rsidRPr="0008186D">
        <w:rPr>
          <w:rFonts w:ascii="Times New Roman" w:hAnsi="Times New Roman"/>
          <w:sz w:val="24"/>
          <w:szCs w:val="24"/>
          <w:lang w:val="id-ID"/>
        </w:rPr>
        <w:t xml:space="preserve"> dan juga m</w:t>
      </w:r>
      <w:r w:rsidRPr="0008186D">
        <w:rPr>
          <w:rFonts w:ascii="Times New Roman" w:hAnsi="Times New Roman"/>
          <w:sz w:val="24"/>
          <w:szCs w:val="24"/>
          <w:lang w:val="id-ID"/>
        </w:rPr>
        <w:t xml:space="preserve">enurut </w:t>
      </w:r>
      <w:r w:rsidRPr="0008186D">
        <w:rPr>
          <w:rFonts w:ascii="Times New Roman" w:eastAsia="Times New Roman" w:hAnsi="Times New Roman"/>
          <w:sz w:val="24"/>
          <w:szCs w:val="24"/>
          <w:lang w:val="id-ID"/>
        </w:rPr>
        <w:t>Bushong (2011) juga mengatakan bahwa rentang densitas yang baik adalah sekitar 0,25 hingga 2,5.</w:t>
      </w:r>
      <w:r w:rsidR="001C3868">
        <w:rPr>
          <w:rFonts w:ascii="Times New Roman" w:eastAsia="Times New Roman" w:hAnsi="Times New Roman"/>
          <w:sz w:val="24"/>
          <w:szCs w:val="24"/>
          <w:lang w:val="en-GB"/>
        </w:rPr>
        <w:t xml:space="preserve"> </w:t>
      </w:r>
    </w:p>
    <w:p w14:paraId="58CC1D9F" w14:textId="58C83558" w:rsidR="00A5344F" w:rsidRPr="000C4E26" w:rsidRDefault="00A5344F" w:rsidP="00A5344F">
      <w:pPr>
        <w:pBdr>
          <w:top w:val="nil"/>
          <w:left w:val="nil"/>
          <w:bottom w:val="nil"/>
          <w:right w:val="nil"/>
          <w:between w:val="nil"/>
        </w:pBdr>
        <w:tabs>
          <w:tab w:val="left" w:pos="340"/>
        </w:tabs>
        <w:spacing w:after="170" w:line="240" w:lineRule="auto"/>
        <w:jc w:val="both"/>
        <w:rPr>
          <w:rFonts w:ascii="Times New Roman" w:eastAsia="Times New Roman" w:hAnsi="Times New Roman" w:cs="Times New Roman"/>
          <w:b/>
          <w:iCs/>
          <w:color w:val="000000"/>
          <w:lang w:val="en-GB"/>
        </w:rPr>
      </w:pPr>
      <w:bookmarkStart w:id="8" w:name="_Hlk143072119"/>
      <w:bookmarkEnd w:id="6"/>
      <w:r w:rsidRPr="0008186D">
        <w:rPr>
          <w:rFonts w:ascii="Times New Roman" w:eastAsia="Times New Roman" w:hAnsi="Times New Roman" w:cs="Times New Roman"/>
          <w:b/>
          <w:iCs/>
          <w:color w:val="000000"/>
          <w:lang w:val="id-ID"/>
        </w:rPr>
        <w:t>Simpulan</w:t>
      </w:r>
      <w:r w:rsidR="000C4E26">
        <w:rPr>
          <w:rFonts w:ascii="Times New Roman" w:eastAsia="Times New Roman" w:hAnsi="Times New Roman" w:cs="Times New Roman"/>
          <w:b/>
          <w:iCs/>
          <w:color w:val="000000"/>
          <w:lang w:val="en-GB"/>
        </w:rPr>
        <w:t xml:space="preserve"> </w:t>
      </w:r>
    </w:p>
    <w:bookmarkEnd w:id="8"/>
    <w:p w14:paraId="670A478B" w14:textId="08C49CA2" w:rsidR="00195323" w:rsidRPr="0008186D" w:rsidRDefault="002F7EB0" w:rsidP="00E339D0">
      <w:pPr>
        <w:tabs>
          <w:tab w:val="left" w:pos="3969"/>
          <w:tab w:val="left" w:pos="4253"/>
        </w:tabs>
        <w:spacing w:after="0" w:line="240" w:lineRule="auto"/>
        <w:jc w:val="both"/>
        <w:rPr>
          <w:rFonts w:ascii="Times New Roman" w:hAnsi="Times New Roman" w:cs="Times New Roman"/>
          <w:lang w:val="id-ID"/>
        </w:rPr>
      </w:pPr>
      <w:r w:rsidRPr="0008186D">
        <w:rPr>
          <w:rFonts w:ascii="Times New Roman" w:eastAsia="Times New Roman" w:hAnsi="Times New Roman" w:cs="Times New Roman"/>
          <w:color w:val="000000"/>
          <w:lang w:val="id-ID"/>
        </w:rPr>
        <w:t xml:space="preserve">Kesimpulan dari penelitian ini adalah </w:t>
      </w:r>
      <w:r w:rsidRPr="0008186D">
        <w:rPr>
          <w:rFonts w:ascii="Times New Roman" w:hAnsi="Times New Roman" w:cs="Times New Roman"/>
          <w:lang w:val="id-ID"/>
        </w:rPr>
        <w:t>Berdasarkan hasil penelitian yang dilakukan yaitu pengaruh variasi mAs terhadap densitas pada hasil radiograf</w:t>
      </w:r>
      <w:r w:rsidRPr="0008186D">
        <w:rPr>
          <w:rFonts w:ascii="Times New Roman" w:hAnsi="Times New Roman" w:cs="Times New Roman"/>
          <w:i/>
          <w:iCs/>
          <w:lang w:val="id-ID"/>
        </w:rPr>
        <w:t xml:space="preserve"> femur</w:t>
      </w:r>
      <w:r w:rsidRPr="0008186D">
        <w:rPr>
          <w:rFonts w:ascii="Times New Roman" w:hAnsi="Times New Roman" w:cs="Times New Roman"/>
          <w:lang w:val="id-ID"/>
        </w:rPr>
        <w:t xml:space="preserve"> Hasil Uji </w:t>
      </w:r>
      <w:r w:rsidRPr="0008186D">
        <w:rPr>
          <w:rFonts w:ascii="Times New Roman" w:hAnsi="Times New Roman" w:cs="Times New Roman"/>
          <w:i/>
          <w:iCs/>
          <w:lang w:val="id-ID"/>
        </w:rPr>
        <w:t>Friedman</w:t>
      </w:r>
      <w:r w:rsidRPr="0008186D">
        <w:rPr>
          <w:rFonts w:ascii="Times New Roman" w:hAnsi="Times New Roman" w:cs="Times New Roman"/>
          <w:lang w:val="id-ID"/>
        </w:rPr>
        <w:t xml:space="preserve"> dan hasil </w:t>
      </w:r>
      <w:r w:rsidRPr="0008186D">
        <w:rPr>
          <w:rFonts w:ascii="Times New Roman" w:hAnsi="Times New Roman" w:cs="Times New Roman"/>
          <w:i/>
          <w:iCs/>
          <w:lang w:val="id-ID"/>
        </w:rPr>
        <w:t>mean rank</w:t>
      </w:r>
      <w:r w:rsidRPr="0008186D">
        <w:rPr>
          <w:rFonts w:ascii="Times New Roman" w:hAnsi="Times New Roman" w:cs="Times New Roman"/>
          <w:lang w:val="id-ID"/>
        </w:rPr>
        <w:t xml:space="preserve"> penelitian dengan p-</w:t>
      </w:r>
      <w:r w:rsidRPr="0008186D">
        <w:rPr>
          <w:rFonts w:ascii="Times New Roman" w:hAnsi="Times New Roman" w:cs="Times New Roman"/>
          <w:i/>
          <w:iCs/>
          <w:lang w:val="id-ID"/>
        </w:rPr>
        <w:t>value</w:t>
      </w:r>
      <w:r w:rsidRPr="0008186D">
        <w:rPr>
          <w:rFonts w:ascii="Times New Roman" w:hAnsi="Times New Roman" w:cs="Times New Roman"/>
          <w:lang w:val="id-ID"/>
        </w:rPr>
        <w:t xml:space="preserve"> 0,001 yang berarti lebih kecil dari 0,05, jika p-</w:t>
      </w:r>
      <w:r w:rsidRPr="0008186D">
        <w:rPr>
          <w:rFonts w:ascii="Times New Roman" w:hAnsi="Times New Roman" w:cs="Times New Roman"/>
          <w:i/>
          <w:iCs/>
          <w:lang w:val="id-ID"/>
        </w:rPr>
        <w:t>value</w:t>
      </w:r>
      <w:r w:rsidRPr="0008186D">
        <w:rPr>
          <w:rFonts w:ascii="Times New Roman" w:hAnsi="Times New Roman" w:cs="Times New Roman"/>
          <w:lang w:val="id-ID"/>
        </w:rPr>
        <w:t xml:space="preserve"> &lt; 0,05 dapat diketahui bahwa ada perubahan 7 variasi mAs terhadap kualitas densitas pada hasil radiograf femur. Hasil rata-rata nilai densitas pada variasi mAs yaitu 4 mAs rata-rata densitas sebesar 0,42, pada variasi 8 mAs rata-rata densitas sebesar 0,44, pada variasi 10 mAs rata-rata densitas sebesar 0,45, pada variasi 12 mAs rata-rata densitas sebesar 0,47, pada variasi 20 mAs rata-rata densitas sebesar 0,52, dan pada variasi 25 mAs rata-rata densitas sebesar 0,54, pada variasi 32 mAs rata-rata densitas sebesar 0,57. Berdasarkan hasil perhitungan rentang perubahan nilai densitas pada 7 variasi mAs terhadap hasil radiograf </w:t>
      </w:r>
      <w:r w:rsidRPr="0008186D">
        <w:rPr>
          <w:rFonts w:ascii="Times New Roman" w:hAnsi="Times New Roman" w:cs="Times New Roman"/>
          <w:i/>
          <w:iCs/>
          <w:lang w:val="id-ID"/>
        </w:rPr>
        <w:t xml:space="preserve">femur </w:t>
      </w:r>
      <w:r w:rsidRPr="0008186D">
        <w:rPr>
          <w:rFonts w:ascii="Times New Roman" w:hAnsi="Times New Roman" w:cs="Times New Roman"/>
          <w:lang w:val="id-ID"/>
        </w:rPr>
        <w:t xml:space="preserve">yang menunjukan rentang perubahan densitas pada setiap 7 variasi mAs nilai variasi densitas terhadap 7 variasi mAs pada hasil radiograf memperlihatkan bahwa pada variasi 4 sampai 32 mAs menunjukkan nilai densitas naik sebesar 0,14. Dan untuk rentang kenaikan tiap variasi itu ± sebesar dari 0,02 sampai 0,05. </w:t>
      </w:r>
    </w:p>
    <w:p w14:paraId="4338A0CE" w14:textId="77777777" w:rsidR="00580F07" w:rsidRPr="0008186D" w:rsidRDefault="00580F07">
      <w:pPr>
        <w:tabs>
          <w:tab w:val="left" w:pos="3969"/>
          <w:tab w:val="left" w:pos="4253"/>
        </w:tabs>
        <w:spacing w:after="0" w:line="240" w:lineRule="auto"/>
        <w:rPr>
          <w:rFonts w:ascii="Times New Roman" w:eastAsia="Times New Roman" w:hAnsi="Times New Roman" w:cs="Times New Roman"/>
          <w:b/>
          <w:iCs/>
          <w:lang w:val="id-ID"/>
        </w:rPr>
      </w:pPr>
    </w:p>
    <w:p w14:paraId="26D7B9A9" w14:textId="5F4DB57F" w:rsidR="000606D0" w:rsidRPr="0008186D" w:rsidRDefault="005F6D64">
      <w:pPr>
        <w:tabs>
          <w:tab w:val="left" w:pos="3969"/>
          <w:tab w:val="left" w:pos="4253"/>
        </w:tabs>
        <w:spacing w:after="0" w:line="240" w:lineRule="auto"/>
        <w:rPr>
          <w:rFonts w:ascii="Times New Roman" w:eastAsia="Times New Roman" w:hAnsi="Times New Roman" w:cs="Times New Roman"/>
          <w:b/>
          <w:iCs/>
          <w:lang w:val="id-ID"/>
        </w:rPr>
      </w:pPr>
      <w:r w:rsidRPr="0008186D">
        <w:rPr>
          <w:rFonts w:ascii="Times New Roman" w:eastAsia="Times New Roman" w:hAnsi="Times New Roman" w:cs="Times New Roman"/>
          <w:b/>
          <w:iCs/>
          <w:lang w:val="id-ID"/>
        </w:rPr>
        <w:t>Daftar Pustaka</w:t>
      </w:r>
    </w:p>
    <w:p w14:paraId="3CFA532C" w14:textId="77777777" w:rsidR="000606D0" w:rsidRPr="0008186D" w:rsidRDefault="000606D0">
      <w:pPr>
        <w:tabs>
          <w:tab w:val="left" w:pos="3969"/>
          <w:tab w:val="left" w:pos="4253"/>
        </w:tabs>
        <w:spacing w:after="0" w:line="240" w:lineRule="auto"/>
        <w:jc w:val="both"/>
        <w:rPr>
          <w:rFonts w:ascii="Times New Roman" w:eastAsia="Times New Roman" w:hAnsi="Times New Roman" w:cs="Times New Roman"/>
          <w:lang w:val="id-ID"/>
        </w:rPr>
      </w:pPr>
    </w:p>
    <w:p w14:paraId="0E0BBA77" w14:textId="0F71EEE4"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bookmarkStart w:id="9" w:name="_Hlk143072250"/>
      <w:r w:rsidRPr="0008186D">
        <w:rPr>
          <w:rFonts w:ascii="Times New Roman" w:eastAsia="Times New Roman" w:hAnsi="Times New Roman"/>
          <w:sz w:val="24"/>
          <w:szCs w:val="24"/>
          <w:lang w:val="id-ID"/>
        </w:rPr>
        <w:t>Bontrager, kennet L. 2018. Textbook of  Radiographic</w:t>
      </w:r>
      <w:r w:rsidR="00F924AD" w:rsidRPr="0008186D">
        <w:rPr>
          <w:rFonts w:ascii="Times New Roman" w:eastAsia="Times New Roman" w:hAnsi="Times New Roman"/>
          <w:sz w:val="24"/>
          <w:szCs w:val="24"/>
          <w:lang w:val="id-ID"/>
        </w:rPr>
        <w:t xml:space="preserve"> </w:t>
      </w:r>
      <w:r w:rsidRPr="0008186D">
        <w:rPr>
          <w:rFonts w:ascii="Times New Roman" w:eastAsia="Times New Roman" w:hAnsi="Times New Roman"/>
          <w:sz w:val="24"/>
          <w:szCs w:val="24"/>
          <w:lang w:val="id-ID"/>
        </w:rPr>
        <w:t xml:space="preserve">Positiong and Related Anatomy. Missori: Mousby, Inc.   </w:t>
      </w:r>
    </w:p>
    <w:p w14:paraId="72FD190F"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 xml:space="preserve">Lestari, 2019. Teknik Radiografis Medias.Penerbit Andi </w:t>
      </w:r>
    </w:p>
    <w:p w14:paraId="72B73D45"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L Terri, 2013. Radiographic Imaging &amp; Exposure Fourth Edition. Elsevier.</w:t>
      </w:r>
    </w:p>
    <w:p w14:paraId="7AB684C3"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 xml:space="preserve">N. P. Aryani, 2022. Analisis Pengaruh Penggunaan Faktor Eksposi Terhadap Kualitas Citra Radiograf air Berdasarkan Nilai Mean Square Errpr (MSE). </w:t>
      </w:r>
    </w:p>
    <w:p w14:paraId="4710210E"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Ningtias, 2016. Pengukuran Kualitas Citra Digital Compued Radiography Menggunakan Program Pengolah Citra.</w:t>
      </w:r>
    </w:p>
    <w:p w14:paraId="1C35CB2A" w14:textId="77777777" w:rsidR="001B4AC2" w:rsidRPr="0008186D" w:rsidRDefault="00281AD1" w:rsidP="001B4AC2">
      <w:pPr>
        <w:spacing w:after="0" w:line="240" w:lineRule="auto"/>
        <w:ind w:left="720" w:hanging="720"/>
        <w:jc w:val="both"/>
        <w:rPr>
          <w:rFonts w:ascii="Times New Roman" w:hAnsi="Times New Roman" w:cs="Times New Roman"/>
          <w:noProof/>
          <w:lang w:val="id-ID"/>
        </w:rPr>
      </w:pPr>
      <w:r w:rsidRPr="0008186D">
        <w:rPr>
          <w:rFonts w:ascii="Times New Roman" w:eastAsia="Times New Roman" w:hAnsi="Times New Roman"/>
          <w:sz w:val="24"/>
          <w:szCs w:val="24"/>
          <w:lang w:val="id-ID"/>
        </w:rPr>
        <w:t xml:space="preserve">Nuramdiani, Dian. 2021, Tinjauan Densitas Radiograf Pada Berbagai Ketebalan </w:t>
      </w:r>
      <w:r w:rsidRPr="0008186D">
        <w:rPr>
          <w:rFonts w:ascii="Times New Roman" w:eastAsia="Times New Roman" w:hAnsi="Times New Roman"/>
          <w:lang w:val="id-ID"/>
        </w:rPr>
        <w:t>Step Wedge Berbasis Variasi Arus Tabung. Vol.3 (2)</w:t>
      </w:r>
      <w:r w:rsidR="001B4AC2" w:rsidRPr="0008186D">
        <w:rPr>
          <w:rFonts w:ascii="Times New Roman" w:eastAsia="Times New Roman" w:hAnsi="Times New Roman"/>
          <w:lang w:val="id-ID"/>
        </w:rPr>
        <w:t>.</w:t>
      </w:r>
      <w:r w:rsidR="001B4AC2" w:rsidRPr="0008186D">
        <w:rPr>
          <w:rFonts w:ascii="Times New Roman" w:hAnsi="Times New Roman" w:cs="Times New Roman"/>
          <w:noProof/>
          <w:lang w:val="id-ID"/>
        </w:rPr>
        <w:t xml:space="preserve"> </w:t>
      </w:r>
    </w:p>
    <w:p w14:paraId="5B9C5F72" w14:textId="420A323B" w:rsidR="001B4AC2" w:rsidRPr="0008186D" w:rsidRDefault="001B4AC2" w:rsidP="001B4AC2">
      <w:pPr>
        <w:spacing w:after="0" w:line="240" w:lineRule="auto"/>
        <w:ind w:left="720" w:hanging="720"/>
        <w:jc w:val="both"/>
        <w:rPr>
          <w:rFonts w:ascii="Times New Roman" w:eastAsia="Times New Roman" w:hAnsi="Times New Roman"/>
          <w:lang w:val="id-ID"/>
        </w:rPr>
      </w:pPr>
      <w:r w:rsidRPr="0008186D">
        <w:rPr>
          <w:rFonts w:ascii="Times New Roman" w:hAnsi="Times New Roman" w:cs="Times New Roman"/>
          <w:noProof/>
          <w:lang w:val="id-ID"/>
        </w:rPr>
        <w:t xml:space="preserve">Ofori, Eric Kwasi, Bismark Bright Ofori-Manteaw, James N. K. Gawugah, and Jeffery Adom Nathan. 2016. “Relationship between Patient Anatomical Thickness and Radiographic Exposure Factors for Selected Radiologic Examinations.” </w:t>
      </w:r>
      <w:r w:rsidRPr="0008186D">
        <w:rPr>
          <w:rFonts w:ascii="Times New Roman" w:hAnsi="Times New Roman" w:cs="Times New Roman"/>
          <w:i/>
          <w:iCs/>
          <w:noProof/>
          <w:lang w:val="id-ID"/>
        </w:rPr>
        <w:t>Journal of Health, Medicine and Nursing</w:t>
      </w:r>
      <w:r w:rsidRPr="0008186D">
        <w:rPr>
          <w:rFonts w:ascii="Times New Roman" w:hAnsi="Times New Roman" w:cs="Times New Roman"/>
          <w:noProof/>
          <w:lang w:val="id-ID"/>
        </w:rPr>
        <w:t xml:space="preserve"> 23(0):150–62</w:t>
      </w:r>
    </w:p>
    <w:p w14:paraId="78FEBADF" w14:textId="77777777" w:rsidR="00281AD1" w:rsidRPr="0008186D" w:rsidRDefault="00281AD1" w:rsidP="00281AD1">
      <w:pPr>
        <w:spacing w:after="0" w:line="240" w:lineRule="auto"/>
        <w:ind w:left="720" w:hanging="720"/>
        <w:jc w:val="both"/>
        <w:rPr>
          <w:rFonts w:ascii="Times New Roman" w:eastAsia="Times New Roman" w:hAnsi="Times New Roman"/>
          <w:lang w:val="id-ID"/>
        </w:rPr>
      </w:pPr>
      <w:r w:rsidRPr="0008186D">
        <w:rPr>
          <w:rFonts w:ascii="Times New Roman" w:eastAsia="Times New Roman" w:hAnsi="Times New Roman"/>
          <w:lang w:val="id-ID"/>
        </w:rPr>
        <w:t xml:space="preserve">Rasad, Sjahriar. 2005. </w:t>
      </w:r>
      <w:r w:rsidRPr="0008186D">
        <w:rPr>
          <w:rFonts w:ascii="Times New Roman" w:eastAsia="Times New Roman" w:hAnsi="Times New Roman"/>
          <w:i/>
          <w:iCs/>
          <w:lang w:val="id-ID"/>
        </w:rPr>
        <w:t>Radiologi Diagnostik Jakarta:Balai Penerbit</w:t>
      </w:r>
      <w:r w:rsidRPr="0008186D">
        <w:rPr>
          <w:rFonts w:ascii="Times New Roman" w:eastAsia="Times New Roman" w:hAnsi="Times New Roman"/>
          <w:lang w:val="id-ID"/>
        </w:rPr>
        <w:t xml:space="preserve"> FKUI</w:t>
      </w:r>
    </w:p>
    <w:p w14:paraId="5F53FE43"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lang w:val="id-ID"/>
        </w:rPr>
        <w:t>Sandstrom, 2003. Who Manual of Diagnostic</w:t>
      </w:r>
      <w:r w:rsidRPr="0008186D">
        <w:rPr>
          <w:rFonts w:ascii="Times New Roman" w:eastAsia="Times New Roman" w:hAnsi="Times New Roman"/>
          <w:sz w:val="24"/>
          <w:szCs w:val="24"/>
          <w:lang w:val="id-ID"/>
        </w:rPr>
        <w:t xml:space="preserve"> Imaging:Radiographic Technique and Projection.     </w:t>
      </w:r>
    </w:p>
    <w:p w14:paraId="344E36EB" w14:textId="5EC4F741"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Sparzinanda, 2017. Pengaruh Faktor Eksposi Terhadap Kualitas Citra Radiografi, Journal Online Of Physics</w:t>
      </w:r>
      <w:r w:rsidR="00B57FC6" w:rsidRPr="0008186D">
        <w:rPr>
          <w:rFonts w:ascii="Times New Roman" w:eastAsia="Times New Roman" w:hAnsi="Times New Roman"/>
          <w:sz w:val="24"/>
          <w:szCs w:val="24"/>
          <w:lang w:val="id-ID"/>
        </w:rPr>
        <w:t xml:space="preserve">, </w:t>
      </w:r>
      <w:r w:rsidRPr="0008186D">
        <w:rPr>
          <w:rFonts w:ascii="Times New Roman" w:eastAsia="Times New Roman" w:hAnsi="Times New Roman"/>
          <w:sz w:val="24"/>
          <w:szCs w:val="24"/>
          <w:lang w:val="id-ID"/>
        </w:rPr>
        <w:t xml:space="preserve">Vol.3(1).  </w:t>
      </w:r>
    </w:p>
    <w:p w14:paraId="379DA266" w14:textId="1652B052"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 xml:space="preserve">Utami, N. W M. S., Ratini, N. N., &amp; Juliantara, I. P. E. (2020). Pengaruh kombinasi Arus tabung Sinar-X dan Waktu Eksposi Terhadap Contrast to Noise Ratio (CNR) dengan menggunakan Computed Radiography Effect of Combination of X-Ray Tube Current and Exposure time on Contrast to Noise Ratio (CNR) using Computed Radio. Buletin Fisika, 23 (1). 26-33. </w:t>
      </w:r>
    </w:p>
    <w:p w14:paraId="356BF268"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 xml:space="preserve">Utami, 2018. Radiobiologi dasar 1. Magelang. Penerbit inti medika Pustaka. </w:t>
      </w:r>
    </w:p>
    <w:p w14:paraId="093F40F9" w14:textId="77777777" w:rsidR="00281AD1" w:rsidRPr="0008186D" w:rsidRDefault="00281AD1" w:rsidP="00281AD1">
      <w:pPr>
        <w:spacing w:after="0" w:line="240" w:lineRule="auto"/>
        <w:ind w:left="720" w:hanging="720"/>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 xml:space="preserve">Wita. 2018. Pengaruh factor ekposi dengan ketebalan objek pada pemeriksaan foto thorax terhadap gambaran radiografi.        </w:t>
      </w:r>
    </w:p>
    <w:p w14:paraId="2BF24948" w14:textId="6D11FFF2" w:rsidR="00281AD1" w:rsidRPr="0008186D" w:rsidRDefault="00281AD1" w:rsidP="00281AD1">
      <w:pPr>
        <w:pBdr>
          <w:top w:val="nil"/>
          <w:left w:val="nil"/>
          <w:bottom w:val="nil"/>
          <w:right w:val="nil"/>
          <w:between w:val="nil"/>
        </w:pBdr>
        <w:spacing w:after="0" w:line="240" w:lineRule="auto"/>
        <w:ind w:left="567" w:hanging="567"/>
        <w:jc w:val="both"/>
        <w:rPr>
          <w:rFonts w:ascii="Times New Roman" w:eastAsia="Times New Roman" w:hAnsi="Times New Roman"/>
          <w:sz w:val="24"/>
          <w:szCs w:val="24"/>
          <w:lang w:val="id-ID"/>
        </w:rPr>
      </w:pPr>
      <w:r w:rsidRPr="0008186D">
        <w:rPr>
          <w:rFonts w:ascii="Times New Roman" w:eastAsia="Times New Roman" w:hAnsi="Times New Roman"/>
          <w:sz w:val="24"/>
          <w:szCs w:val="24"/>
          <w:lang w:val="id-ID"/>
        </w:rPr>
        <w:t>Zairiana. 2017. Gambaran Pengetahuan Radiografer Tentang Kesehatan dan Keselamatan Kerja di Instalasi Radiologi RSUD dr. Zainoel Abidin Banda Aceh.</w:t>
      </w:r>
      <w:bookmarkEnd w:id="9"/>
    </w:p>
    <w:p w14:paraId="48561EE2" w14:textId="41EA0C5D" w:rsidR="00E41A99" w:rsidRPr="0008186D" w:rsidRDefault="00A25D5E" w:rsidP="00281AD1">
      <w:p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lang w:val="id-ID"/>
        </w:rPr>
      </w:pPr>
      <w:r w:rsidRPr="0008186D">
        <w:rPr>
          <w:rFonts w:ascii="Times New Roman" w:eastAsia="Times New Roman" w:hAnsi="Times New Roman" w:cs="Times New Roman"/>
          <w:color w:val="000000"/>
          <w:lang w:val="id-ID"/>
        </w:rPr>
        <w:t xml:space="preserve">   </w:t>
      </w:r>
      <w:r w:rsidR="0058492D" w:rsidRPr="0008186D">
        <w:rPr>
          <w:rFonts w:ascii="Times New Roman" w:eastAsia="Times New Roman" w:hAnsi="Times New Roman" w:cs="Times New Roman"/>
          <w:color w:val="000000"/>
          <w:lang w:val="id-ID"/>
        </w:rPr>
        <w:t xml:space="preserve">   </w:t>
      </w:r>
    </w:p>
    <w:p w14:paraId="1ECE6CCC" w14:textId="6425F002" w:rsidR="00A5344F" w:rsidRPr="0008186D" w:rsidRDefault="00A5344F" w:rsidP="002F26FD">
      <w:p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lang w:val="id-ID"/>
        </w:rPr>
      </w:pPr>
    </w:p>
    <w:sectPr w:rsidR="00A5344F" w:rsidRPr="0008186D">
      <w:type w:val="continuous"/>
      <w:pgSz w:w="11909" w:h="16834"/>
      <w:pgMar w:top="1701" w:right="1134" w:bottom="1134" w:left="1418" w:header="1418" w:footer="720" w:gutter="0"/>
      <w:pgNumType w:start="1"/>
      <w:cols w:num="2" w:space="720" w:equalWidth="0">
        <w:col w:w="4536" w:space="284"/>
        <w:col w:w="4536"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86FF5" w14:textId="77777777" w:rsidR="00D93A72" w:rsidRDefault="00D93A72">
      <w:pPr>
        <w:spacing w:after="0" w:line="240" w:lineRule="auto"/>
      </w:pPr>
      <w:r>
        <w:separator/>
      </w:r>
    </w:p>
  </w:endnote>
  <w:endnote w:type="continuationSeparator" w:id="0">
    <w:p w14:paraId="653DA629" w14:textId="77777777" w:rsidR="00D93A72" w:rsidRDefault="00D93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8447" w14:textId="77777777" w:rsidR="000606D0" w:rsidRDefault="005F6D6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7B45E4">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2D687647" w14:textId="77777777" w:rsidR="000606D0" w:rsidRDefault="000606D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51968" w14:textId="77777777" w:rsidR="00D93A72" w:rsidRDefault="00D93A72">
      <w:pPr>
        <w:spacing w:after="0" w:line="240" w:lineRule="auto"/>
      </w:pPr>
      <w:r>
        <w:separator/>
      </w:r>
    </w:p>
  </w:footnote>
  <w:footnote w:type="continuationSeparator" w:id="0">
    <w:p w14:paraId="2FB0404A" w14:textId="77777777" w:rsidR="00D93A72" w:rsidRDefault="00D93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CCE9" w14:textId="77777777" w:rsidR="000606D0" w:rsidRDefault="005F6D64">
    <w:pPr>
      <w:spacing w:after="0" w:line="240" w:lineRule="auto"/>
      <w:rPr>
        <w:rFonts w:ascii="Times New Roman" w:eastAsia="Times New Roman" w:hAnsi="Times New Roman" w:cs="Times New Roman"/>
        <w:sz w:val="18"/>
        <w:szCs w:val="18"/>
      </w:rPr>
    </w:pPr>
    <w:r>
      <w:t xml:space="preserve"> </w:t>
    </w:r>
    <w:r>
      <w:rPr>
        <w:noProof/>
      </w:rPr>
      <mc:AlternateContent>
        <mc:Choice Requires="wps">
          <w:drawing>
            <wp:anchor distT="0" distB="0" distL="114300" distR="114300" simplePos="0" relativeHeight="251658240" behindDoc="0" locked="0" layoutInCell="1" hidden="0" allowOverlap="1" wp14:anchorId="5EFF7056" wp14:editId="08856AD6">
              <wp:simplePos x="0" y="0"/>
              <wp:positionH relativeFrom="column">
                <wp:posOffset>-38099</wp:posOffset>
              </wp:positionH>
              <wp:positionV relativeFrom="paragraph">
                <wp:posOffset>-342899</wp:posOffset>
              </wp:positionV>
              <wp:extent cx="3754755" cy="335915"/>
              <wp:effectExtent l="0" t="0" r="0" b="0"/>
              <wp:wrapNone/>
              <wp:docPr id="2" name="Rectangle 2"/>
              <wp:cNvGraphicFramePr/>
              <a:graphic xmlns:a="http://schemas.openxmlformats.org/drawingml/2006/main">
                <a:graphicData uri="http://schemas.microsoft.com/office/word/2010/wordprocessingShape">
                  <wps:wsp>
                    <wps:cNvSpPr/>
                    <wps:spPr>
                      <a:xfrm>
                        <a:off x="3481323" y="3624743"/>
                        <a:ext cx="3729355" cy="310515"/>
                      </a:xfrm>
                      <a:prstGeom prst="rect">
                        <a:avLst/>
                      </a:prstGeom>
                      <a:solidFill>
                        <a:srgbClr val="FFFFFF"/>
                      </a:solidFill>
                      <a:ln w="12700" cap="flat" cmpd="sng">
                        <a:solidFill>
                          <a:srgbClr val="FFFFFF"/>
                        </a:solidFill>
                        <a:prstDash val="solid"/>
                        <a:round/>
                        <a:headEnd type="none" w="sm" len="sm"/>
                        <a:tailEnd type="none" w="sm" len="sm"/>
                      </a:ln>
                    </wps:spPr>
                    <wps:txbx>
                      <w:txbxContent>
                        <w:p w14:paraId="226C9E3D" w14:textId="77777777" w:rsidR="000606D0" w:rsidRDefault="005F6D64">
                          <w:pPr>
                            <w:spacing w:after="0" w:line="240" w:lineRule="auto"/>
                            <w:textDirection w:val="btLr"/>
                          </w:pPr>
                          <w:r>
                            <w:rPr>
                              <w:rFonts w:ascii="Times New Roman" w:eastAsia="Times New Roman" w:hAnsi="Times New Roman" w:cs="Times New Roman"/>
                              <w:color w:val="000000"/>
                              <w:sz w:val="18"/>
                            </w:rPr>
                            <w:t>JURNAL IMEJING DIAGNOSTIK, e-ISSN 2621-7457, p-ISSN 2356-301X</w:t>
                          </w:r>
                        </w:p>
                        <w:p w14:paraId="3BFF5277" w14:textId="77777777" w:rsidR="000606D0" w:rsidRDefault="000606D0">
                          <w:pPr>
                            <w:spacing w:line="275" w:lineRule="auto"/>
                            <w:textDirection w:val="btLr"/>
                          </w:pPr>
                        </w:p>
                      </w:txbxContent>
                    </wps:txbx>
                    <wps:bodyPr spcFirstLastPara="1" wrap="square" lIns="88900" tIns="38100" rIns="88900" bIns="38100" anchor="t" anchorCtr="0">
                      <a:noAutofit/>
                    </wps:bodyPr>
                  </wps:wsp>
                </a:graphicData>
              </a:graphic>
            </wp:anchor>
          </w:drawing>
        </mc:Choice>
        <mc:Fallback>
          <w:pict>
            <v:rect w14:anchorId="5EFF7056" id="Rectangle 2" o:spid="_x0000_s1034" style="position:absolute;margin-left:-3pt;margin-top:-27pt;width:295.65pt;height:26.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" strokecolor="white" strokeweight="1pt">
              <v:stroke startarrowwidth="narrow" startarrowlength="short" endarrowwidth="narrow" endarrowlength="short" joinstyle="round"/>
              <v:textbox inset="7pt,3pt,7pt,3pt">
                <w:txbxContent>
                  <w:p w14:paraId="226C9E3D" w14:textId="77777777" w:rsidR="000606D0" w:rsidRDefault="005F6D64">
                    <w:pPr>
                      <w:spacing w:after="0" w:line="240" w:lineRule="auto"/>
                      <w:textDirection w:val="btLr"/>
                    </w:pPr>
                    <w:r>
                      <w:rPr>
                        <w:rFonts w:ascii="Times New Roman" w:eastAsia="Times New Roman" w:hAnsi="Times New Roman" w:cs="Times New Roman"/>
                        <w:color w:val="000000"/>
                        <w:sz w:val="18"/>
                      </w:rPr>
                      <w:t>JURNAL IMEJING DIAGNOSTIK, e-ISSN 2621-7457, p-ISSN 2356-301X</w:t>
                    </w:r>
                  </w:p>
                  <w:p w14:paraId="3BFF5277" w14:textId="77777777" w:rsidR="000606D0" w:rsidRDefault="000606D0">
                    <w:pPr>
                      <w:spacing w:line="275"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8311C1"/>
    <w:multiLevelType w:val="multilevel"/>
    <w:tmpl w:val="80723E18"/>
    <w:lvl w:ilvl="0">
      <w:start w:val="1"/>
      <w:numFmt w:val="decimal"/>
      <w:pStyle w:val="IEEE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6D0"/>
    <w:rsid w:val="00024D14"/>
    <w:rsid w:val="00030C96"/>
    <w:rsid w:val="000606D0"/>
    <w:rsid w:val="0008186D"/>
    <w:rsid w:val="00096A57"/>
    <w:rsid w:val="000A6B92"/>
    <w:rsid w:val="000B2770"/>
    <w:rsid w:val="000B420C"/>
    <w:rsid w:val="000C4E26"/>
    <w:rsid w:val="001220E2"/>
    <w:rsid w:val="00125C32"/>
    <w:rsid w:val="001425D7"/>
    <w:rsid w:val="00155879"/>
    <w:rsid w:val="00170902"/>
    <w:rsid w:val="00176FC4"/>
    <w:rsid w:val="00195323"/>
    <w:rsid w:val="001B4AC2"/>
    <w:rsid w:val="001C233E"/>
    <w:rsid w:val="001C3868"/>
    <w:rsid w:val="001E307E"/>
    <w:rsid w:val="002118B1"/>
    <w:rsid w:val="002209DB"/>
    <w:rsid w:val="00232BE1"/>
    <w:rsid w:val="0023477F"/>
    <w:rsid w:val="00236D99"/>
    <w:rsid w:val="00281AD1"/>
    <w:rsid w:val="00290151"/>
    <w:rsid w:val="00294CF7"/>
    <w:rsid w:val="00297FF5"/>
    <w:rsid w:val="002F26FD"/>
    <w:rsid w:val="002F7EB0"/>
    <w:rsid w:val="003002EB"/>
    <w:rsid w:val="00301072"/>
    <w:rsid w:val="00311E00"/>
    <w:rsid w:val="00332F4C"/>
    <w:rsid w:val="003353B0"/>
    <w:rsid w:val="003960BC"/>
    <w:rsid w:val="003D6F62"/>
    <w:rsid w:val="003D7AF9"/>
    <w:rsid w:val="00426E16"/>
    <w:rsid w:val="00462988"/>
    <w:rsid w:val="004C2378"/>
    <w:rsid w:val="005442A9"/>
    <w:rsid w:val="00545920"/>
    <w:rsid w:val="00580F07"/>
    <w:rsid w:val="0058492D"/>
    <w:rsid w:val="0058777A"/>
    <w:rsid w:val="005B35F6"/>
    <w:rsid w:val="005F6D64"/>
    <w:rsid w:val="006172A4"/>
    <w:rsid w:val="00617E23"/>
    <w:rsid w:val="0062259E"/>
    <w:rsid w:val="00685123"/>
    <w:rsid w:val="00687CB1"/>
    <w:rsid w:val="006F2691"/>
    <w:rsid w:val="007322AE"/>
    <w:rsid w:val="007866B0"/>
    <w:rsid w:val="007B45E4"/>
    <w:rsid w:val="007D47DE"/>
    <w:rsid w:val="007E699C"/>
    <w:rsid w:val="00803421"/>
    <w:rsid w:val="008300E9"/>
    <w:rsid w:val="008771EF"/>
    <w:rsid w:val="008C65A3"/>
    <w:rsid w:val="008D0A8F"/>
    <w:rsid w:val="008E5886"/>
    <w:rsid w:val="008F0318"/>
    <w:rsid w:val="00917EEB"/>
    <w:rsid w:val="0092118F"/>
    <w:rsid w:val="00927E79"/>
    <w:rsid w:val="00950DBD"/>
    <w:rsid w:val="00953B53"/>
    <w:rsid w:val="0098571F"/>
    <w:rsid w:val="00996314"/>
    <w:rsid w:val="009B1841"/>
    <w:rsid w:val="009B1FD7"/>
    <w:rsid w:val="009C3E06"/>
    <w:rsid w:val="009E65BD"/>
    <w:rsid w:val="009E74E8"/>
    <w:rsid w:val="00A25D5E"/>
    <w:rsid w:val="00A5344F"/>
    <w:rsid w:val="00A6124C"/>
    <w:rsid w:val="00AA4B5A"/>
    <w:rsid w:val="00AC03E2"/>
    <w:rsid w:val="00AC1095"/>
    <w:rsid w:val="00AF3840"/>
    <w:rsid w:val="00B00B70"/>
    <w:rsid w:val="00B54DED"/>
    <w:rsid w:val="00B5677A"/>
    <w:rsid w:val="00B57FC6"/>
    <w:rsid w:val="00BB2EE4"/>
    <w:rsid w:val="00BB2FBD"/>
    <w:rsid w:val="00BD0558"/>
    <w:rsid w:val="00BD4D9D"/>
    <w:rsid w:val="00C00123"/>
    <w:rsid w:val="00C154C6"/>
    <w:rsid w:val="00C25683"/>
    <w:rsid w:val="00C34066"/>
    <w:rsid w:val="00CC44CA"/>
    <w:rsid w:val="00CD11A7"/>
    <w:rsid w:val="00D54649"/>
    <w:rsid w:val="00D93A72"/>
    <w:rsid w:val="00DA4853"/>
    <w:rsid w:val="00DD1241"/>
    <w:rsid w:val="00DF4B99"/>
    <w:rsid w:val="00E07A79"/>
    <w:rsid w:val="00E339D0"/>
    <w:rsid w:val="00E41A99"/>
    <w:rsid w:val="00E46093"/>
    <w:rsid w:val="00E51D92"/>
    <w:rsid w:val="00E606D6"/>
    <w:rsid w:val="00E824C2"/>
    <w:rsid w:val="00E915D7"/>
    <w:rsid w:val="00EB1DF2"/>
    <w:rsid w:val="00EC1614"/>
    <w:rsid w:val="00ED1523"/>
    <w:rsid w:val="00EF5F2C"/>
    <w:rsid w:val="00F3656A"/>
    <w:rsid w:val="00F85B8E"/>
    <w:rsid w:val="00F924AD"/>
    <w:rsid w:val="00F96C66"/>
    <w:rsid w:val="00FA7BBD"/>
    <w:rsid w:val="00FB56DA"/>
    <w:rsid w:val="00FC1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C165A"/>
  <w15:docId w15:val="{6DA5A81B-72D8-4EA6-935B-7CD5FC17C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Heading 1 Char1"/>
    <w:basedOn w:val="Normal"/>
    <w:link w:val="ListParagraphChar"/>
    <w:uiPriority w:val="34"/>
    <w:qFormat/>
    <w:rsid w:val="00BD4F35"/>
    <w:pPr>
      <w:ind w:left="720"/>
      <w:contextualSpacing/>
    </w:pPr>
    <w:rPr>
      <w:rFonts w:eastAsia="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iPriority w:val="99"/>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paragraph" w:customStyle="1" w:styleId="Normal1">
    <w:name w:val="Normal1"/>
    <w:rsid w:val="00837166"/>
    <w:pPr>
      <w:spacing w:after="0" w:line="240" w:lineRule="auto"/>
    </w:pPr>
    <w:rPr>
      <w:rFonts w:ascii="New York" w:eastAsia="New York" w:hAnsi="New York" w:cs="New York"/>
      <w:sz w:val="24"/>
      <w:szCs w:val="24"/>
      <w:lang w:val="en-GB" w:eastAsia="id-ID"/>
    </w:rPr>
  </w:style>
  <w:style w:type="character" w:customStyle="1" w:styleId="WW8Num2z0">
    <w:name w:val="WW8Num2z0"/>
    <w:autoRedefine/>
    <w:hidden/>
    <w:qFormat/>
    <w:rsid w:val="00F4143A"/>
    <w:rPr>
      <w:rFonts w:ascii="Times New Roman" w:eastAsia="Times New Roman" w:hAnsi="Times New Roman" w:cs="Times New Roman"/>
      <w:w w:val="100"/>
      <w:position w:val="-1"/>
      <w:effect w:val="none"/>
      <w:vertAlign w:val="baseline"/>
      <w:cs w:val="0"/>
      <w:em w:val="none"/>
    </w:rPr>
  </w:style>
  <w:style w:type="paragraph" w:customStyle="1" w:styleId="IEEEParagraph">
    <w:name w:val="IEEE Paragraph"/>
    <w:basedOn w:val="Normal"/>
    <w:link w:val="IEEEParagraphChar"/>
    <w:rsid w:val="005077AD"/>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5077AD"/>
    <w:rPr>
      <w:rFonts w:ascii="Times New Roman" w:eastAsia="SimSun" w:hAnsi="Times New Roman" w:cs="Times New Roman"/>
      <w:sz w:val="24"/>
      <w:szCs w:val="24"/>
      <w:lang w:val="en-AU" w:eastAsia="zh-CN"/>
    </w:rPr>
  </w:style>
  <w:style w:type="paragraph" w:customStyle="1" w:styleId="Text">
    <w:name w:val="Text"/>
    <w:basedOn w:val="Normal"/>
    <w:rsid w:val="005077AD"/>
    <w:pPr>
      <w:widowControl w:val="0"/>
      <w:autoSpaceDE w:val="0"/>
      <w:autoSpaceDN w:val="0"/>
      <w:spacing w:after="0" w:line="252" w:lineRule="auto"/>
      <w:ind w:firstLine="202"/>
      <w:jc w:val="both"/>
    </w:pPr>
    <w:rPr>
      <w:rFonts w:ascii="Times New Roman" w:eastAsia="Times New Roman" w:hAnsi="Times New Roman" w:cs="Times New Roman"/>
      <w:sz w:val="20"/>
      <w:szCs w:val="20"/>
      <w:lang w:eastAsia="en-US"/>
    </w:rPr>
  </w:style>
  <w:style w:type="paragraph" w:customStyle="1" w:styleId="IEEEReferenceItem">
    <w:name w:val="IEEE Reference Item"/>
    <w:basedOn w:val="Normal"/>
    <w:rsid w:val="005077AD"/>
    <w:pPr>
      <w:numPr>
        <w:numId w:val="1"/>
      </w:numPr>
      <w:adjustRightInd w:val="0"/>
      <w:snapToGrid w:val="0"/>
      <w:spacing w:after="0" w:line="240" w:lineRule="auto"/>
      <w:jc w:val="both"/>
    </w:pPr>
    <w:rPr>
      <w:rFonts w:ascii="Times New Roman" w:eastAsia="SimSun" w:hAnsi="Times New Roman" w:cs="Times New Roman"/>
      <w:sz w:val="16"/>
      <w:szCs w:val="24"/>
      <w:lang w:eastAsia="zh-CN"/>
    </w:rPr>
  </w:style>
  <w:style w:type="character" w:styleId="Strong">
    <w:name w:val="Strong"/>
    <w:basedOn w:val="DefaultParagraphFont"/>
    <w:uiPriority w:val="22"/>
    <w:qFormat/>
    <w:rsid w:val="00E16E25"/>
    <w:rPr>
      <w:b/>
      <w:bCs/>
    </w:rPr>
  </w:style>
  <w:style w:type="character" w:styleId="Emphasis">
    <w:name w:val="Emphasis"/>
    <w:basedOn w:val="DefaultParagraphFont"/>
    <w:uiPriority w:val="20"/>
    <w:qFormat/>
    <w:rsid w:val="00E16E25"/>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styleId="PlainTable2">
    <w:name w:val="Plain Table 2"/>
    <w:basedOn w:val="TableNormal"/>
    <w:uiPriority w:val="42"/>
    <w:rsid w:val="0058777A"/>
    <w:pPr>
      <w:spacing w:after="0" w:line="240" w:lineRule="auto"/>
    </w:pPr>
    <w:rPr>
      <w:rFonts w:asciiTheme="minorHAnsi" w:eastAsiaTheme="minorHAnsi" w:hAnsiTheme="minorHAnsi" w:cstheme="minorBidi"/>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091par1">
    <w:name w:val="A091par1"/>
    <w:basedOn w:val="Normal"/>
    <w:autoRedefine/>
    <w:rsid w:val="00ED1523"/>
    <w:pPr>
      <w:spacing w:after="0" w:line="240" w:lineRule="auto"/>
      <w:jc w:val="both"/>
    </w:pPr>
    <w:rPr>
      <w:rFonts w:ascii="Times New Roman" w:eastAsia="MS Mincho" w:hAnsi="Times New Roman" w:cs="Times New Roman"/>
      <w:sz w:val="24"/>
      <w:szCs w:val="24"/>
      <w:lang w:val="sv-SE" w:eastAsia="en-US"/>
    </w:rPr>
  </w:style>
  <w:style w:type="character" w:styleId="Hyperlink">
    <w:name w:val="Hyperlink"/>
    <w:basedOn w:val="DefaultParagraphFont"/>
    <w:uiPriority w:val="99"/>
    <w:unhideWhenUsed/>
    <w:rsid w:val="00E339D0"/>
    <w:rPr>
      <w:color w:val="0000FF" w:themeColor="hyperlink"/>
      <w:u w:val="single"/>
    </w:rPr>
  </w:style>
  <w:style w:type="character" w:styleId="UnresolvedMention">
    <w:name w:val="Unresolved Mention"/>
    <w:basedOn w:val="DefaultParagraphFont"/>
    <w:uiPriority w:val="99"/>
    <w:semiHidden/>
    <w:unhideWhenUsed/>
    <w:rsid w:val="00E33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705905">
      <w:bodyDiv w:val="1"/>
      <w:marLeft w:val="0"/>
      <w:marRight w:val="0"/>
      <w:marTop w:val="0"/>
      <w:marBottom w:val="0"/>
      <w:divBdr>
        <w:top w:val="none" w:sz="0" w:space="0" w:color="auto"/>
        <w:left w:val="none" w:sz="0" w:space="0" w:color="auto"/>
        <w:bottom w:val="none" w:sz="0" w:space="0" w:color="auto"/>
        <w:right w:val="none" w:sz="0" w:space="0" w:color="auto"/>
      </w:divBdr>
    </w:div>
    <w:div w:id="1490710636">
      <w:bodyDiv w:val="1"/>
      <w:marLeft w:val="0"/>
      <w:marRight w:val="0"/>
      <w:marTop w:val="0"/>
      <w:marBottom w:val="0"/>
      <w:divBdr>
        <w:top w:val="none" w:sz="0" w:space="0" w:color="auto"/>
        <w:left w:val="none" w:sz="0" w:space="0" w:color="auto"/>
        <w:bottom w:val="none" w:sz="0" w:space="0" w:color="auto"/>
        <w:right w:val="none" w:sz="0" w:space="0" w:color="auto"/>
      </w:divBdr>
      <w:divsChild>
        <w:div w:id="649945442">
          <w:marLeft w:val="0"/>
          <w:marRight w:val="0"/>
          <w:marTop w:val="60"/>
          <w:marBottom w:val="0"/>
          <w:divBdr>
            <w:top w:val="single" w:sz="6" w:space="0" w:color="DAE1E8"/>
            <w:left w:val="single" w:sz="6" w:space="0" w:color="DAE1E8"/>
            <w:bottom w:val="single" w:sz="6" w:space="0" w:color="DAE1E8"/>
            <w:right w:val="single" w:sz="6" w:space="0" w:color="DAE1E8"/>
          </w:divBdr>
          <w:divsChild>
            <w:div w:id="1192065667">
              <w:marLeft w:val="0"/>
              <w:marRight w:val="0"/>
              <w:marTop w:val="0"/>
              <w:marBottom w:val="0"/>
              <w:divBdr>
                <w:top w:val="single" w:sz="2" w:space="0" w:color="auto"/>
                <w:left w:val="single" w:sz="2" w:space="0" w:color="auto"/>
                <w:bottom w:val="single" w:sz="2" w:space="0" w:color="auto"/>
                <w:right w:val="single" w:sz="2" w:space="0" w:color="auto"/>
              </w:divBdr>
              <w:divsChild>
                <w:div w:id="1021324907">
                  <w:marLeft w:val="0"/>
                  <w:marRight w:val="0"/>
                  <w:marTop w:val="0"/>
                  <w:marBottom w:val="0"/>
                  <w:divBdr>
                    <w:top w:val="single" w:sz="6" w:space="0" w:color="006494"/>
                    <w:left w:val="single" w:sz="6" w:space="0" w:color="006494"/>
                    <w:bottom w:val="single" w:sz="6" w:space="0" w:color="006494"/>
                    <w:right w:val="single" w:sz="6" w:space="0" w:color="006494"/>
                  </w:divBdr>
                  <w:divsChild>
                    <w:div w:id="1673603161">
                      <w:marLeft w:val="0"/>
                      <w:marRight w:val="0"/>
                      <w:marTop w:val="0"/>
                      <w:marBottom w:val="0"/>
                      <w:divBdr>
                        <w:top w:val="single" w:sz="2" w:space="0" w:color="auto"/>
                        <w:left w:val="single" w:sz="2" w:space="0" w:color="auto"/>
                        <w:bottom w:val="single" w:sz="2" w:space="0" w:color="auto"/>
                        <w:right w:val="single" w:sz="2" w:space="0" w:color="auto"/>
                      </w:divBdr>
                      <w:divsChild>
                        <w:div w:id="4271182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91323554">
          <w:marLeft w:val="0"/>
          <w:marRight w:val="0"/>
          <w:marTop w:val="0"/>
          <w:marBottom w:val="0"/>
          <w:divBdr>
            <w:top w:val="single" w:sz="2" w:space="0" w:color="auto"/>
            <w:left w:val="single" w:sz="2" w:space="0" w:color="auto"/>
            <w:bottom w:val="single" w:sz="2" w:space="0" w:color="auto"/>
            <w:right w:val="single" w:sz="2"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iptaismayar@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PZ1A03HnoVFf1yilf7df4vt76w==">AMUW2mXkUJ2ie57oLsrtteFqJRE7QOKp7LP24dnlXnvfx4I4GiqrE8hnu8/8U82Gjymy3bhNI8xzHO6VzptLEJRUeHSaWUz6Cu11Amz0PNrHNmi+2y0qiZIq53Xig31LKGXCUV26rETu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700837-1E62-493F-9D2C-E27B8019D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2943</Words>
  <Characters>16778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Cipta Ismaya Rahman</cp:lastModifiedBy>
  <cp:revision>2</cp:revision>
  <dcterms:created xsi:type="dcterms:W3CDTF">2023-09-13T13:59:00Z</dcterms:created>
  <dcterms:modified xsi:type="dcterms:W3CDTF">2023-09-13T13:59:00Z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http://www.zotero.org/styles/american-sociological-association</vt:lpwstr>
  </property>
  <property fmtid="{D5CDD505-2E9C-101B-9397-08002B2CF9AE}" pid="24" name="Mendeley Unique User Id_1">
    <vt:lpwstr>7f925563-ec2a-3ac2-a681-ebcad6001d8f</vt:lpwstr>
  </property>
</Properties>
</file>