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SURAT PERNYATAAN PUBLIKASI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Yang bertanda tangan di bawah ini :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Nama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Roni Afriansya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NIP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/NIK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199105272018011001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Instansi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Poltekkes Kemenkes Semarang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Alamat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Kantor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Jalan Woltermonginsidi, No. 115 Pedurungan, Semarang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No. Telp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 Kantor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en-US"/>
        </w:rPr>
        <w:t>024-6723014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Alamat Rumah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Jalan Panda Selatan 1, No. 26 Pedurungan, Semarang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No. Telp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 Pribadi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081326866007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Bersama ini saya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kirimkan</w:t>
      </w:r>
      <w:r>
        <w:rPr>
          <w:rFonts w:hint="default" w:ascii="Times New Roman" w:hAnsi="Times New Roman" w:cs="Times New Roman"/>
          <w:sz w:val="24"/>
          <w:szCs w:val="24"/>
        </w:rPr>
        <w:t xml:space="preserve"> artikel penelitian dengan judul: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“</w:t>
      </w: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Gambaran Ureum dan Kreatinin pada Pasien Penyakit Ginjal Kronik (PGK) yang Menjalani Hemodialisis di RSUD Ir Sukarno Sukoharjo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”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ahwa naskah artikel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tersebut diatas adalah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</w:t>
      </w: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Bukan merupakan hasil plagiat dan tidak mengandung unsur plagiat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;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Tidak sedang proses diterbitkan dalam bentuk apapun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;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Tidak sedang dikirimkan ke berkala lain untuk dipertimbangkan pemuatannya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;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Semua nama yang tercantum dalam baris kepemilikan memang berhak menjadi pengarang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dan sudah menyetujui bentuk akhir naskah yang diajukan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;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Bersedia menanggung resiko terhadap keakuratan data dan tidak akan meminta pertanggungjawaban kepada redaksi terhadap kesalahan data yang diberikan.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Besar harapan kami agar artikel penelitian ini dapat dimuat di Jurnal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“Jaringan Laboratorium Medis”</w:t>
      </w:r>
      <w:r>
        <w:rPr>
          <w:rFonts w:hint="default" w:ascii="Times New Roman" w:hAnsi="Times New Roman" w:cs="Times New Roman"/>
          <w:sz w:val="24"/>
          <w:szCs w:val="24"/>
        </w:rPr>
        <w:t xml:space="preserve"> edisi mendatang.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Demikian pernyataan ini saya buat dengan sesungguhnya, dan saya bersedia menerima segala tindakan yang diambil oleh Dewan Redaksi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Jurnal Jaringan Laboratorium Medis</w:t>
      </w:r>
      <w:r>
        <w:rPr>
          <w:rFonts w:hint="default" w:ascii="Times New Roman" w:hAnsi="Times New Roman" w:cs="Times New Roman"/>
          <w:sz w:val="24"/>
          <w:szCs w:val="24"/>
        </w:rPr>
        <w:t>, apabila di kemudian hari terbukti pernyataan saya tidak benar.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Semarang</w:t>
      </w:r>
      <w:r>
        <w:rPr>
          <w:rFonts w:hint="default" w:ascii="Times New Roman" w:hAnsi="Times New Roman" w:cs="Times New Roman"/>
          <w:sz w:val="24"/>
          <w:szCs w:val="24"/>
        </w:rPr>
        <w:t>, 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…..</w:t>
      </w:r>
      <w:r>
        <w:rPr>
          <w:rFonts w:hint="default" w:ascii="Times New Roman" w:hAnsi="Times New Roman" w:cs="Times New Roman"/>
          <w:sz w:val="24"/>
          <w:szCs w:val="24"/>
        </w:rPr>
        <w:t>………………………</w:t>
      </w:r>
    </w:p>
    <w:p>
      <w:pPr>
        <w:wordWrap/>
        <w:jc w:val="right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wordWrap/>
        <w:jc w:val="center"/>
        <w:rPr>
          <w:rFonts w:hint="default" w:ascii="Times New Roman" w:hAnsi="Times New Roman"/>
          <w:sz w:val="24"/>
          <w:szCs w:val="24"/>
          <w:lang w:val="en-US"/>
        </w:rPr>
      </w:pPr>
    </w:p>
    <w:p>
      <w:pPr>
        <w:wordWrap/>
        <w:jc w:val="center"/>
        <w:rPr>
          <w:rFonts w:hint="default" w:ascii="Times New Roman" w:hAnsi="Times New Roman"/>
          <w:sz w:val="24"/>
          <w:szCs w:val="24"/>
          <w:lang w:val="en-US"/>
        </w:rPr>
      </w:pPr>
    </w:p>
    <w:p>
      <w:pPr>
        <w:wordWrap/>
        <w:jc w:val="center"/>
        <w:rPr>
          <w:rFonts w:hint="default"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ab/>
      </w:r>
    </w:p>
    <w:p>
      <w:pPr>
        <w:wordWrap/>
        <w:jc w:val="right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Roni Afriansya, S.T., M.Si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850" w:h="16783"/>
      <w:pgMar w:top="1440" w:right="1800" w:bottom="1440" w:left="180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69D793"/>
    <w:multiLevelType w:val="singleLevel"/>
    <w:tmpl w:val="BC69D79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A1E09"/>
    <w:rsid w:val="1140001A"/>
    <w:rsid w:val="24915CCB"/>
    <w:rsid w:val="29392AB3"/>
    <w:rsid w:val="31AA1E09"/>
    <w:rsid w:val="4E47765C"/>
    <w:rsid w:val="5563419E"/>
    <w:rsid w:val="5BC208E7"/>
    <w:rsid w:val="66D80D44"/>
    <w:rsid w:val="6C00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2019-08-20T00:39:00Z</dcterms:created>
  <dc:creator>damas</dc:creator>
  <cp:lastModifiedBy>HP</cp:lastModifiedBy>
  <cp:lastPrinted>2020-06-08T00:48:18Z</cp:lastPrinted>
  <dcterms:modified xsi:type="dcterms:W3CDTF">2020-06-08T02:18:35Z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